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41FC4" w14:textId="77777777" w:rsidR="00B93169" w:rsidRDefault="00B93169">
      <w:pPr>
        <w:pBdr>
          <w:top w:val="nil"/>
          <w:left w:val="nil"/>
          <w:bottom w:val="nil"/>
          <w:right w:val="nil"/>
          <w:between w:val="nil"/>
          <w:bar w:val="nil"/>
        </w:pBdr>
        <w:rPr>
          <w:bdr w:val="nil"/>
        </w:rPr>
      </w:pPr>
    </w:p>
    <w:p w14:paraId="2EBAA5F2" w14:textId="02FB52CC" w:rsidR="007E6680" w:rsidRPr="00E30CA7" w:rsidRDefault="00214A69">
      <w:pPr>
        <w:pBdr>
          <w:top w:val="nil"/>
          <w:left w:val="nil"/>
          <w:bottom w:val="nil"/>
          <w:right w:val="nil"/>
          <w:between w:val="nil"/>
          <w:bar w:val="nil"/>
        </w:pBdr>
        <w:rPr>
          <w:bdr w:val="nil"/>
        </w:rPr>
        <w:sectPr w:rsidR="007E6680" w:rsidRPr="00E30CA7" w:rsidSect="00B50DCF">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1134" w:bottom="1134" w:left="1134" w:header="284" w:footer="425" w:gutter="0"/>
          <w:pgBorders>
            <w:top w:val="nil"/>
            <w:left w:val="nil"/>
            <w:bottom w:val="nil"/>
            <w:right w:val="nil"/>
          </w:pgBorders>
          <w:cols w:space="720"/>
          <w:docGrid w:linePitch="360"/>
        </w:sectPr>
      </w:pPr>
      <w:r w:rsidRPr="00E30CA7">
        <w:rPr>
          <w:rFonts w:ascii="Times New Roman" w:hAnsi="Times New Roman"/>
          <w:noProof/>
          <w:sz w:val="24"/>
          <w:szCs w:val="24"/>
          <w:bdr w:val="nil"/>
        </w:rPr>
        <mc:AlternateContent>
          <mc:Choice Requires="wpg">
            <w:drawing>
              <wp:anchor distT="0" distB="0" distL="114300" distR="114300" simplePos="0" relativeHeight="251659264" behindDoc="0" locked="0" layoutInCell="1" allowOverlap="1" wp14:anchorId="5EF78FF4" wp14:editId="5A5A6F76">
                <wp:simplePos x="0" y="0"/>
                <wp:positionH relativeFrom="page">
                  <wp:posOffset>0</wp:posOffset>
                </wp:positionH>
                <wp:positionV relativeFrom="page">
                  <wp:posOffset>-538480</wp:posOffset>
                </wp:positionV>
                <wp:extent cx="7560230"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0"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3"/>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3"/>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574085" y="7724008"/>
                            <a:ext cx="5079397" cy="1557842"/>
                          </a:xfrm>
                          <a:prstGeom prst="rect">
                            <a:avLst/>
                          </a:prstGeom>
                          <a:ln w="12700">
                            <a:miter lim="400000"/>
                          </a:ln>
                          <a:extLst>
                            <a:ext uri="{C572A759-6A51-4108-AA02-DFA0A04FC94B}">
                              <ma14:wrappingTextBoxFlag xmlns:arto="http://schemas.microsoft.com/office/word/2006/arto"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val="1"/>
                            </a:ext>
                          </a:extLst>
                        </wps:spPr>
                        <wps:txbx>
                          <w:txbxContent>
                            <w:p w14:paraId="17D6A577" w14:textId="77777777" w:rsidR="0024216E" w:rsidRDefault="0024216E"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bdr w:val="nil"/>
                                </w:rPr>
                                <w:t>Ativos S.A.</w:t>
                              </w:r>
                            </w:p>
                            <w:p w14:paraId="20968818" w14:textId="77777777" w:rsidR="0024216E" w:rsidRDefault="0024216E"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Demonstrações Contábeis</w:t>
                              </w:r>
                            </w:p>
                            <w:p w14:paraId="49EFCD98" w14:textId="40CEDC70" w:rsidR="0024216E" w:rsidRDefault="0024216E"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Exercício 2021</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5EF78FF4" id="Agrupar 2" o:spid="_x0000_s1026" style="position:absolute;left:0;text-align:left;margin-left:0;margin-top:-42.4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4"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4"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5740;top:77240;width:50794;height:15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17D6A577" w14:textId="77777777" w:rsidR="0024216E" w:rsidRDefault="0024216E"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bdr w:val="nil"/>
                          </w:rPr>
                          <w:t>Ativos S.A.</w:t>
                        </w:r>
                      </w:p>
                      <w:p w14:paraId="20968818" w14:textId="77777777" w:rsidR="0024216E" w:rsidRDefault="0024216E"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Demonstrações Contábeis</w:t>
                        </w:r>
                      </w:p>
                      <w:p w14:paraId="49EFCD98" w14:textId="40CEDC70" w:rsidR="0024216E" w:rsidRDefault="0024216E"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bdr w:val="nil"/>
                          </w:rPr>
                          <w:t>Exercício 2021</w:t>
                        </w:r>
                      </w:p>
                    </w:txbxContent>
                  </v:textbox>
                </v:shape>
                <w10:wrap anchorx="page" anchory="page"/>
              </v:group>
            </w:pict>
          </mc:Fallback>
        </mc:AlternateContent>
      </w:r>
    </w:p>
    <w:p w14:paraId="377452E3"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587BCCA"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2E7980C1"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5DB2511D"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24838CD1"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40E7594E"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40E7B21D"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5176F0E6"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56D67202"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741C198E"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1D377CED"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F042F0B"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34AA6D7"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2FAF2FC1"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3CC7AF7"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52346739"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32D80091"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7B6027B6"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63C4D270"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2D5E6A66"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74D3F9B"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F8FAC34"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1D32757B"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110A986B"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530D36BD"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554D8882"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7326D629"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8BF9F3E"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2E780475"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801C09F"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39B5479D"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7BA15F54"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54078B2E"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1ECB2A62"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65780A6"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1F583705"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38071596"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1694A548"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02F5E334" w14:textId="77777777" w:rsidR="00C54B8F" w:rsidRDefault="00C54B8F" w:rsidP="00C54B8F">
      <w:pPr>
        <w:pStyle w:val="Normal00"/>
        <w:pBdr>
          <w:top w:val="nil"/>
          <w:left w:val="nil"/>
          <w:bottom w:val="nil"/>
          <w:right w:val="nil"/>
          <w:between w:val="nil"/>
          <w:bar w:val="nil"/>
        </w:pBdr>
        <w:spacing w:before="120" w:after="120"/>
        <w:jc w:val="both"/>
        <w:rPr>
          <w:rFonts w:ascii="Arial" w:hAnsi="Arial" w:cs="Arial"/>
          <w:sz w:val="18"/>
          <w:szCs w:val="18"/>
          <w:bdr w:val="nil"/>
        </w:rPr>
      </w:pPr>
    </w:p>
    <w:p w14:paraId="4AD49D0B" w14:textId="77777777" w:rsidR="00371B5A" w:rsidRDefault="00371B5A" w:rsidP="00C54B8F">
      <w:pPr>
        <w:pStyle w:val="Normal00"/>
        <w:pBdr>
          <w:top w:val="nil"/>
          <w:left w:val="nil"/>
          <w:bottom w:val="nil"/>
          <w:right w:val="nil"/>
          <w:between w:val="nil"/>
          <w:bar w:val="nil"/>
        </w:pBdr>
        <w:spacing w:before="120" w:after="120"/>
        <w:jc w:val="both"/>
        <w:rPr>
          <w:rFonts w:ascii="Arial" w:hAnsi="Arial" w:cs="Arial"/>
          <w:b/>
          <w:bCs/>
          <w:sz w:val="20"/>
          <w:szCs w:val="20"/>
          <w:bdr w:val="nil"/>
        </w:rPr>
        <w:sectPr w:rsidR="00371B5A" w:rsidSect="00E43AA1">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134" w:right="1134" w:bottom="1134" w:left="1134" w:header="284" w:footer="425" w:gutter="0"/>
          <w:pgBorders>
            <w:top w:val="nil"/>
            <w:left w:val="nil"/>
            <w:bottom w:val="nil"/>
            <w:right w:val="nil"/>
          </w:pgBorders>
          <w:pgNumType w:start="1"/>
          <w:cols w:space="720"/>
          <w:docGrid w:linePitch="360"/>
        </w:sectPr>
      </w:pPr>
    </w:p>
    <w:p w14:paraId="7993CBDF" w14:textId="6FD1486E" w:rsidR="00C54B8F" w:rsidRPr="00C54B8F" w:rsidRDefault="00C54B8F" w:rsidP="00C54B8F">
      <w:pPr>
        <w:pStyle w:val="Normal00"/>
        <w:pBdr>
          <w:top w:val="nil"/>
          <w:left w:val="nil"/>
          <w:bottom w:val="nil"/>
          <w:right w:val="nil"/>
          <w:between w:val="nil"/>
          <w:bar w:val="nil"/>
        </w:pBdr>
        <w:spacing w:before="120" w:after="120"/>
        <w:jc w:val="both"/>
        <w:rPr>
          <w:rFonts w:ascii="Arial" w:hAnsi="Arial" w:cs="Arial"/>
          <w:b/>
          <w:bCs/>
          <w:sz w:val="20"/>
          <w:szCs w:val="20"/>
          <w:bdr w:val="nil"/>
        </w:rPr>
      </w:pPr>
      <w:r>
        <w:rPr>
          <w:rFonts w:ascii="Arial" w:hAnsi="Arial" w:cs="Arial"/>
          <w:b/>
          <w:bCs/>
          <w:sz w:val="20"/>
          <w:szCs w:val="20"/>
          <w:bdr w:val="nil"/>
        </w:rPr>
        <w:t>RELATÓRIO DA ADMINISTRAÇÃO</w:t>
      </w:r>
    </w:p>
    <w:p w14:paraId="497D077C" w14:textId="09EA38DA" w:rsidR="002076EA" w:rsidRPr="00E30CA7" w:rsidRDefault="00214A69" w:rsidP="00C54B8F">
      <w:pPr>
        <w:pStyle w:val="Normal00"/>
        <w:pBdr>
          <w:top w:val="nil"/>
          <w:left w:val="nil"/>
          <w:bottom w:val="nil"/>
          <w:right w:val="nil"/>
          <w:between w:val="nil"/>
          <w:bar w:val="nil"/>
        </w:pBdr>
        <w:spacing w:before="120" w:after="120"/>
        <w:jc w:val="both"/>
        <w:rPr>
          <w:rFonts w:ascii="Arial" w:eastAsia="Times New Roman" w:hAnsi="Arial" w:cs="Arial"/>
          <w:sz w:val="18"/>
          <w:szCs w:val="18"/>
          <w:bdr w:val="nil"/>
        </w:rPr>
      </w:pPr>
      <w:r w:rsidRPr="00E30CA7">
        <w:rPr>
          <w:rFonts w:ascii="Arial" w:hAnsi="Arial" w:cs="Arial"/>
          <w:sz w:val="18"/>
          <w:szCs w:val="18"/>
          <w:bdr w:val="nil"/>
        </w:rPr>
        <w:t>Senhores Acionistas,</w:t>
      </w:r>
    </w:p>
    <w:p w14:paraId="5B3A8003" w14:textId="1E9029E1"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 xml:space="preserve">Apresentamos o Relatório da Administração e as Demonstrações Contábeis da Ativos S.A </w:t>
      </w:r>
      <w:r w:rsidR="00E30CA7">
        <w:rPr>
          <w:rFonts w:ascii="Arial" w:hAnsi="Arial" w:cs="Arial"/>
          <w:sz w:val="18"/>
          <w:szCs w:val="18"/>
          <w:bdr w:val="nil"/>
        </w:rPr>
        <w:t xml:space="preserve">- </w:t>
      </w:r>
      <w:r w:rsidRPr="00E30CA7">
        <w:rPr>
          <w:rFonts w:ascii="Arial" w:hAnsi="Arial" w:cs="Arial"/>
          <w:sz w:val="18"/>
          <w:szCs w:val="18"/>
          <w:bdr w:val="nil"/>
        </w:rPr>
        <w:t>Securitizadora de Créditos Financeiros</w:t>
      </w:r>
      <w:r w:rsidR="00E30CA7">
        <w:rPr>
          <w:rFonts w:ascii="Arial" w:hAnsi="Arial" w:cs="Arial"/>
          <w:sz w:val="18"/>
          <w:szCs w:val="18"/>
          <w:bdr w:val="nil"/>
        </w:rPr>
        <w:t xml:space="preserve"> (Ativos S.A. ou Companhia)</w:t>
      </w:r>
      <w:r w:rsidRPr="00E30CA7">
        <w:rPr>
          <w:rFonts w:ascii="Arial" w:hAnsi="Arial" w:cs="Arial"/>
          <w:sz w:val="18"/>
          <w:szCs w:val="18"/>
          <w:bdr w:val="nil"/>
        </w:rPr>
        <w:t xml:space="preserve"> relativos ao exercício encerrado em 31 de dezembro de 2021, acompanhados da manifestação do Conselho de Administração, parecer do Conselho Fiscal e os relatórios do Comitê de Auditoria e dos Auditores Independentes. </w:t>
      </w:r>
    </w:p>
    <w:p w14:paraId="3E0B6679"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O resultado alcançado no exercício foi compatível com o montante e o perfil das carteiras de crédito em cobrança.</w:t>
      </w:r>
    </w:p>
    <w:p w14:paraId="487439DA"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A EMPRESA</w:t>
      </w:r>
    </w:p>
    <w:p w14:paraId="2DDC407B"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A Ativos S.A.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73F55589"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 xml:space="preserve">A principal </w:t>
      </w:r>
      <w:r w:rsidRPr="00E30CA7">
        <w:rPr>
          <w:rFonts w:ascii="Arial" w:hAnsi="Arial" w:cs="Arial"/>
          <w:bCs/>
          <w:i/>
          <w:iCs/>
          <w:sz w:val="18"/>
          <w:szCs w:val="18"/>
          <w:bdr w:val="nil"/>
        </w:rPr>
        <w:t>expertise</w:t>
      </w:r>
      <w:r w:rsidRPr="00E30CA7">
        <w:rPr>
          <w:rFonts w:ascii="Arial" w:hAnsi="Arial" w:cs="Arial"/>
          <w:bCs/>
          <w:sz w:val="18"/>
          <w:szCs w:val="18"/>
          <w:bdr w:val="nil"/>
        </w:rPr>
        <w:t xml:space="preserve"> da empresa é a cobrança eficaz na recuperação de créditos adquiridos de terceiros, em especial de créditos baixados em perdas de Instituições Financeiras. A eficácia da Companhia provém, dentre outras razões, de uma estrutura de custos (pessoal e infraestrutura) enxuta, agilidade na tomada de decisão, especialização no desenvolvimento de estratégias de cobrança e gestão de canais de atendimento para o nicho de mercado em que atua.</w:t>
      </w:r>
    </w:p>
    <w:p w14:paraId="042488BB"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DESEMPENHO ECONÔMICO-FINANCEIRO</w:t>
      </w:r>
    </w:p>
    <w:p w14:paraId="089E0F0E" w14:textId="0FB8F383"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O volume de operações recebidas de janeiro a dezembro de 2021, bem como outras receitas operacionais e o ganho em aplicações financeiras, propiciaram receitas efetivas no valor de R</w:t>
      </w:r>
      <w:r w:rsidRPr="00600D55">
        <w:rPr>
          <w:rFonts w:ascii="Arial" w:hAnsi="Arial" w:cs="Arial"/>
          <w:sz w:val="18"/>
          <w:szCs w:val="18"/>
          <w:bdr w:val="nil"/>
        </w:rPr>
        <w:t>$ 1.</w:t>
      </w:r>
      <w:r w:rsidR="00600D55" w:rsidRPr="00600D55">
        <w:rPr>
          <w:rFonts w:ascii="Arial" w:hAnsi="Arial" w:cs="Arial"/>
          <w:sz w:val="18"/>
          <w:szCs w:val="18"/>
          <w:bdr w:val="nil"/>
        </w:rPr>
        <w:t>018</w:t>
      </w:r>
      <w:r w:rsidR="00600D55">
        <w:rPr>
          <w:rFonts w:ascii="Arial" w:hAnsi="Arial" w:cs="Arial"/>
          <w:sz w:val="18"/>
          <w:szCs w:val="18"/>
          <w:bdr w:val="nil"/>
        </w:rPr>
        <w:t>.351</w:t>
      </w:r>
      <w:r w:rsidRPr="00E30CA7">
        <w:rPr>
          <w:rFonts w:ascii="Arial" w:hAnsi="Arial" w:cs="Arial"/>
          <w:sz w:val="18"/>
          <w:szCs w:val="18"/>
          <w:bdr w:val="nil"/>
        </w:rPr>
        <w:t xml:space="preserve"> mil. </w:t>
      </w:r>
    </w:p>
    <w:p w14:paraId="499AF61A"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Encerramos o ano com lucro líquido de R$ 312.353 mil, aumento de R$ 2.547 mil se comparado a 2020. O retorno sobre patrimônio líquido (RSPL) foi de 33%.</w:t>
      </w:r>
    </w:p>
    <w:p w14:paraId="2A90B705"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A Diretoria Executiva prima pela administração rigorosa dos custos, com o objetivo de mantê-los em patamares compatíveis com as boas práticas de gestão, com os resultados esperados e em sintonia com as práticas do Conglomerado Banco do Brasil.</w:t>
      </w:r>
    </w:p>
    <w:p w14:paraId="3B1AB5A8"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 xml:space="preserve">A Companhia possui um modelo de negócios com estrutura própria enxuta, focada na estratégia de cobrança, e alto nível de </w:t>
      </w:r>
      <w:r w:rsidRPr="00E30CA7">
        <w:rPr>
          <w:rFonts w:ascii="Arial" w:hAnsi="Arial" w:cs="Arial"/>
          <w:i/>
          <w:iCs/>
          <w:sz w:val="18"/>
          <w:szCs w:val="18"/>
          <w:bdr w:val="nil"/>
        </w:rPr>
        <w:t>outsourcing</w:t>
      </w:r>
      <w:r w:rsidRPr="00E30CA7">
        <w:rPr>
          <w:rFonts w:ascii="Arial" w:hAnsi="Arial" w:cs="Arial"/>
          <w:sz w:val="18"/>
          <w:szCs w:val="18"/>
          <w:bdr w:val="nil"/>
        </w:rPr>
        <w:t xml:space="preserve">. Os custos da empresa foram da ordem de </w:t>
      </w:r>
      <w:r w:rsidRPr="005A2E8B">
        <w:rPr>
          <w:rFonts w:ascii="Arial" w:hAnsi="Arial" w:cs="Arial"/>
          <w:sz w:val="18"/>
          <w:szCs w:val="18"/>
          <w:bdr w:val="nil"/>
        </w:rPr>
        <w:t>49,5%</w:t>
      </w:r>
      <w:r w:rsidRPr="00E30CA7">
        <w:rPr>
          <w:rFonts w:ascii="Arial" w:hAnsi="Arial" w:cs="Arial"/>
          <w:sz w:val="18"/>
          <w:szCs w:val="18"/>
          <w:bdr w:val="nil"/>
        </w:rPr>
        <w:t xml:space="preserve"> sobre as receitas, excluído os impostos, compostos por 45% de custos variáveis, envolvendo principalmente custos de aquisição e de cobrança, e 4,5% de custos fixos. No encerramento do balanço, os custos variáveis foram da ordem de 90,9% dos custos totais. </w:t>
      </w:r>
    </w:p>
    <w:p w14:paraId="494772FE" w14:textId="0863F2F2"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 xml:space="preserve">As despesas administrativas, quando comparada ao mesmo período de 2020, são superiores em </w:t>
      </w:r>
      <w:r w:rsidR="009570F1" w:rsidRPr="009570F1">
        <w:rPr>
          <w:rFonts w:ascii="Arial" w:hAnsi="Arial" w:cs="Arial"/>
          <w:sz w:val="18"/>
          <w:szCs w:val="18"/>
          <w:bdr w:val="nil"/>
        </w:rPr>
        <w:t>16</w:t>
      </w:r>
      <w:r w:rsidRPr="009570F1">
        <w:rPr>
          <w:rFonts w:ascii="Arial" w:hAnsi="Arial" w:cs="Arial"/>
          <w:sz w:val="18"/>
          <w:szCs w:val="18"/>
          <w:bdr w:val="nil"/>
        </w:rPr>
        <w:t>,</w:t>
      </w:r>
      <w:r w:rsidR="009570F1" w:rsidRPr="009570F1">
        <w:rPr>
          <w:rFonts w:ascii="Arial" w:hAnsi="Arial" w:cs="Arial"/>
          <w:sz w:val="18"/>
          <w:szCs w:val="18"/>
          <w:bdr w:val="nil"/>
        </w:rPr>
        <w:t>7</w:t>
      </w:r>
      <w:r w:rsidRPr="009570F1">
        <w:rPr>
          <w:rFonts w:ascii="Arial" w:hAnsi="Arial" w:cs="Arial"/>
          <w:sz w:val="18"/>
          <w:szCs w:val="18"/>
          <w:bdr w:val="nil"/>
        </w:rPr>
        <w:t>%</w:t>
      </w:r>
      <w:r w:rsidRPr="00E30CA7">
        <w:rPr>
          <w:rFonts w:ascii="Arial" w:hAnsi="Arial" w:cs="Arial"/>
          <w:sz w:val="18"/>
          <w:szCs w:val="18"/>
          <w:bdr w:val="nil"/>
        </w:rPr>
        <w:t xml:space="preserve"> devido a alocação de participações no lucro conforme orientação de Auditoria Externa. O índice de eficiência de 2021 foi de 4,9%, o que reforça o compromisso da Companhia com a eficiência na gestão das despesas.</w:t>
      </w:r>
    </w:p>
    <w:p w14:paraId="60697B66"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DESEMPENHO DOS NEGÓCIOS</w:t>
      </w:r>
    </w:p>
    <w:p w14:paraId="49AFCFCC"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bCs/>
          <w:sz w:val="18"/>
          <w:szCs w:val="18"/>
          <w:bdr w:val="nil"/>
        </w:rPr>
        <w:t xml:space="preserve">Nos últimos anos a Ativos S.A. vem investindo em projetos que possibilitem o aumento da produtividade, alavancagem do nível de inteligência analítica, melhoria na gestão das estratégias de cobrança e alta disponibilidade de sistemas. </w:t>
      </w:r>
      <w:r w:rsidRPr="00E30CA7">
        <w:rPr>
          <w:rFonts w:ascii="Arial" w:hAnsi="Arial" w:cs="Arial"/>
          <w:sz w:val="18"/>
          <w:szCs w:val="18"/>
          <w:bdr w:val="nil"/>
        </w:rPr>
        <w:t xml:space="preserve">Em 2021, </w:t>
      </w:r>
      <w:r w:rsidRPr="00E30CA7">
        <w:rPr>
          <w:rFonts w:ascii="Arial" w:hAnsi="Arial" w:cs="Arial"/>
          <w:bCs/>
          <w:sz w:val="18"/>
          <w:szCs w:val="18"/>
          <w:bdr w:val="nil"/>
        </w:rPr>
        <w:t xml:space="preserve">foi mantida a estratégia de melhoria da experiência do cliente com os </w:t>
      </w:r>
      <w:r w:rsidRPr="00E30CA7">
        <w:rPr>
          <w:rFonts w:ascii="Arial" w:hAnsi="Arial" w:cs="Arial"/>
          <w:bCs/>
          <w:i/>
          <w:iCs/>
          <w:sz w:val="18"/>
          <w:szCs w:val="18"/>
          <w:bdr w:val="nil"/>
        </w:rPr>
        <w:t xml:space="preserve">contact center </w:t>
      </w:r>
      <w:r w:rsidRPr="00E30CA7">
        <w:rPr>
          <w:rFonts w:ascii="Arial" w:hAnsi="Arial" w:cs="Arial"/>
          <w:bCs/>
          <w:sz w:val="18"/>
          <w:szCs w:val="18"/>
          <w:bdr w:val="nil"/>
        </w:rPr>
        <w:t xml:space="preserve">próprios, </w:t>
      </w:r>
      <w:r w:rsidRPr="00E30CA7">
        <w:rPr>
          <w:rFonts w:ascii="Arial" w:hAnsi="Arial" w:cs="Arial"/>
          <w:sz w:val="18"/>
          <w:szCs w:val="18"/>
          <w:bdr w:val="nil"/>
        </w:rPr>
        <w:t>ênfase em canais e abordagens digitais e ações específicas em relação às empresas de cobrança terceirizada. A gestão eficiente dos canais contribuiu para receitas superiores ao orçado, com custos abaixo dos previstos</w:t>
      </w:r>
      <w:r w:rsidRPr="00E30CA7">
        <w:rPr>
          <w:rFonts w:ascii="Arial" w:hAnsi="Arial" w:cs="Arial"/>
          <w:bCs/>
          <w:sz w:val="18"/>
          <w:szCs w:val="18"/>
          <w:bdr w:val="nil"/>
        </w:rPr>
        <w:t xml:space="preserve">. </w:t>
      </w:r>
      <w:r w:rsidRPr="00E30CA7">
        <w:rPr>
          <w:rFonts w:ascii="Arial" w:hAnsi="Arial" w:cs="Arial"/>
          <w:sz w:val="18"/>
          <w:szCs w:val="18"/>
          <w:bdr w:val="nil"/>
        </w:rPr>
        <w:t>Esse conjunto de ações contribuiu para realização de 3 milhões de acordos de janeiro a dezembro.</w:t>
      </w:r>
    </w:p>
    <w:p w14:paraId="01FDD5BD"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AQUISIÇÕES DE CRÉDITOS</w:t>
      </w:r>
    </w:p>
    <w:p w14:paraId="01FD7779"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bookmarkStart w:id="0" w:name="_Hlk61597968"/>
      <w:r w:rsidRPr="00E30CA7">
        <w:rPr>
          <w:rFonts w:ascii="Arial" w:hAnsi="Arial" w:cs="Arial"/>
          <w:bCs/>
          <w:sz w:val="18"/>
          <w:szCs w:val="18"/>
          <w:bdr w:val="nil"/>
        </w:rPr>
        <w:t>As aquisições de crédito em 2021 totalizaram R$ 518 milhões, com destaque para elevação no volume de aquisições do cedente Banco do Brasil. Foram adquiridas 8 (oito) novas carteiras, sendo 03 (três) do Banco do Brasil e as demais de outros cedentes, em alinhamento a estratégia de diversificação de cedentes.</w:t>
      </w:r>
    </w:p>
    <w:bookmarkEnd w:id="0"/>
    <w:p w14:paraId="0502A185" w14:textId="77777777" w:rsidR="002076EA" w:rsidRPr="00E30CA7" w:rsidRDefault="00214A69" w:rsidP="00C54B8F">
      <w:pPr>
        <w:pStyle w:val="Normal00"/>
        <w:keepNext/>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MELHORIA DA EXPERIÊNCIA DO CLIENTE</w:t>
      </w:r>
    </w:p>
    <w:p w14:paraId="50FB2DED" w14:textId="0F989893"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 xml:space="preserve">Em 2021, foi mantida a estratégia de melhoria da experiência do cliente com ênfase nos canais digitais e ações específicas em relação às empresas de cobrança. Os canais digitais representaram </w:t>
      </w:r>
      <w:r w:rsidR="002537DA">
        <w:rPr>
          <w:rFonts w:ascii="Arial" w:hAnsi="Arial" w:cs="Arial"/>
          <w:bCs/>
          <w:sz w:val="18"/>
          <w:szCs w:val="18"/>
          <w:bdr w:val="nil"/>
        </w:rPr>
        <w:t>39,4</w:t>
      </w:r>
      <w:r w:rsidRPr="00E30CA7">
        <w:rPr>
          <w:rFonts w:ascii="Arial" w:hAnsi="Arial" w:cs="Arial"/>
          <w:bCs/>
          <w:sz w:val="18"/>
          <w:szCs w:val="18"/>
          <w:bdr w:val="nil"/>
        </w:rPr>
        <w:t xml:space="preserve">% do ingresso de caixa de 2021, elevação </w:t>
      </w:r>
      <w:r w:rsidRPr="00E30CA7">
        <w:rPr>
          <w:rFonts w:ascii="Arial" w:hAnsi="Arial" w:cs="Arial"/>
          <w:bCs/>
          <w:sz w:val="18"/>
          <w:szCs w:val="18"/>
          <w:bdr w:val="nil"/>
        </w:rPr>
        <w:lastRenderedPageBreak/>
        <w:t xml:space="preserve">de </w:t>
      </w:r>
      <w:r w:rsidR="002537DA">
        <w:rPr>
          <w:rFonts w:ascii="Arial" w:hAnsi="Arial" w:cs="Arial"/>
          <w:bCs/>
          <w:sz w:val="18"/>
          <w:szCs w:val="18"/>
          <w:bdr w:val="nil"/>
        </w:rPr>
        <w:t>6</w:t>
      </w:r>
      <w:r w:rsidRPr="00E30CA7">
        <w:rPr>
          <w:rFonts w:ascii="Arial" w:hAnsi="Arial" w:cs="Arial"/>
          <w:bCs/>
          <w:sz w:val="18"/>
          <w:szCs w:val="18"/>
          <w:bdr w:val="nil"/>
        </w:rPr>
        <w:t>% em comparação a 2020. No âmbito das interações em redes sociais e em sites externos, foram mantidas ações específicas de busca de solução para demandas recebidas visando a satisfação do cliente.</w:t>
      </w:r>
    </w:p>
    <w:p w14:paraId="44C0272D"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Destacamos nossa atenção ao risco de reputação, inclusive em relação aos cedentes de créditos, contando com Gerência específica para gestão do relacionamento com as instituições cedentes e clientes, e acompanhamento por meio de indicador específico que mede a qualidade de nosso atendimento, baseado em sites externos de referência sobre o tema. Hoje somos reconhecidos pelos cedentes pelo nosso grau de excelência no pós-venda. O indicador específico que mede a qualidade de nosso atendimento apresentou elevação de 7,6% em comparação a 2020.</w:t>
      </w:r>
    </w:p>
    <w:p w14:paraId="48860FF7"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OUTROS DESTAQUES DO PERÍODO</w:t>
      </w:r>
    </w:p>
    <w:p w14:paraId="5A1F560A" w14:textId="77777777" w:rsidR="002076EA" w:rsidRPr="00E30CA7" w:rsidRDefault="00214A69" w:rsidP="00C54B8F">
      <w:pPr>
        <w:pBdr>
          <w:top w:val="nil"/>
          <w:left w:val="nil"/>
          <w:bottom w:val="nil"/>
          <w:right w:val="nil"/>
          <w:between w:val="nil"/>
          <w:bar w:val="nil"/>
        </w:pBdr>
        <w:rPr>
          <w:rFonts w:cs="Arial"/>
          <w:bCs/>
          <w:bdr w:val="nil"/>
          <w:lang w:eastAsia="en-US"/>
        </w:rPr>
      </w:pPr>
      <w:r w:rsidRPr="00E30CA7">
        <w:rPr>
          <w:rFonts w:eastAsia="Calibri" w:cs="Arial"/>
          <w:bCs/>
          <w:bdr w:val="nil"/>
          <w:lang w:eastAsia="en-US"/>
        </w:rPr>
        <w:t>O projeto “Negocial Polo Ativo”, onde os advogados contratados passaram a ter a condução jurídico-negocial dos clientes, propiciou em 2021 recebimentos da ordem de R$ 19,9 milhões. Mantemos estratégia com foco na impulsão negocial de processos considerados estratégicos e com maior potencial para recuperação de créditos</w:t>
      </w:r>
      <w:r w:rsidRPr="00E30CA7">
        <w:rPr>
          <w:rFonts w:eastAsia="Calibri" w:cs="Arial"/>
          <w:bCs/>
          <w:color w:val="FF0000"/>
          <w:bdr w:val="nil"/>
          <w:lang w:eastAsia="en-US"/>
        </w:rPr>
        <w:t xml:space="preserve">. </w:t>
      </w:r>
      <w:r w:rsidRPr="00E30CA7">
        <w:rPr>
          <w:rFonts w:eastAsia="Calibri" w:cs="Arial"/>
          <w:bCs/>
          <w:bdr w:val="nil"/>
          <w:lang w:eastAsia="en-US"/>
        </w:rPr>
        <w:t xml:space="preserve">Para acompanhamento mais efetivo das principais ações, judiciais ou administrativas, que envolvem a Cia., implementamos sistemática de </w:t>
      </w:r>
      <w:r w:rsidRPr="00E30CA7">
        <w:rPr>
          <w:rFonts w:eastAsia="Calibri" w:cs="Arial"/>
          <w:bCs/>
          <w:i/>
          <w:iCs/>
          <w:bdr w:val="nil"/>
          <w:lang w:eastAsia="en-US"/>
        </w:rPr>
        <w:t>reports</w:t>
      </w:r>
      <w:r w:rsidRPr="00E30CA7">
        <w:rPr>
          <w:rFonts w:eastAsia="Calibri" w:cs="Arial"/>
          <w:bCs/>
          <w:bdr w:val="nil"/>
          <w:lang w:eastAsia="en-US"/>
        </w:rPr>
        <w:t xml:space="preserve"> periódicos à diretoria executiva, com análise da situação e perspectivas de cada caso. Adicionalmente, periodicamente são realizadas reuniões específicas pela área jurídica da Ativos para aprofundamento de oportunidades e potenciais riscos de cada ação.</w:t>
      </w:r>
    </w:p>
    <w:p w14:paraId="1FE8CB87"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Para dar suporte aos investimentos e contratação de serviços, a Companhia possui área especializada em aquisições e contratações de serviços, a fim de que sejam realizadas em conformidade com a Lei 13.303/2016 e alinhadas aos objetivos estratégicos da empresa. Esta sistemática tem permitido à Companhia manter-se atualizada em relação as principais evoluções de seu mercado de atuação, além de gerar economia, considerando-se as pesquisas de preço (cotações) e os valores efetivamente contratados.</w:t>
      </w:r>
      <w:r w:rsidRPr="00E30CA7">
        <w:rPr>
          <w:rFonts w:ascii="Arial" w:hAnsi="Arial" w:cs="Arial"/>
          <w:bCs/>
          <w:color w:val="FF0000"/>
          <w:sz w:val="18"/>
          <w:szCs w:val="18"/>
          <w:bdr w:val="nil"/>
        </w:rPr>
        <w:t xml:space="preserve"> </w:t>
      </w:r>
      <w:r w:rsidRPr="00E30CA7">
        <w:rPr>
          <w:rFonts w:ascii="Arial" w:hAnsi="Arial" w:cs="Arial"/>
          <w:bCs/>
          <w:sz w:val="18"/>
          <w:szCs w:val="18"/>
          <w:bdr w:val="nil"/>
        </w:rPr>
        <w:t>Em 2021, foram realizados 24 processos de contratação, 129 alterações contratuais/renovações e 15 novos contratos formalizados</w:t>
      </w:r>
    </w:p>
    <w:p w14:paraId="3C72FD92"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 xml:space="preserve">RISCOS DA CARTEIRA </w:t>
      </w:r>
    </w:p>
    <w:p w14:paraId="3DB5F22F"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PERDAS</w:t>
      </w:r>
    </w:p>
    <w:p w14:paraId="0818D583"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Com base em critérios aprovados pela Diretoria Executiva que levam em consideração as características das carteiras adquiridas, tempo de cobrança, valor da aquisição e normas contábeis normalmente aceitas, foi baixado do ativo (Créditos Adquiridos) o valor de R$ 224.610 mil no ano.</w:t>
      </w:r>
      <w:r w:rsidRPr="00E30CA7">
        <w:rPr>
          <w:rFonts w:ascii="Arial" w:hAnsi="Arial" w:cs="Arial"/>
          <w:bCs/>
          <w:sz w:val="18"/>
          <w:szCs w:val="18"/>
          <w:bdr w:val="nil"/>
        </w:rPr>
        <w:t xml:space="preserve"> </w:t>
      </w:r>
    </w:p>
    <w:p w14:paraId="5CDC2AFA"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bookmarkStart w:id="1" w:name="_Hlk29820889"/>
      <w:r w:rsidRPr="00E30CA7">
        <w:rPr>
          <w:rFonts w:ascii="Arial" w:hAnsi="Arial" w:cs="Arial"/>
          <w:b/>
          <w:sz w:val="20"/>
          <w:szCs w:val="18"/>
          <w:bdr w:val="nil"/>
        </w:rPr>
        <w:t>PASSIVOS CONTINGENTES</w:t>
      </w:r>
    </w:p>
    <w:p w14:paraId="0569A805"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 xml:space="preserve">Considerando a posição de 31.12.2021, a Companhia é parte em 19.815 ações adversas nas esferas cíveis e trabalhistas, abrangendo todas as Unidades Federativas. </w:t>
      </w:r>
    </w:p>
    <w:p w14:paraId="047A5B68"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O volume de demandas judiciais contrárias à Ativos corresponde a 0,041% da quantidade média de operações em</w:t>
      </w:r>
      <w:r w:rsidRPr="00E30CA7">
        <w:rPr>
          <w:rFonts w:ascii="Arial" w:hAnsi="Arial" w:cs="Arial"/>
          <w:sz w:val="18"/>
          <w:szCs w:val="18"/>
          <w:bdr w:val="nil"/>
        </w:rPr>
        <w:br/>
        <w:t>cobrança em 2021.</w:t>
      </w:r>
    </w:p>
    <w:p w14:paraId="6836CDD5"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As ações têm como principais causas a baixa de restrições em órgãos de proteção ao crédito, declaração de inexistência de débitos, indenização por danos morais e revisão de cláusulas contratuais.</w:t>
      </w:r>
    </w:p>
    <w:p w14:paraId="5E3296C5"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As provisões para passivos contingentes no exercício excederam as reversões em R</w:t>
      </w:r>
      <w:r w:rsidRPr="001C5666">
        <w:rPr>
          <w:rFonts w:ascii="Arial" w:hAnsi="Arial" w:cs="Arial"/>
          <w:sz w:val="18"/>
          <w:szCs w:val="18"/>
          <w:bdr w:val="nil"/>
        </w:rPr>
        <w:t>$ 3.146</w:t>
      </w:r>
      <w:r w:rsidRPr="00E30CA7">
        <w:rPr>
          <w:rFonts w:ascii="Arial" w:hAnsi="Arial" w:cs="Arial"/>
          <w:sz w:val="18"/>
          <w:szCs w:val="18"/>
          <w:bdr w:val="nil"/>
        </w:rPr>
        <w:t xml:space="preserve"> mil, totalizando um valor acumulado de provisão em 31.12.2021 de R</w:t>
      </w:r>
      <w:r w:rsidRPr="001C5666">
        <w:rPr>
          <w:rFonts w:ascii="Arial" w:hAnsi="Arial" w:cs="Arial"/>
          <w:sz w:val="18"/>
          <w:szCs w:val="18"/>
          <w:bdr w:val="nil"/>
        </w:rPr>
        <w:t>$ 37.467 mil.</w:t>
      </w:r>
      <w:r w:rsidRPr="00E30CA7">
        <w:rPr>
          <w:rFonts w:ascii="Arial" w:hAnsi="Arial" w:cs="Arial"/>
          <w:sz w:val="18"/>
          <w:szCs w:val="18"/>
          <w:bdr w:val="nil"/>
        </w:rPr>
        <w:t xml:space="preserve"> No período sob consideração, foram pagos R</w:t>
      </w:r>
      <w:r w:rsidRPr="00DC7041">
        <w:rPr>
          <w:rFonts w:ascii="Arial" w:hAnsi="Arial" w:cs="Arial"/>
          <w:sz w:val="18"/>
          <w:szCs w:val="18"/>
          <w:bdr w:val="nil"/>
        </w:rPr>
        <w:t>$ 20.581</w:t>
      </w:r>
      <w:r w:rsidRPr="00E30CA7">
        <w:rPr>
          <w:rFonts w:ascii="Arial" w:hAnsi="Arial" w:cs="Arial"/>
          <w:sz w:val="18"/>
          <w:szCs w:val="18"/>
          <w:bdr w:val="nil"/>
        </w:rPr>
        <w:t xml:space="preserve"> mil referentes a demandas judiciais cíveis e trabalhistas.</w:t>
      </w:r>
    </w:p>
    <w:p w14:paraId="7C5B6D16"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t>A Ativos S.A. tem como postura, independentemente da natureza dos pleitos judiciais e das medidas adotadas na defesa de seus direitos, contatar os devedores com vistas a desenvolver negociação para solução da pendência.</w:t>
      </w:r>
    </w:p>
    <w:p w14:paraId="52A8F3FA" w14:textId="13ED0E5B"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Em 2021, promovemos a continuidade das estratégias com foco em ações do polo passivo com o objetivo de incentivar a realização de acordos amigáveis em processos pré-selecionados pela Ativos</w:t>
      </w:r>
      <w:r w:rsidR="009E29EA">
        <w:rPr>
          <w:rFonts w:ascii="Arial" w:hAnsi="Arial" w:cs="Arial"/>
          <w:bCs/>
          <w:sz w:val="18"/>
          <w:szCs w:val="18"/>
          <w:bdr w:val="nil"/>
        </w:rPr>
        <w:t xml:space="preserve"> S.A.</w:t>
      </w:r>
      <w:r w:rsidRPr="00E30CA7">
        <w:rPr>
          <w:rFonts w:ascii="Arial" w:hAnsi="Arial" w:cs="Arial"/>
          <w:bCs/>
          <w:sz w:val="18"/>
          <w:szCs w:val="18"/>
          <w:bdr w:val="nil"/>
        </w:rPr>
        <w:t xml:space="preserve">, o que gerou pagamento de indenizações em patamar inferior à média das condenações sofridas (redução de despesas), melhorando a experiência do cliente na medida em que promove soluções mais rápidas, além de contribuir para desafogar o sistema judiciário brasileiro. </w:t>
      </w:r>
    </w:p>
    <w:p w14:paraId="65D083BE" w14:textId="084C65A5" w:rsidR="002076EA"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Ainda com foco no polo passivo, realizamos ações para redução de despesas com condenações, moderação na interposição de recursos e promoção de práticas proativas, com a formalização de acordos em valores inferiores à média histórica fixada em sentença.</w:t>
      </w:r>
    </w:p>
    <w:p w14:paraId="75E42156" w14:textId="4BDFDB80" w:rsidR="009E29EA" w:rsidRDefault="009E29EA"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p>
    <w:p w14:paraId="65F48FB2" w14:textId="72398377" w:rsidR="009E29EA" w:rsidRDefault="009E29EA"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p>
    <w:p w14:paraId="23756A56" w14:textId="77777777" w:rsidR="009E29EA" w:rsidRPr="00E30CA7" w:rsidRDefault="009E29EA"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p>
    <w:p w14:paraId="3C73D64F"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LEI GERAL DE PROTEÇÃO DE DADOS</w:t>
      </w:r>
      <w:bookmarkEnd w:id="1"/>
    </w:p>
    <w:p w14:paraId="42F15C7B"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A Companhia está adequada a Lei Geral de Proteção de Dados. Nossos clientes contam com um dos mais robustos e completos relatórios de privacidade de dados do mercado, com descrição individualizada do tratamento realizado pela Companhia em todas as etapas do processo de cobrança. O cliente pode solicitar seu relatório de forma rápida e simples, através do site da Ativos S.A.</w:t>
      </w:r>
    </w:p>
    <w:p w14:paraId="7EAC8992"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CAPITAL HUMANO</w:t>
      </w:r>
    </w:p>
    <w:p w14:paraId="3C26B36E"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highlight w:val="yellow"/>
          <w:bdr w:val="nil"/>
        </w:rPr>
      </w:pPr>
      <w:r w:rsidRPr="00E30CA7">
        <w:rPr>
          <w:rFonts w:ascii="Arial" w:hAnsi="Arial" w:cs="Arial"/>
          <w:bCs/>
          <w:sz w:val="18"/>
          <w:szCs w:val="18"/>
          <w:bdr w:val="nil"/>
        </w:rPr>
        <w:t xml:space="preserve">O investimento em Capital Humano, com a valorização das pessoas e do conhecimento, é uma das diretrizes que norteiam a empresa para atingimento dos objetivos estratégicos. </w:t>
      </w:r>
    </w:p>
    <w:p w14:paraId="2796862F" w14:textId="77777777" w:rsidR="002076EA" w:rsidRPr="00E30CA7" w:rsidRDefault="00214A69" w:rsidP="00C54B8F">
      <w:pPr>
        <w:widowControl w:val="0"/>
        <w:pBdr>
          <w:top w:val="nil"/>
          <w:left w:val="nil"/>
          <w:bottom w:val="nil"/>
          <w:right w:val="nil"/>
          <w:between w:val="nil"/>
          <w:bar w:val="nil"/>
        </w:pBdr>
        <w:rPr>
          <w:rFonts w:cs="Arial"/>
          <w:bCs/>
          <w:bdr w:val="nil"/>
          <w:lang w:eastAsia="en-US"/>
        </w:rPr>
      </w:pPr>
      <w:r w:rsidRPr="00E30CA7">
        <w:rPr>
          <w:rFonts w:eastAsia="Calibri" w:cs="Arial"/>
          <w:bCs/>
          <w:bdr w:val="nil"/>
          <w:lang w:eastAsia="en-US"/>
        </w:rPr>
        <w:t>Desde março/2020, em virtude da Pandemia, a Companhia adotou a modalidade de "</w:t>
      </w:r>
      <w:r w:rsidRPr="00E30CA7">
        <w:rPr>
          <w:rFonts w:eastAsia="Calibri" w:cs="Arial"/>
          <w:bCs/>
          <w:i/>
          <w:iCs/>
          <w:bdr w:val="nil"/>
          <w:lang w:eastAsia="en-US"/>
        </w:rPr>
        <w:t>teletrabalho/home office</w:t>
      </w:r>
      <w:r w:rsidRPr="00E30CA7">
        <w:rPr>
          <w:rFonts w:eastAsia="Calibri" w:cs="Arial"/>
          <w:bCs/>
          <w:bdr w:val="nil"/>
          <w:lang w:eastAsia="en-US"/>
        </w:rPr>
        <w:t>", zelando pela saúde e bem-estar de todos. Visando a continuidade das melhorias na comunicação interna, foram mantidas reuniões periódicas, por videoconferência, com o corpo funcional apresentando a evolução dos negócios, o acompanhamento de metas e indicadores e esclarecendo dúvidas apresentadas diretamente pelos próprios colaboradores. Isso proporciona maior alinhamento do grupo de colaboradores às decisões, diretrizes e objetivos da Companhia, o que também refletiu nos resultados alcançados e na manutenção do sentimento de “pertencimento”, mesmo no regime de teletrabalho.</w:t>
      </w:r>
    </w:p>
    <w:p w14:paraId="11655A77"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A empresa manteve-se atuante na capacitação e treinamento do seu corpo funcional e promoveu o alinhamento das competências gerenciais e técnicas dos empregados às melhores práticas de gestão e de atualização tecnológica.</w:t>
      </w:r>
    </w:p>
    <w:p w14:paraId="1F8C0265"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GOVERNANÇA CORPORATIVA</w:t>
      </w:r>
    </w:p>
    <w:p w14:paraId="59449543"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Como melhores práticas de governança corporativa, a Companhia adota como padrão a sistemática de decisões colegiadas, além de contar com estrutura de órgãos como Comitê de Auditoria (Coaud), Comitê de Elegibilidade, Comitê de Riscos e de Capital (Coris) e Auditoria Interna, todos compartilhando a estrutura do Controlador (Banco do Brasil). A Companhia conta ainda com Conselho de Administração (CA), composto por 7 (sete) membros; e Conselho Fiscal (CF), composto por 3 (três) membros.</w:t>
      </w:r>
    </w:p>
    <w:p w14:paraId="3CE29E33"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 xml:space="preserve">GESTÃO DE RISCOS, CONTROLES INTERNOS E </w:t>
      </w:r>
      <w:r w:rsidRPr="00E30CA7">
        <w:rPr>
          <w:rFonts w:ascii="Arial" w:hAnsi="Arial" w:cs="Arial"/>
          <w:b/>
          <w:i/>
          <w:iCs/>
          <w:sz w:val="20"/>
          <w:szCs w:val="18"/>
          <w:bdr w:val="nil"/>
        </w:rPr>
        <w:t>COMPLIANCE</w:t>
      </w:r>
    </w:p>
    <w:p w14:paraId="5CDBF23A" w14:textId="3A5286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 xml:space="preserve">Em alinhamento com o Conglomerado BB, a Companhia adota o “Modelo Referencial de Linhas de Defesa” para gerenciamento de riscos, controles internos e </w:t>
      </w:r>
      <w:r w:rsidRPr="002537DA">
        <w:rPr>
          <w:rFonts w:ascii="Arial" w:hAnsi="Arial" w:cs="Arial"/>
          <w:bCs/>
          <w:i/>
          <w:iCs/>
          <w:sz w:val="18"/>
          <w:szCs w:val="18"/>
          <w:bdr w:val="nil"/>
        </w:rPr>
        <w:t>compliance</w:t>
      </w:r>
      <w:r w:rsidRPr="00E30CA7">
        <w:rPr>
          <w:rFonts w:ascii="Arial" w:hAnsi="Arial" w:cs="Arial"/>
          <w:bCs/>
          <w:sz w:val="18"/>
          <w:szCs w:val="18"/>
          <w:bdr w:val="nil"/>
        </w:rPr>
        <w:t xml:space="preserve">. A “primeira linha de defesa” é constituída pelos processos de negócio, de apoio aos negócios e de funções corporativas e responde pelo monitoramento de seus próprios processos, no conceito de gerência proprietária do risco. </w:t>
      </w:r>
    </w:p>
    <w:p w14:paraId="7F18C673"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 xml:space="preserve">A “segunda linha de defesa” corresponde às funções corporativas típicas de gestão de riscos, controles internos e </w:t>
      </w:r>
      <w:r w:rsidRPr="002537DA">
        <w:rPr>
          <w:rFonts w:ascii="Arial" w:hAnsi="Arial" w:cs="Arial"/>
          <w:bCs/>
          <w:i/>
          <w:iCs/>
          <w:sz w:val="18"/>
          <w:szCs w:val="18"/>
          <w:bdr w:val="nil"/>
        </w:rPr>
        <w:t>compliance</w:t>
      </w:r>
      <w:r w:rsidRPr="00E30CA7">
        <w:rPr>
          <w:rFonts w:ascii="Arial" w:hAnsi="Arial" w:cs="Arial"/>
          <w:bCs/>
          <w:sz w:val="18"/>
          <w:szCs w:val="18"/>
          <w:bdr w:val="nil"/>
        </w:rPr>
        <w:t xml:space="preserve"> composta pela Gerência de Riscos Controles Internos e </w:t>
      </w:r>
      <w:r w:rsidRPr="002537DA">
        <w:rPr>
          <w:rFonts w:ascii="Arial" w:hAnsi="Arial" w:cs="Arial"/>
          <w:bCs/>
          <w:i/>
          <w:iCs/>
          <w:sz w:val="18"/>
          <w:szCs w:val="18"/>
          <w:bdr w:val="nil"/>
        </w:rPr>
        <w:t>Compliance</w:t>
      </w:r>
      <w:r w:rsidRPr="00E30CA7">
        <w:rPr>
          <w:rFonts w:ascii="Arial" w:hAnsi="Arial" w:cs="Arial"/>
          <w:bCs/>
          <w:sz w:val="18"/>
          <w:szCs w:val="18"/>
          <w:bdr w:val="nil"/>
        </w:rPr>
        <w:t xml:space="preserve"> (Gerco) e pelo Comitê Estratégico de Gestão de Riscos (Ceris). A atuação ocorre por categorias de riscos, em alinhamento com as melhores práticas de mercado e do Controlador. Além dos órgãos compartilhados com o Controlador, indicados acima, a auditoria externa (independente) e outras unidades do BB desempenham importante papel no processo de gerenciamento de riscos, controles internos e </w:t>
      </w:r>
      <w:r w:rsidRPr="002537DA">
        <w:rPr>
          <w:rFonts w:ascii="Arial" w:hAnsi="Arial" w:cs="Arial"/>
          <w:bCs/>
          <w:i/>
          <w:iCs/>
          <w:sz w:val="18"/>
          <w:szCs w:val="18"/>
          <w:bdr w:val="nil"/>
        </w:rPr>
        <w:t>compliance</w:t>
      </w:r>
      <w:r w:rsidRPr="00E30CA7">
        <w:rPr>
          <w:rFonts w:ascii="Arial" w:hAnsi="Arial" w:cs="Arial"/>
          <w:bCs/>
          <w:sz w:val="18"/>
          <w:szCs w:val="18"/>
          <w:bdr w:val="nil"/>
        </w:rPr>
        <w:t>.</w:t>
      </w:r>
    </w:p>
    <w:p w14:paraId="3DBCF485"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RESPONSABILIDADE SOCIAL</w:t>
      </w:r>
    </w:p>
    <w:p w14:paraId="14FD7573"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A Ativos S.A. norteia suas atitudes de cobrança no respeito aos direitos dos cidadãos, orientando as equipes de recuperação de créditos a pautarem suas ações nos estritos preceitos do Código de Defesa do Consumidor e demais legislações aplicáveis.</w:t>
      </w:r>
    </w:p>
    <w:p w14:paraId="4D9B4AB9"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 xml:space="preserve">No desenvolvimento de seus negócios, a empresa gera resultados que atendem às expectativas dos acionistas na remuneração de seus capitais e recuperam a cidadania de pessoas que, por alguma razão, tornaram-se inadimplentes e, ao pagar suas dívidas, podem ser novamente habilitadas a operar no mercado de crédito. </w:t>
      </w:r>
    </w:p>
    <w:p w14:paraId="48A6051C" w14:textId="6A7D33B1" w:rsidR="002076EA"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A Companhia atua em parceria com empresas cobradoras detentoras de boas práticas de responsabilidade social, permitindo adequar os desembolsos para pagamento de dívidas às reais condições econômico-financeiras dos clientes.</w:t>
      </w:r>
    </w:p>
    <w:p w14:paraId="6034EDF5" w14:textId="6999B5FB" w:rsidR="009E29EA" w:rsidRDefault="009E29EA"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p>
    <w:p w14:paraId="48E74031" w14:textId="6A9661C1" w:rsidR="009E29EA" w:rsidRDefault="009E29EA"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p>
    <w:p w14:paraId="72E031AA" w14:textId="4EDEB799" w:rsidR="009E29EA" w:rsidRDefault="009E29EA"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p>
    <w:p w14:paraId="51363922" w14:textId="77777777" w:rsidR="00080256" w:rsidRPr="00E30CA7" w:rsidRDefault="00080256"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p>
    <w:p w14:paraId="4F482B4E"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sz w:val="18"/>
          <w:szCs w:val="18"/>
          <w:bdr w:val="nil"/>
        </w:rPr>
        <w:lastRenderedPageBreak/>
        <w:t>Em relação à contribuição financeira para a sociedade, no ano de 2021 foram apurados R$ 202.821 mil a título de impostos e contribuições, sendo:</w:t>
      </w:r>
    </w:p>
    <w:tbl>
      <w:tblPr>
        <w:tblW w:w="5050" w:type="pct"/>
        <w:tblBorders>
          <w:bottom w:val="single" w:sz="2" w:space="0" w:color="C0C0C0"/>
        </w:tblBorders>
        <w:tblLayout w:type="fixed"/>
        <w:tblCellMar>
          <w:left w:w="30" w:type="dxa"/>
          <w:right w:w="30" w:type="dxa"/>
        </w:tblCellMar>
        <w:tblLook w:val="04A0" w:firstRow="1" w:lastRow="0" w:firstColumn="1" w:lastColumn="0" w:noHBand="0" w:noVBand="1"/>
      </w:tblPr>
      <w:tblGrid>
        <w:gridCol w:w="7018"/>
        <w:gridCol w:w="1755"/>
        <w:gridCol w:w="961"/>
      </w:tblGrid>
      <w:tr w:rsidR="00FF29F2" w:rsidRPr="00E30CA7" w14:paraId="3D678460" w14:textId="77777777" w:rsidTr="00DC7041">
        <w:trPr>
          <w:cantSplit/>
          <w:trHeight w:hRule="exact" w:val="255"/>
        </w:trPr>
        <w:tc>
          <w:tcPr>
            <w:tcW w:w="7018" w:type="dxa"/>
            <w:tcBorders>
              <w:top w:val="single" w:sz="8" w:space="0" w:color="auto"/>
              <w:left w:val="nil"/>
              <w:bottom w:val="single" w:sz="8" w:space="0" w:color="auto"/>
              <w:right w:val="nil"/>
            </w:tcBorders>
            <w:vAlign w:val="center"/>
            <w:hideMark/>
          </w:tcPr>
          <w:p w14:paraId="1F82508D" w14:textId="65A94B6E" w:rsidR="002076EA" w:rsidRPr="00E30CA7" w:rsidRDefault="00E30CA7" w:rsidP="00C54B8F">
            <w:pPr>
              <w:pStyle w:val="08-Tabelageral"/>
              <w:keepLines w:val="0"/>
              <w:pBdr>
                <w:top w:val="nil"/>
                <w:left w:val="nil"/>
                <w:bottom w:val="nil"/>
                <w:right w:val="nil"/>
                <w:between w:val="nil"/>
                <w:bar w:val="nil"/>
              </w:pBdr>
              <w:spacing w:before="0" w:after="0"/>
              <w:jc w:val="both"/>
              <w:rPr>
                <w:rFonts w:ascii="Arial" w:hAnsi="Arial" w:cs="Arial"/>
                <w:b/>
                <w:bCs/>
                <w:snapToGrid w:val="0"/>
                <w:sz w:val="18"/>
                <w:szCs w:val="18"/>
                <w:bdr w:val="nil"/>
              </w:rPr>
            </w:pPr>
            <w:r w:rsidRPr="00E30CA7">
              <w:rPr>
                <w:rFonts w:ascii="Arial" w:hAnsi="Arial" w:cs="Arial"/>
                <w:b/>
                <w:bCs/>
                <w:sz w:val="18"/>
                <w:szCs w:val="18"/>
                <w:bdr w:val="nil"/>
              </w:rPr>
              <w:t>Impostos Apurados</w:t>
            </w:r>
          </w:p>
        </w:tc>
        <w:tc>
          <w:tcPr>
            <w:tcW w:w="1755" w:type="dxa"/>
            <w:tcBorders>
              <w:top w:val="single" w:sz="8" w:space="0" w:color="auto"/>
              <w:left w:val="nil"/>
              <w:bottom w:val="single" w:sz="8" w:space="0" w:color="auto"/>
              <w:right w:val="nil"/>
            </w:tcBorders>
            <w:vAlign w:val="center"/>
          </w:tcPr>
          <w:p w14:paraId="6558F10F" w14:textId="77777777" w:rsidR="002076EA" w:rsidRPr="00E30CA7" w:rsidRDefault="002076EA" w:rsidP="00C54B8F">
            <w:pPr>
              <w:pStyle w:val="08-Tabelageral"/>
              <w:keepLines w:val="0"/>
              <w:spacing w:before="0" w:after="0"/>
              <w:jc w:val="both"/>
              <w:rPr>
                <w:rFonts w:ascii="Arial" w:hAnsi="Arial" w:cs="Arial"/>
                <w:b/>
                <w:snapToGrid w:val="0"/>
                <w:sz w:val="18"/>
                <w:szCs w:val="18"/>
                <w:bdr w:val="nil"/>
              </w:rPr>
            </w:pPr>
          </w:p>
        </w:tc>
        <w:tc>
          <w:tcPr>
            <w:tcW w:w="961" w:type="dxa"/>
            <w:tcBorders>
              <w:top w:val="single" w:sz="8" w:space="0" w:color="auto"/>
              <w:left w:val="nil"/>
              <w:bottom w:val="single" w:sz="8" w:space="0" w:color="auto"/>
              <w:right w:val="nil"/>
            </w:tcBorders>
            <w:vAlign w:val="center"/>
            <w:hideMark/>
          </w:tcPr>
          <w:p w14:paraId="2024C35D" w14:textId="15E7942A" w:rsidR="002076EA" w:rsidRPr="00E30CA7" w:rsidRDefault="00E30CA7" w:rsidP="00C54B8F">
            <w:pPr>
              <w:pStyle w:val="08-Tabelageral"/>
              <w:keepLines w:val="0"/>
              <w:pBdr>
                <w:top w:val="nil"/>
                <w:left w:val="nil"/>
                <w:bottom w:val="nil"/>
                <w:right w:val="nil"/>
                <w:between w:val="nil"/>
                <w:bar w:val="nil"/>
              </w:pBdr>
              <w:spacing w:before="0" w:after="0"/>
              <w:rPr>
                <w:rFonts w:ascii="Arial" w:hAnsi="Arial" w:cs="Arial"/>
                <w:b/>
                <w:snapToGrid w:val="0"/>
                <w:sz w:val="18"/>
                <w:szCs w:val="18"/>
                <w:bdr w:val="nil"/>
              </w:rPr>
            </w:pPr>
            <w:r>
              <w:rPr>
                <w:rFonts w:ascii="Arial" w:hAnsi="Arial" w:cs="Arial"/>
                <w:b/>
                <w:snapToGrid w:val="0"/>
                <w:sz w:val="18"/>
                <w:szCs w:val="18"/>
                <w:bdr w:val="nil"/>
              </w:rPr>
              <w:t>Valores</w:t>
            </w:r>
          </w:p>
        </w:tc>
      </w:tr>
      <w:tr w:rsidR="00FF29F2" w:rsidRPr="00E30CA7" w14:paraId="14B1A737" w14:textId="77777777" w:rsidTr="00DC7041">
        <w:trPr>
          <w:cantSplit/>
          <w:trHeight w:hRule="exact" w:val="255"/>
        </w:trPr>
        <w:tc>
          <w:tcPr>
            <w:tcW w:w="7018" w:type="dxa"/>
            <w:tcBorders>
              <w:top w:val="single" w:sz="8" w:space="0" w:color="auto"/>
              <w:left w:val="nil"/>
              <w:bottom w:val="nil"/>
              <w:right w:val="nil"/>
            </w:tcBorders>
            <w:vAlign w:val="center"/>
            <w:hideMark/>
          </w:tcPr>
          <w:p w14:paraId="474E3C8D" w14:textId="77777777" w:rsidR="002076EA" w:rsidRPr="00E30CA7" w:rsidRDefault="00214A69" w:rsidP="00C54B8F">
            <w:pPr>
              <w:pStyle w:val="08-Tabelageral"/>
              <w:keepLines w:val="0"/>
              <w:pBdr>
                <w:top w:val="nil"/>
                <w:left w:val="nil"/>
                <w:bottom w:val="nil"/>
                <w:right w:val="nil"/>
                <w:between w:val="nil"/>
                <w:bar w:val="nil"/>
              </w:pBdr>
              <w:spacing w:before="0" w:after="0"/>
              <w:jc w:val="both"/>
              <w:rPr>
                <w:rFonts w:ascii="Arial" w:hAnsi="Arial" w:cs="Arial"/>
                <w:snapToGrid w:val="0"/>
                <w:sz w:val="18"/>
                <w:szCs w:val="18"/>
                <w:bdr w:val="nil"/>
              </w:rPr>
            </w:pPr>
            <w:r w:rsidRPr="00E30CA7">
              <w:rPr>
                <w:rFonts w:ascii="Arial" w:hAnsi="Arial" w:cs="Arial"/>
                <w:sz w:val="18"/>
                <w:szCs w:val="18"/>
                <w:bdr w:val="nil"/>
              </w:rPr>
              <w:t>Imposto de Renda</w:t>
            </w:r>
          </w:p>
        </w:tc>
        <w:tc>
          <w:tcPr>
            <w:tcW w:w="1755" w:type="dxa"/>
            <w:tcBorders>
              <w:top w:val="single" w:sz="8" w:space="0" w:color="auto"/>
              <w:left w:val="nil"/>
              <w:bottom w:val="nil"/>
              <w:right w:val="nil"/>
            </w:tcBorders>
            <w:vAlign w:val="center"/>
          </w:tcPr>
          <w:p w14:paraId="1F75D9B9" w14:textId="77777777" w:rsidR="002076EA" w:rsidRPr="00E30CA7" w:rsidRDefault="002076EA" w:rsidP="00C54B8F">
            <w:pPr>
              <w:pStyle w:val="08-Tabelageral"/>
              <w:keepLines w:val="0"/>
              <w:spacing w:before="0" w:after="0"/>
              <w:jc w:val="both"/>
              <w:rPr>
                <w:rFonts w:ascii="Arial" w:hAnsi="Arial" w:cs="Arial"/>
                <w:snapToGrid w:val="0"/>
                <w:sz w:val="18"/>
                <w:szCs w:val="18"/>
                <w:bdr w:val="nil"/>
              </w:rPr>
            </w:pPr>
          </w:p>
        </w:tc>
        <w:tc>
          <w:tcPr>
            <w:tcW w:w="961" w:type="dxa"/>
            <w:tcBorders>
              <w:top w:val="single" w:sz="8" w:space="0" w:color="auto"/>
              <w:left w:val="nil"/>
              <w:bottom w:val="nil"/>
              <w:right w:val="nil"/>
            </w:tcBorders>
            <w:vAlign w:val="center"/>
            <w:hideMark/>
          </w:tcPr>
          <w:p w14:paraId="072E4249" w14:textId="77777777" w:rsidR="002076EA" w:rsidRPr="002B4DCC" w:rsidRDefault="00214A69" w:rsidP="00C54B8F">
            <w:pPr>
              <w:pStyle w:val="Normal00"/>
              <w:pBdr>
                <w:top w:val="nil"/>
                <w:left w:val="nil"/>
                <w:bottom w:val="nil"/>
                <w:right w:val="nil"/>
                <w:between w:val="nil"/>
                <w:bar w:val="nil"/>
              </w:pBdr>
              <w:spacing w:after="0"/>
              <w:jc w:val="right"/>
              <w:rPr>
                <w:rFonts w:ascii="Arial" w:hAnsi="Arial" w:cs="Arial"/>
                <w:sz w:val="18"/>
                <w:szCs w:val="18"/>
                <w:bdr w:val="nil"/>
              </w:rPr>
            </w:pPr>
            <w:r w:rsidRPr="002B4DCC">
              <w:rPr>
                <w:rFonts w:ascii="Arial" w:hAnsi="Arial" w:cs="Arial"/>
                <w:sz w:val="18"/>
                <w:szCs w:val="18"/>
                <w:bdr w:val="nil"/>
              </w:rPr>
              <w:t>(116.438)</w:t>
            </w:r>
          </w:p>
        </w:tc>
      </w:tr>
      <w:tr w:rsidR="00FF29F2" w:rsidRPr="00E30CA7" w14:paraId="528F5F44" w14:textId="77777777" w:rsidTr="00DC7041">
        <w:trPr>
          <w:cantSplit/>
          <w:trHeight w:hRule="exact" w:val="255"/>
        </w:trPr>
        <w:tc>
          <w:tcPr>
            <w:tcW w:w="7018" w:type="dxa"/>
            <w:tcBorders>
              <w:top w:val="nil"/>
              <w:left w:val="nil"/>
              <w:bottom w:val="nil"/>
              <w:right w:val="nil"/>
            </w:tcBorders>
            <w:vAlign w:val="center"/>
            <w:hideMark/>
          </w:tcPr>
          <w:p w14:paraId="7E68A166" w14:textId="77777777" w:rsidR="002076EA" w:rsidRPr="00E30CA7" w:rsidRDefault="00214A69" w:rsidP="00C54B8F">
            <w:pPr>
              <w:pStyle w:val="Normal00"/>
              <w:pBdr>
                <w:top w:val="nil"/>
                <w:left w:val="nil"/>
                <w:bottom w:val="nil"/>
                <w:right w:val="nil"/>
                <w:between w:val="nil"/>
                <w:bar w:val="nil"/>
              </w:pBdr>
              <w:spacing w:after="0"/>
              <w:jc w:val="both"/>
              <w:rPr>
                <w:rFonts w:ascii="Arial" w:hAnsi="Arial" w:cs="Arial"/>
                <w:sz w:val="18"/>
                <w:szCs w:val="18"/>
                <w:bdr w:val="nil"/>
              </w:rPr>
            </w:pPr>
            <w:r w:rsidRPr="00E30CA7">
              <w:rPr>
                <w:rFonts w:ascii="Arial" w:hAnsi="Arial" w:cs="Arial"/>
                <w:sz w:val="18"/>
                <w:szCs w:val="18"/>
                <w:bdr w:val="nil"/>
              </w:rPr>
              <w:t>Contribuição Social sobre o Lucro Líquido</w:t>
            </w:r>
          </w:p>
        </w:tc>
        <w:tc>
          <w:tcPr>
            <w:tcW w:w="1755" w:type="dxa"/>
            <w:tcBorders>
              <w:top w:val="nil"/>
              <w:left w:val="nil"/>
              <w:bottom w:val="nil"/>
              <w:right w:val="nil"/>
            </w:tcBorders>
            <w:vAlign w:val="center"/>
          </w:tcPr>
          <w:p w14:paraId="0F04BDA5" w14:textId="77777777" w:rsidR="002076EA" w:rsidRPr="00E30CA7" w:rsidRDefault="002076EA" w:rsidP="00C54B8F">
            <w:pPr>
              <w:pStyle w:val="08-Tabelageral"/>
              <w:keepLines w:val="0"/>
              <w:spacing w:before="0" w:after="0"/>
              <w:jc w:val="both"/>
              <w:rPr>
                <w:rFonts w:ascii="Arial" w:hAnsi="Arial" w:cs="Arial"/>
                <w:snapToGrid w:val="0"/>
                <w:sz w:val="18"/>
                <w:szCs w:val="18"/>
                <w:u w:val="single"/>
                <w:bdr w:val="nil"/>
              </w:rPr>
            </w:pPr>
          </w:p>
        </w:tc>
        <w:tc>
          <w:tcPr>
            <w:tcW w:w="961" w:type="dxa"/>
            <w:tcBorders>
              <w:top w:val="nil"/>
              <w:left w:val="nil"/>
              <w:bottom w:val="nil"/>
              <w:right w:val="nil"/>
            </w:tcBorders>
            <w:vAlign w:val="center"/>
            <w:hideMark/>
          </w:tcPr>
          <w:p w14:paraId="43EC1285" w14:textId="77777777" w:rsidR="002076EA" w:rsidRPr="002B4DCC" w:rsidRDefault="00214A69" w:rsidP="00C54B8F">
            <w:pPr>
              <w:pStyle w:val="Normal00"/>
              <w:pBdr>
                <w:top w:val="nil"/>
                <w:left w:val="nil"/>
                <w:bottom w:val="nil"/>
                <w:right w:val="nil"/>
                <w:between w:val="nil"/>
                <w:bar w:val="nil"/>
              </w:pBdr>
              <w:spacing w:after="0"/>
              <w:jc w:val="right"/>
              <w:rPr>
                <w:rFonts w:ascii="Arial" w:hAnsi="Arial" w:cs="Arial"/>
                <w:sz w:val="18"/>
                <w:szCs w:val="18"/>
                <w:bdr w:val="nil"/>
              </w:rPr>
            </w:pPr>
            <w:r w:rsidRPr="002B4DCC">
              <w:rPr>
                <w:rFonts w:ascii="Arial" w:hAnsi="Arial" w:cs="Arial"/>
                <w:sz w:val="18"/>
                <w:szCs w:val="18"/>
                <w:bdr w:val="nil"/>
              </w:rPr>
              <w:t>(42.715)</w:t>
            </w:r>
          </w:p>
        </w:tc>
      </w:tr>
      <w:tr w:rsidR="00FF29F2" w:rsidRPr="00E30CA7" w14:paraId="5257B301" w14:textId="77777777" w:rsidTr="00DC7041">
        <w:trPr>
          <w:cantSplit/>
          <w:trHeight w:hRule="exact" w:val="255"/>
        </w:trPr>
        <w:tc>
          <w:tcPr>
            <w:tcW w:w="7018" w:type="dxa"/>
            <w:tcBorders>
              <w:top w:val="nil"/>
              <w:left w:val="nil"/>
              <w:bottom w:val="nil"/>
              <w:right w:val="nil"/>
            </w:tcBorders>
            <w:vAlign w:val="center"/>
            <w:hideMark/>
          </w:tcPr>
          <w:p w14:paraId="6146A392" w14:textId="77777777" w:rsidR="002076EA" w:rsidRPr="00E30CA7" w:rsidRDefault="00214A69" w:rsidP="00C54B8F">
            <w:pPr>
              <w:pStyle w:val="Normal00"/>
              <w:pBdr>
                <w:top w:val="nil"/>
                <w:left w:val="nil"/>
                <w:bottom w:val="nil"/>
                <w:right w:val="nil"/>
                <w:between w:val="nil"/>
                <w:bar w:val="nil"/>
              </w:pBdr>
              <w:spacing w:after="0"/>
              <w:jc w:val="both"/>
              <w:rPr>
                <w:rFonts w:ascii="Arial" w:hAnsi="Arial" w:cs="Arial"/>
                <w:sz w:val="18"/>
                <w:szCs w:val="18"/>
                <w:bdr w:val="nil"/>
              </w:rPr>
            </w:pPr>
            <w:r w:rsidRPr="00E30CA7">
              <w:rPr>
                <w:rFonts w:ascii="Arial" w:hAnsi="Arial" w:cs="Arial"/>
                <w:sz w:val="18"/>
                <w:szCs w:val="18"/>
                <w:bdr w:val="nil"/>
              </w:rPr>
              <w:t>COFINS</w:t>
            </w:r>
          </w:p>
        </w:tc>
        <w:tc>
          <w:tcPr>
            <w:tcW w:w="1755" w:type="dxa"/>
            <w:tcBorders>
              <w:top w:val="nil"/>
              <w:left w:val="nil"/>
              <w:bottom w:val="nil"/>
              <w:right w:val="nil"/>
            </w:tcBorders>
            <w:vAlign w:val="center"/>
          </w:tcPr>
          <w:p w14:paraId="6DFDF925" w14:textId="77777777" w:rsidR="002076EA" w:rsidRPr="00E30CA7" w:rsidRDefault="002076EA" w:rsidP="00C54B8F">
            <w:pPr>
              <w:pStyle w:val="08-Tabelageral"/>
              <w:keepLines w:val="0"/>
              <w:spacing w:before="0" w:after="0"/>
              <w:jc w:val="both"/>
              <w:rPr>
                <w:rFonts w:ascii="Arial" w:hAnsi="Arial" w:cs="Arial"/>
                <w:snapToGrid w:val="0"/>
                <w:sz w:val="18"/>
                <w:szCs w:val="18"/>
                <w:u w:val="double"/>
                <w:bdr w:val="nil"/>
              </w:rPr>
            </w:pPr>
          </w:p>
        </w:tc>
        <w:tc>
          <w:tcPr>
            <w:tcW w:w="961" w:type="dxa"/>
            <w:tcBorders>
              <w:top w:val="nil"/>
              <w:left w:val="nil"/>
              <w:bottom w:val="nil"/>
              <w:right w:val="nil"/>
            </w:tcBorders>
            <w:vAlign w:val="center"/>
            <w:hideMark/>
          </w:tcPr>
          <w:p w14:paraId="434BE9DE" w14:textId="77777777" w:rsidR="002076EA" w:rsidRPr="002B4DCC" w:rsidRDefault="00214A69" w:rsidP="00C54B8F">
            <w:pPr>
              <w:pStyle w:val="Normal00"/>
              <w:pBdr>
                <w:top w:val="nil"/>
                <w:left w:val="nil"/>
                <w:bottom w:val="nil"/>
                <w:right w:val="nil"/>
                <w:between w:val="nil"/>
                <w:bar w:val="nil"/>
              </w:pBdr>
              <w:spacing w:after="0"/>
              <w:jc w:val="right"/>
              <w:rPr>
                <w:rFonts w:ascii="Arial" w:hAnsi="Arial" w:cs="Arial"/>
                <w:sz w:val="18"/>
                <w:szCs w:val="18"/>
                <w:bdr w:val="nil"/>
              </w:rPr>
            </w:pPr>
            <w:r w:rsidRPr="002B4DCC">
              <w:rPr>
                <w:rFonts w:ascii="Arial" w:hAnsi="Arial" w:cs="Arial"/>
                <w:sz w:val="18"/>
                <w:szCs w:val="18"/>
                <w:bdr w:val="nil"/>
              </w:rPr>
              <w:t>(37.564)</w:t>
            </w:r>
          </w:p>
        </w:tc>
      </w:tr>
      <w:tr w:rsidR="00FF29F2" w:rsidRPr="00E30CA7" w14:paraId="5D891D91" w14:textId="77777777" w:rsidTr="00DC7041">
        <w:trPr>
          <w:cantSplit/>
          <w:trHeight w:hRule="exact" w:val="255"/>
        </w:trPr>
        <w:tc>
          <w:tcPr>
            <w:tcW w:w="7018" w:type="dxa"/>
            <w:tcBorders>
              <w:top w:val="nil"/>
              <w:left w:val="nil"/>
              <w:bottom w:val="single" w:sz="4" w:space="0" w:color="auto"/>
              <w:right w:val="nil"/>
            </w:tcBorders>
            <w:vAlign w:val="center"/>
            <w:hideMark/>
          </w:tcPr>
          <w:p w14:paraId="097B008A" w14:textId="77777777" w:rsidR="002076EA" w:rsidRPr="00E30CA7" w:rsidRDefault="00214A69" w:rsidP="00C54B8F">
            <w:pPr>
              <w:pStyle w:val="Normal00"/>
              <w:pBdr>
                <w:top w:val="nil"/>
                <w:left w:val="nil"/>
                <w:bottom w:val="nil"/>
                <w:right w:val="nil"/>
                <w:between w:val="nil"/>
                <w:bar w:val="nil"/>
              </w:pBdr>
              <w:spacing w:after="0"/>
              <w:jc w:val="both"/>
              <w:rPr>
                <w:rFonts w:ascii="Arial" w:hAnsi="Arial" w:cs="Arial"/>
                <w:sz w:val="18"/>
                <w:szCs w:val="18"/>
                <w:bdr w:val="nil"/>
              </w:rPr>
            </w:pPr>
            <w:r w:rsidRPr="00E30CA7">
              <w:rPr>
                <w:rFonts w:ascii="Arial" w:hAnsi="Arial" w:cs="Arial"/>
                <w:sz w:val="18"/>
                <w:szCs w:val="18"/>
                <w:bdr w:val="nil"/>
              </w:rPr>
              <w:t>PIS/PASEP</w:t>
            </w:r>
          </w:p>
        </w:tc>
        <w:tc>
          <w:tcPr>
            <w:tcW w:w="1755" w:type="dxa"/>
            <w:tcBorders>
              <w:top w:val="nil"/>
              <w:left w:val="nil"/>
              <w:bottom w:val="single" w:sz="4" w:space="0" w:color="auto"/>
              <w:right w:val="nil"/>
            </w:tcBorders>
            <w:vAlign w:val="center"/>
          </w:tcPr>
          <w:p w14:paraId="4ED05312" w14:textId="77777777" w:rsidR="002076EA" w:rsidRPr="00E30CA7" w:rsidRDefault="002076EA" w:rsidP="00C54B8F">
            <w:pPr>
              <w:pStyle w:val="08-Tabelageral"/>
              <w:keepLines w:val="0"/>
              <w:spacing w:before="0" w:after="0"/>
              <w:jc w:val="both"/>
              <w:rPr>
                <w:rFonts w:ascii="Arial" w:hAnsi="Arial" w:cs="Arial"/>
                <w:snapToGrid w:val="0"/>
                <w:sz w:val="18"/>
                <w:szCs w:val="18"/>
                <w:bdr w:val="nil"/>
              </w:rPr>
            </w:pPr>
          </w:p>
        </w:tc>
        <w:tc>
          <w:tcPr>
            <w:tcW w:w="961" w:type="dxa"/>
            <w:tcBorders>
              <w:top w:val="nil"/>
              <w:left w:val="nil"/>
              <w:bottom w:val="single" w:sz="4" w:space="0" w:color="auto"/>
              <w:right w:val="nil"/>
            </w:tcBorders>
            <w:vAlign w:val="center"/>
            <w:hideMark/>
          </w:tcPr>
          <w:p w14:paraId="290FC86F" w14:textId="77777777" w:rsidR="002076EA" w:rsidRPr="002B4DCC" w:rsidRDefault="00214A69" w:rsidP="00C54B8F">
            <w:pPr>
              <w:pStyle w:val="Normal00"/>
              <w:pBdr>
                <w:top w:val="nil"/>
                <w:left w:val="nil"/>
                <w:bottom w:val="nil"/>
                <w:right w:val="nil"/>
                <w:between w:val="nil"/>
                <w:bar w:val="nil"/>
              </w:pBdr>
              <w:spacing w:after="0"/>
              <w:jc w:val="right"/>
              <w:rPr>
                <w:rFonts w:ascii="Arial" w:hAnsi="Arial" w:cs="Arial"/>
                <w:sz w:val="18"/>
                <w:szCs w:val="18"/>
                <w:bdr w:val="nil"/>
              </w:rPr>
            </w:pPr>
            <w:r w:rsidRPr="002B4DCC">
              <w:rPr>
                <w:rFonts w:ascii="Arial" w:hAnsi="Arial" w:cs="Arial"/>
                <w:sz w:val="18"/>
                <w:szCs w:val="18"/>
                <w:bdr w:val="nil"/>
              </w:rPr>
              <w:t>(6.104)</w:t>
            </w:r>
          </w:p>
        </w:tc>
      </w:tr>
    </w:tbl>
    <w:p w14:paraId="6B568D78" w14:textId="73056CF2"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Cs/>
          <w:sz w:val="18"/>
          <w:szCs w:val="18"/>
          <w:bdr w:val="nil"/>
        </w:rPr>
      </w:pPr>
      <w:r w:rsidRPr="00E30CA7">
        <w:rPr>
          <w:rFonts w:ascii="Arial" w:hAnsi="Arial" w:cs="Arial"/>
          <w:bCs/>
          <w:sz w:val="18"/>
          <w:szCs w:val="18"/>
          <w:bdr w:val="nil"/>
        </w:rPr>
        <w:t>Em 2021, por meio de incentivos fiscais, foram apoiados 3 (três) projetos vinculados ao Fundo para a Infância e Adolescência (FIA), 3 (três) projetos vinculados ao Fundo dos Direitos da Pessoa Idosa (FDPI), 2 (dois) projetos vinculados ao Promana Nacional de Apoio à Atenção Oncológica (P</w:t>
      </w:r>
      <w:r w:rsidR="00DD7ADD">
        <w:rPr>
          <w:rFonts w:ascii="Arial" w:hAnsi="Arial" w:cs="Arial"/>
          <w:bCs/>
          <w:sz w:val="18"/>
          <w:szCs w:val="18"/>
          <w:bdr w:val="nil"/>
        </w:rPr>
        <w:t>RONON</w:t>
      </w:r>
      <w:r w:rsidRPr="00E30CA7">
        <w:rPr>
          <w:rFonts w:ascii="Arial" w:hAnsi="Arial" w:cs="Arial"/>
          <w:bCs/>
          <w:sz w:val="18"/>
          <w:szCs w:val="18"/>
          <w:bdr w:val="nil"/>
        </w:rPr>
        <w:t xml:space="preserve">) e 1 (um) projeto vinculado ao Programa Nacional de Apoio à Atenção da Saúde da Pessoa com Deficiência </w:t>
      </w:r>
      <w:r w:rsidRPr="00DD7ADD">
        <w:rPr>
          <w:rFonts w:ascii="Arial" w:hAnsi="Arial" w:cs="Arial"/>
          <w:bCs/>
          <w:sz w:val="18"/>
          <w:szCs w:val="18"/>
          <w:bdr w:val="nil"/>
        </w:rPr>
        <w:t>(P</w:t>
      </w:r>
      <w:r w:rsidR="00DD7ADD">
        <w:rPr>
          <w:rFonts w:ascii="Arial" w:hAnsi="Arial" w:cs="Arial"/>
          <w:bCs/>
          <w:sz w:val="18"/>
          <w:szCs w:val="18"/>
          <w:bdr w:val="nil"/>
        </w:rPr>
        <w:t>RONAS</w:t>
      </w:r>
      <w:r w:rsidR="00DD7ADD" w:rsidRPr="00DD7ADD">
        <w:rPr>
          <w:rFonts w:ascii="Arial" w:hAnsi="Arial" w:cs="Arial"/>
          <w:bCs/>
          <w:sz w:val="18"/>
          <w:szCs w:val="18"/>
          <w:bdr w:val="nil"/>
        </w:rPr>
        <w:t>/PCD</w:t>
      </w:r>
      <w:r w:rsidRPr="00DD7ADD">
        <w:rPr>
          <w:rFonts w:ascii="Arial" w:hAnsi="Arial" w:cs="Arial"/>
          <w:bCs/>
          <w:sz w:val="18"/>
          <w:szCs w:val="18"/>
          <w:bdr w:val="nil"/>
        </w:rPr>
        <w:t>).</w:t>
      </w:r>
      <w:r w:rsidRPr="00E30CA7">
        <w:rPr>
          <w:rFonts w:ascii="Arial" w:hAnsi="Arial" w:cs="Arial"/>
          <w:bCs/>
          <w:sz w:val="18"/>
          <w:szCs w:val="18"/>
          <w:bdr w:val="nil"/>
        </w:rPr>
        <w:t xml:space="preserve"> A Ativos também apoiou projetos sociais de diversas regiões do país, em parceria com Fundação Banco do Brasil (FBB). Estas ações totalizaram R$ 2.886 mil.</w:t>
      </w:r>
    </w:p>
    <w:p w14:paraId="6DD09275" w14:textId="77777777" w:rsidR="002076EA" w:rsidRPr="00E30CA7" w:rsidRDefault="00214A69" w:rsidP="00C54B8F">
      <w:pPr>
        <w:pStyle w:val="Normal00"/>
        <w:pBdr>
          <w:top w:val="nil"/>
          <w:left w:val="nil"/>
          <w:bottom w:val="nil"/>
          <w:right w:val="nil"/>
          <w:between w:val="nil"/>
          <w:bar w:val="nil"/>
        </w:pBdr>
        <w:spacing w:before="120" w:after="120"/>
        <w:jc w:val="both"/>
        <w:rPr>
          <w:rFonts w:ascii="Arial" w:hAnsi="Arial" w:cs="Arial"/>
          <w:b/>
          <w:sz w:val="20"/>
          <w:szCs w:val="18"/>
          <w:bdr w:val="nil"/>
        </w:rPr>
      </w:pPr>
      <w:r w:rsidRPr="00E30CA7">
        <w:rPr>
          <w:rFonts w:ascii="Arial" w:hAnsi="Arial" w:cs="Arial"/>
          <w:b/>
          <w:sz w:val="20"/>
          <w:szCs w:val="18"/>
          <w:bdr w:val="nil"/>
        </w:rPr>
        <w:t>AGRADECIMENTOS</w:t>
      </w:r>
    </w:p>
    <w:p w14:paraId="758F91F4" w14:textId="77777777" w:rsidR="00515456" w:rsidRPr="00E30CA7" w:rsidRDefault="00214A69" w:rsidP="00C54B8F">
      <w:pPr>
        <w:pStyle w:val="Normal00"/>
        <w:pBdr>
          <w:top w:val="nil"/>
          <w:left w:val="nil"/>
          <w:bottom w:val="nil"/>
          <w:right w:val="nil"/>
          <w:between w:val="nil"/>
          <w:bar w:val="nil"/>
        </w:pBdr>
        <w:spacing w:before="120" w:after="120"/>
        <w:jc w:val="both"/>
        <w:rPr>
          <w:rFonts w:ascii="Arial" w:hAnsi="Arial" w:cs="Arial"/>
          <w:sz w:val="18"/>
          <w:szCs w:val="18"/>
          <w:bdr w:val="nil"/>
        </w:rPr>
      </w:pPr>
      <w:r w:rsidRPr="00E30CA7">
        <w:rPr>
          <w:rFonts w:ascii="Arial" w:hAnsi="Arial" w:cs="Arial"/>
          <w:bCs/>
          <w:sz w:val="18"/>
          <w:szCs w:val="18"/>
          <w:bdr w:val="nil"/>
        </w:rPr>
        <w:t>Agradecemos a dedicação e o empenho de nossos funcionários e colaboradores, bem como a confiança dos acionistas, dos clientes e da sociedade.</w:t>
      </w:r>
    </w:p>
    <w:tbl>
      <w:tblPr>
        <w:tblStyle w:val="CDMRange1"/>
        <w:tblW w:w="9705" w:type="dxa"/>
        <w:tblLayout w:type="fixed"/>
        <w:tblLook w:val="0600" w:firstRow="0" w:lastRow="0" w:firstColumn="0" w:lastColumn="0" w:noHBand="1" w:noVBand="1"/>
        <w:tblCaption w:val="DRE"/>
      </w:tblPr>
      <w:tblGrid>
        <w:gridCol w:w="5250"/>
        <w:gridCol w:w="1155"/>
        <w:gridCol w:w="1650"/>
        <w:gridCol w:w="1650"/>
      </w:tblGrid>
      <w:tr w:rsidR="00FF29F2" w:rsidRPr="006A4FA0" w14:paraId="04F83D15" w14:textId="77777777" w:rsidTr="006A4FA0">
        <w:trPr>
          <w:trHeight w:hRule="exact" w:val="227"/>
          <w:tblHeader/>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FDF3CCC" w14:textId="77777777" w:rsidR="00FF29F2" w:rsidRPr="006A4FA0" w:rsidRDefault="00214A69" w:rsidP="006A4FA0">
            <w:pPr>
              <w:pageBreakBefore/>
              <w:spacing w:before="20" w:after="0"/>
              <w:jc w:val="left"/>
              <w:rPr>
                <w:rFonts w:eastAsia="Arial" w:cs="Arial"/>
                <w:b/>
                <w:color w:val="000000"/>
                <w:sz w:val="20"/>
                <w:szCs w:val="20"/>
                <w:lang w:eastAsia="en-US"/>
              </w:rPr>
            </w:pPr>
            <w:r w:rsidRPr="006A4FA0">
              <w:rPr>
                <w:rFonts w:eastAsia="Arial" w:cs="Arial"/>
                <w:b/>
                <w:color w:val="000000"/>
                <w:sz w:val="20"/>
                <w:szCs w:val="20"/>
                <w:lang w:eastAsia="en-US"/>
              </w:rPr>
              <w:lastRenderedPageBreak/>
              <w:t>BALANÇO PATRIMONIAL</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22C1B06" w14:textId="77777777" w:rsidR="00FF29F2" w:rsidRPr="006A4FA0" w:rsidRDefault="00FF29F2" w:rsidP="006A4FA0">
            <w:pPr>
              <w:spacing w:before="20" w:after="0"/>
              <w:jc w:val="center"/>
              <w:rPr>
                <w:rFonts w:eastAsia="Arial" w:cs="Arial"/>
                <w:color w:val="000000"/>
                <w:sz w:val="20"/>
                <w:szCs w:val="20"/>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115A8E0" w14:textId="77777777" w:rsidR="00FF29F2" w:rsidRPr="006A4FA0" w:rsidRDefault="00FF29F2" w:rsidP="006A4FA0">
            <w:pPr>
              <w:spacing w:before="20" w:after="0"/>
              <w:jc w:val="right"/>
              <w:rPr>
                <w:rFonts w:eastAsia="Arial" w:cs="Arial"/>
                <w:b/>
                <w:color w:val="000000"/>
                <w:sz w:val="20"/>
                <w:szCs w:val="20"/>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6FC37DF" w14:textId="77777777" w:rsidR="00FF29F2" w:rsidRPr="006A4FA0" w:rsidRDefault="00FF29F2" w:rsidP="006A4FA0">
            <w:pPr>
              <w:spacing w:before="20" w:after="0"/>
              <w:jc w:val="right"/>
              <w:rPr>
                <w:rFonts w:eastAsia="Arial" w:cs="Arial"/>
                <w:b/>
                <w:color w:val="000000"/>
                <w:sz w:val="20"/>
                <w:szCs w:val="20"/>
                <w:lang w:eastAsia="en-US"/>
              </w:rPr>
            </w:pPr>
          </w:p>
        </w:tc>
      </w:tr>
      <w:tr w:rsidR="00FF29F2" w:rsidRPr="00E30CA7" w14:paraId="6C4DF40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24C101E"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B131F4B" w14:textId="77777777" w:rsidR="00FF29F2" w:rsidRPr="00E30CA7" w:rsidRDefault="00FF29F2" w:rsidP="006A4FA0">
            <w:pPr>
              <w:spacing w:before="20" w:after="0"/>
              <w:jc w:val="center"/>
              <w:rPr>
                <w:rFonts w:eastAsia="Arial" w:cs="Arial"/>
                <w:color w:val="000000"/>
                <w:sz w:val="16"/>
                <w:szCs w:val="24"/>
                <w:lang w:eastAsia="en-US"/>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27A47CA1"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14765C1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59835BF"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B529BA8" w14:textId="77777777" w:rsidR="00FF29F2" w:rsidRPr="00E30CA7" w:rsidRDefault="00214A69" w:rsidP="006A4FA0">
            <w:pPr>
              <w:spacing w:before="20" w:after="0"/>
              <w:jc w:val="center"/>
              <w:rPr>
                <w:rFonts w:eastAsia="Arial" w:cs="Arial"/>
                <w:b/>
                <w:color w:val="000000"/>
                <w:sz w:val="16"/>
                <w:szCs w:val="24"/>
                <w:lang w:eastAsia="en-US"/>
              </w:rPr>
            </w:pPr>
            <w:r w:rsidRPr="00E30CA7">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B2A4981"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31.12.2021</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052D306"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31.12.2020</w:t>
            </w:r>
          </w:p>
        </w:tc>
      </w:tr>
      <w:tr w:rsidR="00FF29F2" w:rsidRPr="00E30CA7" w14:paraId="42B4D84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BB74F5F"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26CBCC3"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0926919"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D698E9"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42C3D33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EDA9CB0"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3B9C93B"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969A63D"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613.570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51B48C7"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789.516</w:t>
            </w:r>
          </w:p>
        </w:tc>
      </w:tr>
      <w:tr w:rsidR="00FF29F2" w:rsidRPr="00E30CA7" w14:paraId="5707977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D8B6F93"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9443EE2"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A2D2DE7"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246F3E6"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582913A1"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94BADEA"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75BCE7D"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80D5B24"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312.896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36E43BB"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535.174</w:t>
            </w:r>
          </w:p>
        </w:tc>
      </w:tr>
      <w:tr w:rsidR="00FF29F2" w:rsidRPr="00E30CA7" w14:paraId="1CF87F31"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AE2F842"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05ABD9D"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290E5F"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6192049"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6306A42A"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4343925"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280F8B6"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8D247C5"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293.482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6180864"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248.754</w:t>
            </w:r>
          </w:p>
        </w:tc>
      </w:tr>
      <w:tr w:rsidR="00FF29F2" w:rsidRPr="00E30CA7" w14:paraId="07DEE648"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0D4D62C"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0291393"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5.d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2E0D414"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293.482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634EFC4"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248.754</w:t>
            </w:r>
          </w:p>
        </w:tc>
      </w:tr>
      <w:tr w:rsidR="00FF29F2" w:rsidRPr="00E30CA7" w14:paraId="64D87657"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D3514DA"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86DA79E"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1C4299F"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D7D8EB4"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25FE7141"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F40D779"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5971E10"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169353D"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6.946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C2C2E70"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5.449</w:t>
            </w:r>
          </w:p>
        </w:tc>
      </w:tr>
      <w:tr w:rsidR="00FF29F2" w:rsidRPr="00E30CA7" w14:paraId="196B4D1D"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D4B9A0A"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86139CA"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4F2D126"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24E85AF"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6DDAA98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47A1067"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9D4191C"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8D40AE7"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246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9B347E9"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139</w:t>
            </w:r>
          </w:p>
        </w:tc>
      </w:tr>
      <w:tr w:rsidR="00FF29F2" w:rsidRPr="00E30CA7" w14:paraId="77905FB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8A7ACC9"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39C9321"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8C5396C"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138B550"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725EDF2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8B46B95"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C902DC9"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2395F33"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761.195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E05DF92"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565.988</w:t>
            </w:r>
          </w:p>
        </w:tc>
      </w:tr>
      <w:tr w:rsidR="00FF29F2" w:rsidRPr="00E30CA7" w14:paraId="09FB9B41"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CA38FFE"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9D7DF5C"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9A0AF54"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472FA5D"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5E555099"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47FBB72"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REALIZÁVEL A LONGO PRAZO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346CC0D"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0EB4B6"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754.960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37877B"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558.565</w:t>
            </w:r>
          </w:p>
        </w:tc>
      </w:tr>
      <w:tr w:rsidR="00FF29F2" w:rsidRPr="00E30CA7" w14:paraId="1F307EB6"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A01F266"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7BCED5A"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5EA554E"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9D799B5"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74A82F8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279CA4F"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5530966"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D9C5995"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741.580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2258692"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545.618</w:t>
            </w:r>
          </w:p>
        </w:tc>
      </w:tr>
      <w:tr w:rsidR="00FF29F2" w:rsidRPr="00E30CA7" w14:paraId="7D6CF20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3355458"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FF1AB2E"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5.d</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540DD40"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741.580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474BC6A"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545.618</w:t>
            </w:r>
          </w:p>
        </w:tc>
      </w:tr>
      <w:tr w:rsidR="00FF29F2" w:rsidRPr="00E30CA7" w14:paraId="0BE22949"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78D768B"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9098C55"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E5990EA"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D193A66"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1BE76A4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E567AE8"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6B6089F"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0759CCC"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13.380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B0CFA33"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12.947</w:t>
            </w:r>
          </w:p>
        </w:tc>
      </w:tr>
      <w:tr w:rsidR="00FF29F2" w:rsidRPr="00E30CA7" w14:paraId="69A0D1A8"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7E58B14"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C152AD9"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319A398"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9A5D31C"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4502C78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997F6DE"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5E67E83"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6903597"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564BF11"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w:t>
            </w:r>
          </w:p>
        </w:tc>
      </w:tr>
      <w:tr w:rsidR="00FF29F2" w:rsidRPr="00E30CA7" w14:paraId="4949C3A7"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6ACF2B7"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3E80F35"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89C049F"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46A3396"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6</w:t>
            </w:r>
          </w:p>
        </w:tc>
      </w:tr>
      <w:tr w:rsidR="00FF29F2" w:rsidRPr="00E30CA7" w14:paraId="3E59D843"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DE3C66B"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Outros 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63FCE2A"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8D4EC30"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B75B97E"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w:t>
            </w:r>
          </w:p>
        </w:tc>
      </w:tr>
      <w:tr w:rsidR="00FF29F2" w:rsidRPr="00E30CA7" w14:paraId="213611C3"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7CA52BE"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7D4F2AD"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F6EC4C4"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77F7EF3"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22F4033D"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2542561"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IMOBILIZADO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612AD546"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344D2DE"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5.435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25A72D4"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6.155</w:t>
            </w:r>
          </w:p>
        </w:tc>
      </w:tr>
      <w:tr w:rsidR="00FF29F2" w:rsidRPr="00E30CA7" w14:paraId="59AD61C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62CF4EF"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Imobilizado de uso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05BD2A07"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9.a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50200AC"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5.900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8E08DD0"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4.670</w:t>
            </w:r>
          </w:p>
        </w:tc>
      </w:tr>
      <w:tr w:rsidR="00FF29F2" w:rsidRPr="00E30CA7" w14:paraId="0D4D655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B8C8A1F"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099BB303"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9.a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2F355C"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8.156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F1ED7E5"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8.156</w:t>
            </w:r>
          </w:p>
        </w:tc>
      </w:tr>
      <w:tr w:rsidR="00FF29F2" w:rsidRPr="00E30CA7" w14:paraId="4C5DC0A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D35FC98"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(Depreciação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B283753"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0DF3867"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(8.621)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E83ABAB"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(6.671)</w:t>
            </w:r>
          </w:p>
        </w:tc>
      </w:tr>
      <w:tr w:rsidR="00FF29F2" w:rsidRPr="00E30CA7" w14:paraId="23E29488"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auto" w:fill="auto"/>
            <w:noWrap/>
            <w:tcMar>
              <w:left w:w="0" w:type="dxa"/>
              <w:right w:w="0" w:type="dxa"/>
            </w:tcMar>
            <w:vAlign w:val="center"/>
          </w:tcPr>
          <w:p w14:paraId="43B56292" w14:textId="77777777" w:rsidR="00FF29F2" w:rsidRPr="00E30CA7" w:rsidRDefault="00FF29F2" w:rsidP="006A4FA0">
            <w:pPr>
              <w:spacing w:before="20" w:after="0"/>
              <w:jc w:val="left"/>
              <w:rPr>
                <w:rFonts w:eastAsia="Arial" w:cs="Arial"/>
                <w:color w:val="828282"/>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0935DF2" w14:textId="77777777" w:rsidR="00FF29F2" w:rsidRPr="00E30CA7" w:rsidRDefault="00FF29F2" w:rsidP="006A4FA0">
            <w:pPr>
              <w:spacing w:before="20" w:after="0"/>
              <w:jc w:val="center"/>
              <w:rPr>
                <w:rFonts w:eastAsia="Arial" w:cs="Arial"/>
                <w:color w:val="828282"/>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087DDC3" w14:textId="77777777" w:rsidR="00FF29F2" w:rsidRPr="00E30CA7" w:rsidRDefault="00FF29F2" w:rsidP="006A4FA0">
            <w:pPr>
              <w:spacing w:before="20" w:after="0"/>
              <w:jc w:val="right"/>
              <w:rPr>
                <w:rFonts w:eastAsia="Arial" w:cs="Arial"/>
                <w:color w:val="828282"/>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7535B4F" w14:textId="77777777" w:rsidR="00FF29F2" w:rsidRPr="00E30CA7" w:rsidRDefault="00FF29F2" w:rsidP="006A4FA0">
            <w:pPr>
              <w:spacing w:before="20" w:after="0"/>
              <w:jc w:val="right"/>
              <w:rPr>
                <w:rFonts w:eastAsia="Arial" w:cs="Arial"/>
                <w:color w:val="828282"/>
                <w:sz w:val="16"/>
                <w:szCs w:val="24"/>
                <w:lang w:eastAsia="en-US"/>
              </w:rPr>
            </w:pPr>
          </w:p>
        </w:tc>
      </w:tr>
      <w:tr w:rsidR="00FF29F2" w:rsidRPr="00E30CA7" w14:paraId="7F729B76"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668ED0A"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INTANGÍVEL</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25A64FC"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0E0F4E9"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791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1204E8E"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1.259</w:t>
            </w:r>
          </w:p>
        </w:tc>
      </w:tr>
      <w:tr w:rsidR="00FF29F2" w:rsidRPr="00E30CA7" w14:paraId="4E8E9731"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AC30410"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 Ativos intangíveis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67FBFF0" w14:textId="77777777" w:rsidR="00FF29F2" w:rsidRPr="00E30CA7" w:rsidRDefault="00FF29F2" w:rsidP="006A4FA0">
            <w:pPr>
              <w:spacing w:before="20" w:after="0"/>
              <w:jc w:val="center"/>
              <w:rPr>
                <w:rFonts w:eastAsia="Arial" w:cs="Arial"/>
                <w:color w:val="828282"/>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DF34A20"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2.342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96FBC0F"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2.342</w:t>
            </w:r>
          </w:p>
        </w:tc>
      </w:tr>
      <w:tr w:rsidR="00FF29F2" w:rsidRPr="00E30CA7" w14:paraId="2C88F993"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F4B037F"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 (Amortização acumulada)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BD21108"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4E416FB"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(1.551)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D526212"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(1.083)</w:t>
            </w:r>
          </w:p>
        </w:tc>
      </w:tr>
      <w:tr w:rsidR="00FF29F2" w:rsidRPr="00E30CA7" w14:paraId="68972E7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DDB3640"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DBCF16A"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4866A3D"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3A69461"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5521B242"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ADF8F23"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D82F2C1"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3A7A310"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1.374.765</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1278B8F"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1.355.504</w:t>
            </w:r>
          </w:p>
        </w:tc>
      </w:tr>
      <w:tr w:rsidR="00FF29F2" w:rsidRPr="00E30CA7" w14:paraId="6575B9A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8C0687E"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8756D6F"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BF415FD"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DFC5C82"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2CB721F0"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05FE7A6"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A46BD0C"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6CF4501"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8973ACB"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075B11F0"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89DC3C4"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PASSIVO E 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76BE5EF" w14:textId="77777777" w:rsidR="00FF29F2" w:rsidRPr="00E30CA7" w:rsidRDefault="00214A69" w:rsidP="006A4FA0">
            <w:pPr>
              <w:spacing w:before="20" w:after="0"/>
              <w:jc w:val="center"/>
              <w:rPr>
                <w:rFonts w:eastAsia="Arial" w:cs="Arial"/>
                <w:b/>
                <w:color w:val="000000"/>
                <w:sz w:val="16"/>
                <w:szCs w:val="24"/>
                <w:lang w:eastAsia="en-US"/>
              </w:rPr>
            </w:pPr>
            <w:r w:rsidRPr="00E30CA7">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160D059"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31.12.2021</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A25CDF6"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31.12.2020</w:t>
            </w:r>
          </w:p>
        </w:tc>
      </w:tr>
      <w:tr w:rsidR="00FF29F2" w:rsidRPr="00E30CA7" w14:paraId="1BD2EBDF"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BCBE72C"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8706BA8"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BDF02B8"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5781BE4"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227D97D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5AF8F2D"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B145790"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66FFB38"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428.013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10546E5"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422.913</w:t>
            </w:r>
          </w:p>
        </w:tc>
      </w:tr>
      <w:tr w:rsidR="00FF29F2" w:rsidRPr="00E30CA7" w14:paraId="0D1052F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7369BA6"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4FDFDE8"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F027582" w14:textId="77777777" w:rsidR="00FF29F2" w:rsidRPr="00E30CA7" w:rsidRDefault="00FF29F2" w:rsidP="006A4FA0">
            <w:pPr>
              <w:spacing w:before="20" w:after="0"/>
              <w:jc w:val="right"/>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C630053"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245A59E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64C576D"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9C2CE2E"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16CB5E5"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428.013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28ADD59"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422.913</w:t>
            </w:r>
          </w:p>
        </w:tc>
      </w:tr>
      <w:tr w:rsidR="00FF29F2" w:rsidRPr="00E30CA7" w14:paraId="03F3A502"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938B497"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Sociais e estatutárias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F74C704"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11.a</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E03CD34"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300.140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2E41B30"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297.586</w:t>
            </w:r>
          </w:p>
        </w:tc>
      </w:tr>
      <w:tr w:rsidR="00FF29F2" w:rsidRPr="00E30CA7" w14:paraId="1B8F1B86"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50DE36B"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Fiscais e previdenciárias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70DA5859"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11.b</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37C5325"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71.510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38E7799"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73.752</w:t>
            </w:r>
          </w:p>
        </w:tc>
      </w:tr>
      <w:tr w:rsidR="00FF29F2" w:rsidRPr="00E30CA7" w14:paraId="35C210C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C1FAF95"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469FC10B"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9.b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9BD9BA2"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1.458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A08917B"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1.330</w:t>
            </w:r>
          </w:p>
        </w:tc>
      </w:tr>
      <w:tr w:rsidR="00FF29F2" w:rsidRPr="00E30CA7" w14:paraId="4DE37727"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10B3859"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Diversas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67DB128"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11.c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F022B11"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54.905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13AF55C"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50.245</w:t>
            </w:r>
          </w:p>
        </w:tc>
      </w:tr>
      <w:tr w:rsidR="00FF29F2" w:rsidRPr="00E30CA7" w14:paraId="0668D488"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A5EFDDE"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93E05C4"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B6FFB0E"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1FF3389"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30911C4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EAE1D00"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PASSIVO NÃO CIRCULANTE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789B80A8"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0A3B062"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3.047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2B2631D"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4.504</w:t>
            </w:r>
          </w:p>
        </w:tc>
      </w:tr>
      <w:tr w:rsidR="00FF29F2" w:rsidRPr="00E30CA7" w14:paraId="31C7FFF3"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9F61BAE"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190C289"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983B52C"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CCA23B1"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381D822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0B2E9BD"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Outras Obrigações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ABDD70B"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FEFA399"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3.047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7642648"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4.504</w:t>
            </w:r>
          </w:p>
        </w:tc>
      </w:tr>
      <w:tr w:rsidR="00FF29F2" w:rsidRPr="00E30CA7" w14:paraId="40F035DF"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F17F95F"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Arrendamento</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35C6A979"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9.b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1605961"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3.047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851B097" w14:textId="77777777" w:rsidR="00FF29F2" w:rsidRPr="00E30CA7" w:rsidRDefault="00214A69" w:rsidP="006A4FA0">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4.504</w:t>
            </w:r>
          </w:p>
        </w:tc>
      </w:tr>
      <w:tr w:rsidR="00FF29F2" w:rsidRPr="00E30CA7" w14:paraId="5FA732C0"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A4F7B82" w14:textId="77777777" w:rsidR="00FF29F2" w:rsidRPr="00E30CA7" w:rsidRDefault="00FF29F2" w:rsidP="006A4FA0">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6421FB7"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1C78221"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DD7ECDF" w14:textId="77777777" w:rsidR="00FF29F2" w:rsidRPr="00E30CA7" w:rsidRDefault="00FF29F2" w:rsidP="006A4FA0">
            <w:pPr>
              <w:spacing w:before="20" w:after="0"/>
              <w:jc w:val="right"/>
              <w:rPr>
                <w:rFonts w:eastAsia="Arial" w:cs="Arial"/>
                <w:color w:val="000000"/>
                <w:sz w:val="16"/>
                <w:szCs w:val="24"/>
                <w:lang w:eastAsia="en-US"/>
              </w:rPr>
            </w:pPr>
          </w:p>
        </w:tc>
      </w:tr>
      <w:tr w:rsidR="00FF29F2" w:rsidRPr="00E30CA7" w14:paraId="5E6EBDE2"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C52E6D0"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36D8518"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B97A0CB"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943.705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30052A1"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928.087</w:t>
            </w:r>
          </w:p>
        </w:tc>
      </w:tr>
      <w:tr w:rsidR="00FF29F2" w:rsidRPr="00E30CA7" w14:paraId="14D2ECD2"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977674F"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54C3243B"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D51BFCD"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38098B"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0B9A7A8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AD3E72A"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E581CE9"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16.b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559EACB"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591208C"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656.103</w:t>
            </w:r>
          </w:p>
        </w:tc>
      </w:tr>
      <w:tr w:rsidR="00FF29F2" w:rsidRPr="00E30CA7" w14:paraId="5CDFD56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05BFE9D"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44397E4"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026CAE9"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B43389D"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6CB02FB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20B69C7"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Reservas de Lucros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AE5AD17" w14:textId="77777777" w:rsidR="00FF29F2" w:rsidRPr="00E30CA7" w:rsidRDefault="00214A69" w:rsidP="006A4FA0">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16.c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82E353B"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287.602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FBCE529"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271.984</w:t>
            </w:r>
          </w:p>
        </w:tc>
      </w:tr>
      <w:tr w:rsidR="00FF29F2" w:rsidRPr="00E30CA7" w14:paraId="13E6D676"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E2410F8" w14:textId="77777777" w:rsidR="00FF29F2" w:rsidRPr="00E30CA7" w:rsidRDefault="00FF29F2" w:rsidP="006A4FA0">
            <w:pPr>
              <w:spacing w:before="20" w:after="0"/>
              <w:jc w:val="left"/>
              <w:rPr>
                <w:rFonts w:eastAsia="Arial" w:cs="Arial"/>
                <w:b/>
                <w:color w:val="000000"/>
                <w:sz w:val="16"/>
                <w:szCs w:val="24"/>
                <w:lang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8ABD3A3"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2E2CA03" w14:textId="77777777" w:rsidR="00FF29F2" w:rsidRPr="00E30CA7" w:rsidRDefault="00FF29F2" w:rsidP="006A4FA0">
            <w:pPr>
              <w:spacing w:before="20" w:after="0"/>
              <w:jc w:val="righ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16CBEF7" w14:textId="77777777" w:rsidR="00FF29F2" w:rsidRPr="00E30CA7" w:rsidRDefault="00FF29F2" w:rsidP="006A4FA0">
            <w:pPr>
              <w:spacing w:before="20" w:after="0"/>
              <w:jc w:val="right"/>
              <w:rPr>
                <w:rFonts w:eastAsia="Arial" w:cs="Arial"/>
                <w:b/>
                <w:color w:val="000000"/>
                <w:sz w:val="16"/>
                <w:szCs w:val="24"/>
                <w:lang w:eastAsia="en-US"/>
              </w:rPr>
            </w:pPr>
          </w:p>
        </w:tc>
      </w:tr>
      <w:tr w:rsidR="00FF29F2" w:rsidRPr="00E30CA7" w14:paraId="60F05FA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5F0867A" w14:textId="77777777" w:rsidR="00FF29F2" w:rsidRPr="00E30CA7" w:rsidRDefault="00214A69" w:rsidP="006A4FA0">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763B0D8" w14:textId="77777777" w:rsidR="00FF29F2" w:rsidRPr="00E30CA7" w:rsidRDefault="00FF29F2" w:rsidP="006A4FA0">
            <w:pPr>
              <w:spacing w:before="20" w:after="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683FC9F"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1.374.765</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07F5BC4" w14:textId="77777777" w:rsidR="00FF29F2" w:rsidRPr="00E30CA7" w:rsidRDefault="00214A69" w:rsidP="006A4FA0">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1.355.504</w:t>
            </w:r>
          </w:p>
        </w:tc>
      </w:tr>
      <w:tr w:rsidR="00FF29F2" w:rsidRPr="00E30CA7" w14:paraId="7F8C47CF"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0921716" w14:textId="77777777" w:rsidR="00FF29F2" w:rsidRPr="00E30CA7" w:rsidRDefault="00214A69" w:rsidP="006A4FA0">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As notas explicativas são parte integrante das demonstrações contábeis.</w:t>
            </w:r>
          </w:p>
        </w:tc>
      </w:tr>
    </w:tbl>
    <w:tbl>
      <w:tblPr>
        <w:tblW w:w="9705" w:type="dxa"/>
        <w:tblLayout w:type="fixed"/>
        <w:tblLook w:val="0600" w:firstRow="0" w:lastRow="0" w:firstColumn="0" w:lastColumn="0" w:noHBand="1" w:noVBand="1"/>
        <w:tblCaption w:val="DRE"/>
      </w:tblPr>
      <w:tblGrid>
        <w:gridCol w:w="5955"/>
        <w:gridCol w:w="450"/>
        <w:gridCol w:w="1650"/>
        <w:gridCol w:w="1650"/>
      </w:tblGrid>
      <w:tr w:rsidR="00FF29F2" w:rsidRPr="00E30CA7" w14:paraId="578114D7" w14:textId="77777777" w:rsidTr="006A4FA0">
        <w:trPr>
          <w:cantSplit/>
          <w:trHeight w:hRule="exact" w:val="227"/>
        </w:trPr>
        <w:tc>
          <w:tcPr>
            <w:tcW w:w="6405" w:type="dxa"/>
            <w:gridSpan w:val="2"/>
            <w:tcBorders>
              <w:top w:val="nil"/>
              <w:left w:val="nil"/>
              <w:bottom w:val="nil"/>
              <w:right w:val="nil"/>
              <w:tl2br w:val="nil"/>
              <w:tr2bl w:val="nil"/>
            </w:tcBorders>
            <w:shd w:val="clear" w:color="auto" w:fill="auto"/>
            <w:noWrap/>
            <w:tcMar>
              <w:left w:w="40" w:type="dxa"/>
              <w:right w:w="40" w:type="dxa"/>
            </w:tcMar>
            <w:vAlign w:val="center"/>
          </w:tcPr>
          <w:p w14:paraId="43ABBF78"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20"/>
                <w:szCs w:val="22"/>
                <w:bdr w:val="nil"/>
                <w:lang w:eastAsia="en-US"/>
              </w:rPr>
            </w:pPr>
            <w:r w:rsidRPr="00E30CA7">
              <w:rPr>
                <w:rFonts w:eastAsia="Arial" w:cs="Arial"/>
                <w:b/>
                <w:color w:val="000000"/>
                <w:sz w:val="20"/>
                <w:szCs w:val="22"/>
                <w:bdr w:val="nil"/>
                <w:lang w:eastAsia="en-US"/>
              </w:rPr>
              <w:lastRenderedPageBreak/>
              <w:t>DEMONSTRAÇÃO DO RESULTADO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EDD39EF"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8044968"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p>
        </w:tc>
      </w:tr>
      <w:tr w:rsidR="00FF29F2" w:rsidRPr="00E30CA7" w14:paraId="58DA6957"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0E0951E7"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p>
        </w:tc>
        <w:tc>
          <w:tcPr>
            <w:tcW w:w="4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1697BD93" w14:textId="77777777" w:rsidR="00FF29F2" w:rsidRPr="00E30CA7" w:rsidRDefault="00FF29F2" w:rsidP="006A4FA0">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6505BC9"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DE0E60"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p>
        </w:tc>
      </w:tr>
      <w:tr w:rsidR="00FF29F2" w:rsidRPr="00E30CA7" w14:paraId="2DF7888A"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640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E082118"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8EA848A"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7EB6E69"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553D979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C3DDA2C"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BE77AC3" w14:textId="77777777" w:rsidR="00FF29F2" w:rsidRPr="00E30CA7" w:rsidRDefault="00FF29F2" w:rsidP="006A4FA0">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A5D6E32"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D594876"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6771EAEA"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40" w:type="dxa"/>
              <w:right w:w="40" w:type="dxa"/>
            </w:tcMar>
            <w:vAlign w:val="center"/>
          </w:tcPr>
          <w:p w14:paraId="36EDECC0"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RECEITA OPERACIONAL LÍQUIDA </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60A05A9D"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2C12336"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925.162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67090DB"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940.668</w:t>
            </w:r>
          </w:p>
        </w:tc>
      </w:tr>
      <w:tr w:rsidR="00FF29F2" w:rsidRPr="00E30CA7" w14:paraId="56D5784D"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184DFD2F"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02F6B651"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DBCE46B"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293B00B"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4DAD2E8D"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40" w:type="dxa"/>
              <w:right w:w="40" w:type="dxa"/>
            </w:tcMar>
            <w:vAlign w:val="center"/>
          </w:tcPr>
          <w:p w14:paraId="567507CD"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CUSTOS DE SERVIÇOS DE COBRANÇA</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62B9178A"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1C901B1"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(149.258)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752C71B"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(159.188)</w:t>
            </w:r>
          </w:p>
        </w:tc>
      </w:tr>
      <w:tr w:rsidR="00FF29F2" w:rsidRPr="00E30CA7" w14:paraId="4210954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180" w:type="dxa"/>
              <w:right w:w="0" w:type="dxa"/>
            </w:tcMar>
            <w:vAlign w:val="center"/>
          </w:tcPr>
          <w:p w14:paraId="07DFA59A"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838383"/>
                <w:sz w:val="16"/>
                <w:szCs w:val="22"/>
                <w:bdr w:val="nil"/>
                <w:lang w:eastAsia="en-US"/>
              </w:rPr>
            </w:pPr>
          </w:p>
        </w:tc>
        <w:tc>
          <w:tcPr>
            <w:tcW w:w="450" w:type="dxa"/>
            <w:tcBorders>
              <w:top w:val="nil"/>
              <w:left w:val="nil"/>
              <w:bottom w:val="nil"/>
              <w:right w:val="nil"/>
              <w:tl2br w:val="nil"/>
              <w:tr2bl w:val="nil"/>
            </w:tcBorders>
            <w:shd w:val="clear" w:color="auto" w:fill="auto"/>
            <w:tcMar>
              <w:left w:w="0" w:type="dxa"/>
              <w:right w:w="0" w:type="dxa"/>
            </w:tcMar>
            <w:vAlign w:val="center"/>
          </w:tcPr>
          <w:p w14:paraId="29E0B846"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838383"/>
                <w:sz w:val="20"/>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D0A192B"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838383"/>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77441E3"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838383"/>
                <w:sz w:val="16"/>
                <w:szCs w:val="22"/>
                <w:bdr w:val="nil"/>
                <w:lang w:eastAsia="en-US"/>
              </w:rPr>
            </w:pPr>
          </w:p>
        </w:tc>
      </w:tr>
      <w:tr w:rsidR="00FF29F2" w:rsidRPr="00E30CA7" w14:paraId="6E0DC37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40" w:type="dxa"/>
              <w:right w:w="40" w:type="dxa"/>
            </w:tcMar>
            <w:vAlign w:val="center"/>
          </w:tcPr>
          <w:p w14:paraId="113CA449"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LUCRO BRUTO</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5E773AEA"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F1C1E44"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775.904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4C1E8D4"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781.480</w:t>
            </w:r>
          </w:p>
        </w:tc>
      </w:tr>
      <w:tr w:rsidR="00FF29F2" w:rsidRPr="00E30CA7" w14:paraId="03AAC652"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21116E46"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34C04195"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EA0B5EA"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66FA21C"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3B8E8C5C"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40" w:type="dxa"/>
              <w:right w:w="40" w:type="dxa"/>
            </w:tcMar>
            <w:vAlign w:val="center"/>
          </w:tcPr>
          <w:p w14:paraId="4986E977"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OUTRAS RECEITAS / (DESPESAS) OPERACIONAIS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57B7647A"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1968BE4"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(304.753)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7816F0F"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(303.399)</w:t>
            </w:r>
          </w:p>
        </w:tc>
      </w:tr>
      <w:tr w:rsidR="00FF29F2" w:rsidRPr="00E30CA7" w14:paraId="0DA140D7"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220" w:type="dxa"/>
              <w:right w:w="40" w:type="dxa"/>
            </w:tcMar>
            <w:vAlign w:val="center"/>
          </w:tcPr>
          <w:p w14:paraId="66AB6D47"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Perdas na baixa de créditos adquiridos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598C1E0C"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5.e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F69A9B8"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(224.610)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3A0DF3F"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(229.736)</w:t>
            </w:r>
          </w:p>
        </w:tc>
      </w:tr>
      <w:tr w:rsidR="00FF29F2" w:rsidRPr="00E30CA7" w14:paraId="48C2F82F"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FFFFFF" w:fill="FFFFFF"/>
            <w:noWrap/>
            <w:tcMar>
              <w:left w:w="220" w:type="dxa"/>
              <w:right w:w="40" w:type="dxa"/>
            </w:tcMar>
            <w:vAlign w:val="center"/>
          </w:tcPr>
          <w:p w14:paraId="7E41407C"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Despesas administrativas</w:t>
            </w:r>
          </w:p>
        </w:tc>
        <w:tc>
          <w:tcPr>
            <w:tcW w:w="450" w:type="dxa"/>
            <w:tcBorders>
              <w:top w:val="nil"/>
              <w:left w:val="nil"/>
              <w:bottom w:val="nil"/>
              <w:right w:val="nil"/>
              <w:tl2br w:val="nil"/>
              <w:tr2bl w:val="nil"/>
            </w:tcBorders>
            <w:shd w:val="clear" w:color="FFFFFF" w:fill="FFFFFF"/>
            <w:noWrap/>
            <w:tcMar>
              <w:left w:w="40" w:type="dxa"/>
              <w:right w:w="40" w:type="dxa"/>
            </w:tcMar>
            <w:vAlign w:val="center"/>
          </w:tcPr>
          <w:p w14:paraId="2853C0B8"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14.a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0152D6F"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(44.812)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77CC5F4"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(38.409)</w:t>
            </w:r>
          </w:p>
        </w:tc>
      </w:tr>
      <w:tr w:rsidR="00FF29F2" w:rsidRPr="00E30CA7" w14:paraId="0FDCE3C2"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220" w:type="dxa"/>
              <w:right w:w="40" w:type="dxa"/>
            </w:tcMar>
            <w:vAlign w:val="center"/>
          </w:tcPr>
          <w:p w14:paraId="7AB7F50B"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Resultado de participação em coligadas e controladas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7E409C41"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FB77429"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BEFF6D4"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2.407</w:t>
            </w:r>
          </w:p>
        </w:tc>
      </w:tr>
      <w:tr w:rsidR="00FF29F2" w:rsidRPr="00E30CA7" w14:paraId="10AB5219"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220" w:type="dxa"/>
              <w:right w:w="40" w:type="dxa"/>
            </w:tcMar>
            <w:vAlign w:val="center"/>
          </w:tcPr>
          <w:p w14:paraId="281A3A8E"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 receitas operacionais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11453274"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14.b</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6AD4FF4"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31.058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1E105E0"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23.627</w:t>
            </w:r>
          </w:p>
        </w:tc>
      </w:tr>
      <w:tr w:rsidR="00FF29F2" w:rsidRPr="00E30CA7" w14:paraId="0521689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220" w:type="dxa"/>
              <w:right w:w="40" w:type="dxa"/>
            </w:tcMar>
            <w:vAlign w:val="center"/>
          </w:tcPr>
          <w:p w14:paraId="177935E4"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 despesas operacionais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20153722"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14.c</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8F0DBE1"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(68.509)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B304058"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(61.288)</w:t>
            </w:r>
          </w:p>
        </w:tc>
      </w:tr>
      <w:tr w:rsidR="00FF29F2" w:rsidRPr="00E30CA7" w14:paraId="6F0F3AB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6DB6C6DE"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17F81435"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32BFBEA"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96BFE7F"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2988E610"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40" w:type="dxa"/>
              <w:right w:w="40" w:type="dxa"/>
            </w:tcMar>
            <w:vAlign w:val="center"/>
          </w:tcPr>
          <w:p w14:paraId="364C1329"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RESULTADO ANTES DAS RECEITAS E DESPESAS FINANCEIRAS</w:t>
            </w:r>
          </w:p>
        </w:tc>
        <w:tc>
          <w:tcPr>
            <w:tcW w:w="450" w:type="dxa"/>
            <w:tcBorders>
              <w:top w:val="nil"/>
              <w:left w:val="nil"/>
              <w:bottom w:val="nil"/>
              <w:right w:val="nil"/>
              <w:tl2br w:val="nil"/>
              <w:tr2bl w:val="nil"/>
            </w:tcBorders>
            <w:shd w:val="clear" w:color="auto" w:fill="auto"/>
            <w:tcMar>
              <w:left w:w="0" w:type="dxa"/>
              <w:right w:w="0" w:type="dxa"/>
            </w:tcMar>
            <w:vAlign w:val="center"/>
          </w:tcPr>
          <w:p w14:paraId="1F87EAD5"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C48A62D"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471.151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A1BDA0C"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478.081</w:t>
            </w:r>
          </w:p>
        </w:tc>
      </w:tr>
      <w:tr w:rsidR="00FF29F2" w:rsidRPr="00E30CA7" w14:paraId="0764C9C9"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03EEB647"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77D379B0"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6F0421D"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A24F8AC"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6D748A1F"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409DDBB1"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RESULTADO FINANCEIRO</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0301ED92"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C03AC76"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355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3FC3470"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(10.947)</w:t>
            </w:r>
          </w:p>
        </w:tc>
      </w:tr>
      <w:tr w:rsidR="00FF29F2" w:rsidRPr="00E30CA7" w14:paraId="15948FA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220" w:type="dxa"/>
              <w:right w:w="40" w:type="dxa"/>
            </w:tcMar>
            <w:vAlign w:val="center"/>
          </w:tcPr>
          <w:p w14:paraId="2AE3B482"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Receitas financeiras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7C90B2C5"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15.a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6271DB6"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16.343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5ABA98E"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6.362</w:t>
            </w:r>
          </w:p>
        </w:tc>
      </w:tr>
      <w:tr w:rsidR="00FF29F2" w:rsidRPr="00E30CA7" w14:paraId="3ECC9968"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220" w:type="dxa"/>
              <w:right w:w="40" w:type="dxa"/>
            </w:tcMar>
            <w:vAlign w:val="center"/>
          </w:tcPr>
          <w:p w14:paraId="7F57655C"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Despesas financeiras</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56D87202"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15.b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89A8CAB"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(15.988)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C136312"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(17.309)</w:t>
            </w:r>
          </w:p>
        </w:tc>
      </w:tr>
      <w:tr w:rsidR="00FF29F2" w:rsidRPr="00E30CA7" w14:paraId="4A2C7FA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4A260BF7"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30A5CCC3"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3AD19FF"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2CB3E95"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352A7327"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40" w:type="dxa"/>
              <w:right w:w="40" w:type="dxa"/>
            </w:tcMar>
            <w:vAlign w:val="center"/>
          </w:tcPr>
          <w:p w14:paraId="282A9D0A"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RESULTADO OPERACIONAL </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05D751EB"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06E4A36"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471.506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221C90B"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467.134</w:t>
            </w:r>
          </w:p>
        </w:tc>
      </w:tr>
      <w:tr w:rsidR="00FF29F2" w:rsidRPr="00E30CA7" w14:paraId="3074693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389075F0"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190938B4"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1D113EE"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CF65054"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p>
        </w:tc>
      </w:tr>
      <w:tr w:rsidR="00FF29F2" w:rsidRPr="00E30CA7" w14:paraId="3CE4DB29"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40" w:type="dxa"/>
              <w:right w:w="40" w:type="dxa"/>
            </w:tcMar>
            <w:vAlign w:val="center"/>
          </w:tcPr>
          <w:p w14:paraId="7CF4BCB0"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RESULTADO ANTES DOS TRIBUTOS SOBRE O LUCRO</w:t>
            </w:r>
          </w:p>
        </w:tc>
        <w:tc>
          <w:tcPr>
            <w:tcW w:w="450" w:type="dxa"/>
            <w:tcBorders>
              <w:top w:val="nil"/>
              <w:left w:val="nil"/>
              <w:bottom w:val="nil"/>
              <w:right w:val="nil"/>
              <w:tl2br w:val="nil"/>
              <w:tr2bl w:val="nil"/>
            </w:tcBorders>
            <w:shd w:val="clear" w:color="auto" w:fill="auto"/>
            <w:tcMar>
              <w:left w:w="0" w:type="dxa"/>
              <w:right w:w="0" w:type="dxa"/>
            </w:tcMar>
            <w:vAlign w:val="center"/>
          </w:tcPr>
          <w:p w14:paraId="53F7B31B"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09F06B9"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471.506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FD1C0F8"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467.134</w:t>
            </w:r>
          </w:p>
        </w:tc>
      </w:tr>
      <w:tr w:rsidR="00FF29F2" w:rsidRPr="00E30CA7" w14:paraId="4455A21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32B89168"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6DAF10A1"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01DE620"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6123A5B"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62190FFB"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40" w:type="dxa"/>
              <w:right w:w="40" w:type="dxa"/>
            </w:tcMar>
            <w:vAlign w:val="center"/>
          </w:tcPr>
          <w:p w14:paraId="2437BE1F"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IMPOSTO DE RENDA E CONTRIBUIÇÃO SOCIAL</w:t>
            </w:r>
          </w:p>
        </w:tc>
        <w:tc>
          <w:tcPr>
            <w:tcW w:w="450" w:type="dxa"/>
            <w:tcBorders>
              <w:top w:val="nil"/>
              <w:left w:val="nil"/>
              <w:bottom w:val="nil"/>
              <w:right w:val="nil"/>
              <w:tl2br w:val="nil"/>
              <w:tr2bl w:val="nil"/>
            </w:tcBorders>
            <w:shd w:val="clear" w:color="auto" w:fill="auto"/>
            <w:noWrap/>
            <w:tcMar>
              <w:left w:w="40" w:type="dxa"/>
              <w:right w:w="40" w:type="dxa"/>
            </w:tcMar>
            <w:vAlign w:val="center"/>
          </w:tcPr>
          <w:p w14:paraId="09857179" w14:textId="77777777" w:rsidR="00FF29F2" w:rsidRPr="00E30CA7" w:rsidRDefault="00214A69"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17.a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F5EEA00"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(159.153)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743E0EF"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(157.328)</w:t>
            </w:r>
          </w:p>
        </w:tc>
      </w:tr>
      <w:tr w:rsidR="00FF29F2" w:rsidRPr="00E30CA7" w14:paraId="10483AE6"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220" w:type="dxa"/>
              <w:right w:w="40" w:type="dxa"/>
            </w:tcMar>
            <w:vAlign w:val="center"/>
          </w:tcPr>
          <w:p w14:paraId="7687043F"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Imposto de renda e contribuição social correntes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34BACC97"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D477F50"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(159.586)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AEC24B0"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(159.595)</w:t>
            </w:r>
          </w:p>
        </w:tc>
      </w:tr>
      <w:tr w:rsidR="00FF29F2" w:rsidRPr="00E30CA7" w14:paraId="29023DD0"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tcMar>
              <w:left w:w="220" w:type="dxa"/>
              <w:right w:w="40" w:type="dxa"/>
            </w:tcMar>
            <w:vAlign w:val="center"/>
          </w:tcPr>
          <w:p w14:paraId="3E083D8E"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Imposto de renda e contribuição social diferidos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5D2E4CAC"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4404564"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0B2DE2D"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2.267</w:t>
            </w:r>
          </w:p>
        </w:tc>
      </w:tr>
      <w:tr w:rsidR="00FF29F2" w:rsidRPr="00E30CA7" w14:paraId="04BB78EA"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nil"/>
              <w:right w:val="nil"/>
              <w:tl2br w:val="nil"/>
              <w:tr2bl w:val="nil"/>
            </w:tcBorders>
            <w:shd w:val="clear" w:color="auto" w:fill="auto"/>
            <w:noWrap/>
            <w:tcMar>
              <w:left w:w="0" w:type="dxa"/>
              <w:right w:w="0" w:type="dxa"/>
            </w:tcMar>
            <w:vAlign w:val="center"/>
          </w:tcPr>
          <w:p w14:paraId="560A29C1" w14:textId="77777777" w:rsidR="00FF29F2" w:rsidRPr="00E30CA7" w:rsidRDefault="00FF29F2"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5EF0BF1B"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4E06186"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F0A2F0A"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p>
        </w:tc>
      </w:tr>
      <w:tr w:rsidR="00FF29F2" w:rsidRPr="00E30CA7" w14:paraId="48159F7E"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271A5A2A"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LUCRO LÍQUIDO </w:t>
            </w:r>
          </w:p>
        </w:tc>
        <w:tc>
          <w:tcPr>
            <w:tcW w:w="4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901B6BB"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b/>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1CBE3A0"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312.353</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5E833BC"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309.806</w:t>
            </w:r>
          </w:p>
        </w:tc>
      </w:tr>
      <w:tr w:rsidR="00FF29F2" w:rsidRPr="00E30CA7" w14:paraId="095526B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09489B5"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Número de ações</w:t>
            </w:r>
          </w:p>
        </w:tc>
        <w:tc>
          <w:tcPr>
            <w:tcW w:w="4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5D738B91"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34BE16F7"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656.102.904</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7B83C623"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656.102.904</w:t>
            </w:r>
          </w:p>
        </w:tc>
      </w:tr>
      <w:tr w:rsidR="00FF29F2" w:rsidRPr="00E30CA7" w14:paraId="47C56D54"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40" w:type="dxa"/>
              <w:right w:w="40" w:type="dxa"/>
            </w:tcMar>
            <w:vAlign w:val="center"/>
          </w:tcPr>
          <w:p w14:paraId="22BA6FC7"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Ordinárias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655EFB75"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7E1B35D"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328.051.452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8AAB3EC"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328.051.452</w:t>
            </w:r>
          </w:p>
        </w:tc>
      </w:tr>
      <w:tr w:rsidR="00FF29F2" w:rsidRPr="00E30CA7" w14:paraId="604597DD"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40" w:type="dxa"/>
              <w:right w:w="40" w:type="dxa"/>
            </w:tcMar>
            <w:vAlign w:val="center"/>
          </w:tcPr>
          <w:p w14:paraId="7C000E72"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Preferenciais</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293730F0"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55D350A"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328.051.452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3C88FE9"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328.051.452</w:t>
            </w:r>
          </w:p>
        </w:tc>
      </w:tr>
      <w:tr w:rsidR="00FF29F2" w:rsidRPr="00E30CA7" w14:paraId="0A615807"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40" w:type="dxa"/>
              <w:right w:w="40" w:type="dxa"/>
            </w:tcMar>
            <w:vAlign w:val="center"/>
          </w:tcPr>
          <w:p w14:paraId="68DFD84B"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Lucro por ação (R$)</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6E799B5F"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A4A7B74"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66EF95E" w14:textId="77777777" w:rsidR="00FF29F2" w:rsidRPr="00E30CA7" w:rsidRDefault="00FF29F2"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p>
        </w:tc>
      </w:tr>
      <w:tr w:rsidR="00FF29F2" w:rsidRPr="00E30CA7" w14:paraId="738B088F"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auto" w:fill="auto"/>
            <w:noWrap/>
            <w:tcMar>
              <w:left w:w="40" w:type="dxa"/>
              <w:right w:w="40" w:type="dxa"/>
            </w:tcMar>
            <w:vAlign w:val="center"/>
          </w:tcPr>
          <w:p w14:paraId="537AC5F4"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Ordinária</w:t>
            </w:r>
          </w:p>
        </w:tc>
        <w:tc>
          <w:tcPr>
            <w:tcW w:w="450" w:type="dxa"/>
            <w:tcBorders>
              <w:top w:val="nil"/>
              <w:left w:val="nil"/>
              <w:bottom w:val="nil"/>
              <w:right w:val="nil"/>
              <w:tl2br w:val="nil"/>
              <w:tr2bl w:val="nil"/>
            </w:tcBorders>
            <w:shd w:val="clear" w:color="auto" w:fill="auto"/>
            <w:noWrap/>
            <w:tcMar>
              <w:left w:w="0" w:type="dxa"/>
              <w:right w:w="0" w:type="dxa"/>
            </w:tcMar>
            <w:vAlign w:val="center"/>
          </w:tcPr>
          <w:p w14:paraId="2809116F"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EEEA976"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0,45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4E8016A"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0,45</w:t>
            </w:r>
          </w:p>
        </w:tc>
      </w:tr>
      <w:tr w:rsidR="00FF29F2" w:rsidRPr="00E30CA7" w14:paraId="7C5BDDD5" w14:textId="77777777" w:rsidTr="006A4F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single" w:sz="4" w:space="0" w:color="000000"/>
              <w:right w:val="nil"/>
              <w:tl2br w:val="nil"/>
              <w:tr2bl w:val="nil"/>
            </w:tcBorders>
            <w:shd w:val="clear" w:color="auto" w:fill="auto"/>
            <w:tcMar>
              <w:left w:w="40" w:type="dxa"/>
              <w:right w:w="40" w:type="dxa"/>
            </w:tcMar>
            <w:vAlign w:val="center"/>
          </w:tcPr>
          <w:p w14:paraId="37D459F9"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Preferencial </w:t>
            </w:r>
            <w:r w:rsidRPr="00E30CA7">
              <w:rPr>
                <w:rFonts w:eastAsia="Arial" w:cs="Arial"/>
                <w:color w:val="000000"/>
                <w:sz w:val="16"/>
                <w:szCs w:val="22"/>
                <w:bdr w:val="nil"/>
                <w:vertAlign w:val="superscript"/>
                <w:lang w:eastAsia="en-US"/>
              </w:rPr>
              <w:t>(1)</w:t>
            </w:r>
          </w:p>
        </w:tc>
        <w:tc>
          <w:tcPr>
            <w:tcW w:w="4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88C8164" w14:textId="77777777" w:rsidR="00FF29F2" w:rsidRPr="00E30CA7" w:rsidRDefault="00FF29F2" w:rsidP="00FE5937">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14CD4A8"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0,50</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B87307C" w14:textId="77777777" w:rsidR="00FF29F2" w:rsidRPr="00E30CA7" w:rsidRDefault="00214A69" w:rsidP="006A4FA0">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0,49</w:t>
            </w:r>
          </w:p>
        </w:tc>
      </w:tr>
      <w:tr w:rsidR="00FF29F2" w:rsidRPr="00E30CA7" w14:paraId="000759A4" w14:textId="77777777" w:rsidTr="00BA15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4"/>
        </w:trPr>
        <w:tc>
          <w:tcPr>
            <w:tcW w:w="9705" w:type="dxa"/>
            <w:gridSpan w:val="4"/>
            <w:tcBorders>
              <w:top w:val="single" w:sz="4" w:space="0" w:color="000000"/>
              <w:left w:val="nil"/>
              <w:bottom w:val="nil"/>
              <w:right w:val="nil"/>
              <w:tl2br w:val="nil"/>
              <w:tr2bl w:val="nil"/>
            </w:tcBorders>
            <w:shd w:val="clear" w:color="auto" w:fill="auto"/>
            <w:tcMar>
              <w:left w:w="40" w:type="dxa"/>
              <w:right w:w="40" w:type="dxa"/>
            </w:tcMar>
            <w:vAlign w:val="center"/>
          </w:tcPr>
          <w:p w14:paraId="6B5A3DF2" w14:textId="77777777" w:rsidR="00FF29F2" w:rsidRPr="00E30CA7" w:rsidRDefault="00214A69" w:rsidP="006A4FA0">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w:t>
            </w:r>
            <w:r w:rsidRPr="00E30CA7">
              <w:rPr>
                <w:rFonts w:eastAsia="Arial" w:cs="Arial"/>
                <w:color w:val="000000"/>
                <w:sz w:val="15"/>
                <w:szCs w:val="22"/>
                <w:bdr w:val="nil"/>
                <w:lang w:eastAsia="en-US"/>
              </w:rPr>
              <w:t>1</w:t>
            </w:r>
            <w:r w:rsidRPr="00E30CA7">
              <w:rPr>
                <w:rFonts w:eastAsia="Arial" w:cs="Arial"/>
                <w:color w:val="000000"/>
                <w:sz w:val="16"/>
                <w:szCs w:val="22"/>
                <w:bdr w:val="nil"/>
                <w:lang w:eastAsia="en-US"/>
              </w:rPr>
              <w:t>) As ações preferenciais dão direito ao recebimento de dividendos, por ação, pelo menos 10% (dez por cento) maior do que atribuído a cada ação ordinária.</w:t>
            </w:r>
          </w:p>
        </w:tc>
      </w:tr>
    </w:tbl>
    <w:p w14:paraId="35068B45" w14:textId="77777777" w:rsidR="00BC7AF3" w:rsidRPr="00E30CA7" w:rsidRDefault="00BC7AF3" w:rsidP="00AC02BF">
      <w:pPr>
        <w:pBdr>
          <w:top w:val="nil"/>
          <w:left w:val="nil"/>
          <w:bottom w:val="nil"/>
          <w:right w:val="nil"/>
          <w:between w:val="nil"/>
          <w:bar w:val="nil"/>
        </w:pBdr>
        <w:spacing w:before="0" w:after="200"/>
        <w:jc w:val="left"/>
        <w:rPr>
          <w:rFonts w:eastAsia="Calibri" w:cs="Arial"/>
          <w:sz w:val="14"/>
          <w:szCs w:val="14"/>
          <w:bdr w:val="nil"/>
          <w:lang w:eastAsia="en-US"/>
        </w:rPr>
      </w:pPr>
    </w:p>
    <w:tbl>
      <w:tblPr>
        <w:tblW w:w="9705" w:type="dxa"/>
        <w:tblLayout w:type="fixed"/>
        <w:tblLook w:val="0600" w:firstRow="0" w:lastRow="0" w:firstColumn="0" w:lastColumn="0" w:noHBand="1" w:noVBand="1"/>
        <w:tblCaption w:val="DRA"/>
      </w:tblPr>
      <w:tblGrid>
        <w:gridCol w:w="5955"/>
        <w:gridCol w:w="450"/>
        <w:gridCol w:w="1650"/>
        <w:gridCol w:w="1650"/>
      </w:tblGrid>
      <w:tr w:rsidR="00FF29F2" w:rsidRPr="00E30CA7" w14:paraId="05962D94" w14:textId="77777777" w:rsidTr="004C68A2">
        <w:trPr>
          <w:cantSplit/>
          <w:trHeight w:hRule="exact" w:val="227"/>
        </w:trPr>
        <w:tc>
          <w:tcPr>
            <w:tcW w:w="6405" w:type="dxa"/>
            <w:gridSpan w:val="2"/>
            <w:tcBorders>
              <w:top w:val="nil"/>
              <w:left w:val="nil"/>
              <w:bottom w:val="nil"/>
              <w:right w:val="nil"/>
              <w:tl2br w:val="nil"/>
              <w:tr2bl w:val="nil"/>
            </w:tcBorders>
            <w:shd w:val="clear" w:color="FFFFFF" w:fill="FFFFFF"/>
            <w:noWrap/>
            <w:tcMar>
              <w:left w:w="40" w:type="dxa"/>
              <w:right w:w="40" w:type="dxa"/>
            </w:tcMar>
            <w:vAlign w:val="center"/>
          </w:tcPr>
          <w:p w14:paraId="5719B3B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20"/>
                <w:szCs w:val="22"/>
                <w:bdr w:val="nil"/>
                <w:lang w:eastAsia="en-US"/>
              </w:rPr>
            </w:pPr>
            <w:r w:rsidRPr="00E30CA7">
              <w:rPr>
                <w:rFonts w:eastAsia="Arial" w:cs="Arial"/>
                <w:b/>
                <w:color w:val="000000"/>
                <w:sz w:val="20"/>
                <w:szCs w:val="22"/>
                <w:bdr w:val="nil"/>
                <w:lang w:eastAsia="en-US"/>
              </w:rPr>
              <w:t>DEMONSTRAÇÃO DO RESULTADO ABRANGENTE</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10CFF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00832E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5F909443" w14:textId="77777777" w:rsidTr="004C6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59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D5F2FE6"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7BD800A"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BE5F8A5"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08092E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3C910A85" w14:textId="77777777" w:rsidTr="004C6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4894C135" w14:textId="77777777" w:rsidR="00FF29F2" w:rsidRPr="00E30CA7" w:rsidRDefault="00FF29F2" w:rsidP="004C68A2">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p>
        </w:tc>
        <w:tc>
          <w:tcPr>
            <w:tcW w:w="45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DC4DEA8" w14:textId="77777777" w:rsidR="00FF29F2" w:rsidRPr="00E30CA7" w:rsidRDefault="00FF29F2" w:rsidP="004C68A2">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49E82AF"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008617E"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5556C0DC" w14:textId="77777777" w:rsidTr="004C6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34D71CD" w14:textId="77777777" w:rsidR="00FF29F2" w:rsidRPr="00E30CA7" w:rsidRDefault="00214A69" w:rsidP="004C68A2">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LUCRO LÍQUIDO DO PERÍODO</w:t>
            </w:r>
          </w:p>
        </w:tc>
        <w:tc>
          <w:tcPr>
            <w:tcW w:w="4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D138502" w14:textId="77777777" w:rsidR="00FF29F2" w:rsidRPr="00E30CA7" w:rsidRDefault="00FF29F2" w:rsidP="004C68A2">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0E29F21"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312.353</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30FF8324"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309.806</w:t>
            </w:r>
          </w:p>
        </w:tc>
      </w:tr>
      <w:tr w:rsidR="00FF29F2" w:rsidRPr="00E30CA7" w14:paraId="3C5322DB" w14:textId="77777777" w:rsidTr="004C6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7C31AE61" w14:textId="77777777" w:rsidR="00FF29F2" w:rsidRPr="00E30CA7" w:rsidRDefault="00214A69" w:rsidP="004C68A2">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Outros resultados abrangentes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18FBC61D" w14:textId="77777777" w:rsidR="00FF29F2" w:rsidRPr="00E30CA7" w:rsidRDefault="00FF29F2" w:rsidP="004C68A2">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DEBF837"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09E19DE"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437A6693" w14:textId="77777777" w:rsidTr="004C6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5955" w:type="dxa"/>
            <w:tcBorders>
              <w:top w:val="nil"/>
              <w:left w:val="nil"/>
              <w:bottom w:val="nil"/>
              <w:right w:val="nil"/>
              <w:tl2br w:val="nil"/>
              <w:tr2bl w:val="nil"/>
            </w:tcBorders>
            <w:shd w:val="clear" w:color="FFFFFF" w:fill="FFFFFF"/>
            <w:noWrap/>
            <w:tcMar>
              <w:left w:w="40" w:type="dxa"/>
              <w:right w:w="40" w:type="dxa"/>
            </w:tcMar>
            <w:vAlign w:val="center"/>
          </w:tcPr>
          <w:p w14:paraId="5C6CF0CA" w14:textId="77777777" w:rsidR="00FF29F2" w:rsidRPr="00E30CA7" w:rsidRDefault="00214A69" w:rsidP="004C68A2">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Efeito dos impostos</w:t>
            </w:r>
          </w:p>
        </w:tc>
        <w:tc>
          <w:tcPr>
            <w:tcW w:w="450" w:type="dxa"/>
            <w:tcBorders>
              <w:top w:val="nil"/>
              <w:left w:val="nil"/>
              <w:bottom w:val="nil"/>
              <w:right w:val="nil"/>
              <w:tl2br w:val="nil"/>
              <w:tr2bl w:val="nil"/>
            </w:tcBorders>
            <w:shd w:val="clear" w:color="FFFFFF" w:fill="FFFFFF"/>
            <w:noWrap/>
            <w:tcMar>
              <w:left w:w="0" w:type="dxa"/>
              <w:right w:w="0" w:type="dxa"/>
            </w:tcMar>
            <w:vAlign w:val="center"/>
          </w:tcPr>
          <w:p w14:paraId="5A5E6F4A" w14:textId="77777777" w:rsidR="00FF29F2" w:rsidRPr="00E30CA7" w:rsidRDefault="00FF29F2" w:rsidP="004C68A2">
            <w:pPr>
              <w:keepNext/>
              <w:pBdr>
                <w:top w:val="nil"/>
                <w:left w:val="nil"/>
                <w:bottom w:val="nil"/>
                <w:right w:val="nil"/>
                <w:between w:val="nil"/>
                <w:bar w:val="nil"/>
              </w:pBdr>
              <w:spacing w:before="2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3E05806"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9DDED6"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088A7FD0" w14:textId="77777777" w:rsidTr="004C6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640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49BDDD09" w14:textId="77777777" w:rsidR="00FF29F2" w:rsidRPr="00E30CA7" w:rsidRDefault="00214A69" w:rsidP="004C68A2">
            <w:pPr>
              <w:keepNext/>
              <w:pBdr>
                <w:top w:val="nil"/>
                <w:left w:val="nil"/>
                <w:bottom w:val="nil"/>
                <w:right w:val="nil"/>
                <w:between w:val="nil"/>
                <w:bar w:val="nil"/>
              </w:pBdr>
              <w:spacing w:before="2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RESULTADO ABRANGENTE DO PERÍODO</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3D57A17"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312.353</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7FB97355" w14:textId="77777777" w:rsidR="00FF29F2" w:rsidRPr="00E30CA7" w:rsidRDefault="00214A69" w:rsidP="004C68A2">
            <w:pPr>
              <w:keepNext/>
              <w:pBdr>
                <w:top w:val="nil"/>
                <w:left w:val="nil"/>
                <w:bottom w:val="nil"/>
                <w:right w:val="nil"/>
                <w:between w:val="nil"/>
                <w:bar w:val="nil"/>
              </w:pBdr>
              <w:spacing w:before="2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309.806</w:t>
            </w:r>
          </w:p>
        </w:tc>
      </w:tr>
      <w:tr w:rsidR="00FF29F2" w:rsidRPr="00E30CA7" w14:paraId="351CEE56" w14:textId="77777777" w:rsidTr="004C68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7"/>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vAlign w:val="center"/>
          </w:tcPr>
          <w:p w14:paraId="445612D2" w14:textId="77777777" w:rsidR="00FF29F2" w:rsidRPr="00E30CA7" w:rsidRDefault="00214A69" w:rsidP="004C68A2">
            <w:pPr>
              <w:keepNext/>
              <w:pBdr>
                <w:top w:val="nil"/>
                <w:left w:val="nil"/>
                <w:bottom w:val="nil"/>
                <w:right w:val="nil"/>
                <w:between w:val="nil"/>
                <w:bar w:val="nil"/>
              </w:pBdr>
              <w:spacing w:before="2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As notas explicativas são parte integrante das demonstrações contábeis.</w:t>
            </w:r>
          </w:p>
        </w:tc>
      </w:tr>
    </w:tbl>
    <w:tbl>
      <w:tblPr>
        <w:tblStyle w:val="CDMRange2"/>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DRA"/>
      </w:tblPr>
      <w:tblGrid>
        <w:gridCol w:w="3525"/>
        <w:gridCol w:w="375"/>
        <w:gridCol w:w="69"/>
        <w:gridCol w:w="981"/>
        <w:gridCol w:w="1155"/>
        <w:gridCol w:w="1200"/>
        <w:gridCol w:w="1275"/>
        <w:gridCol w:w="1200"/>
      </w:tblGrid>
      <w:tr w:rsidR="00E43AA1" w:rsidRPr="00E30CA7" w14:paraId="0CEF4BA1" w14:textId="77777777" w:rsidTr="004C68A2">
        <w:trPr>
          <w:trHeight w:hRule="exact" w:val="227"/>
        </w:trPr>
        <w:tc>
          <w:tcPr>
            <w:tcW w:w="6105" w:type="dxa"/>
            <w:gridSpan w:val="5"/>
            <w:tcBorders>
              <w:top w:val="nil"/>
              <w:left w:val="nil"/>
              <w:bottom w:val="nil"/>
              <w:right w:val="nil"/>
              <w:tl2br w:val="nil"/>
              <w:tr2bl w:val="nil"/>
            </w:tcBorders>
            <w:shd w:val="clear" w:color="FFFFFF" w:fill="FFFFFF"/>
            <w:noWrap/>
            <w:tcMar>
              <w:left w:w="40" w:type="dxa"/>
              <w:right w:w="40" w:type="dxa"/>
            </w:tcMar>
            <w:vAlign w:val="center"/>
          </w:tcPr>
          <w:p w14:paraId="60CA730D" w14:textId="77777777" w:rsidR="00E43AA1" w:rsidRPr="004C68A2" w:rsidRDefault="00E43AA1" w:rsidP="004C68A2">
            <w:pPr>
              <w:pageBreakBefore/>
              <w:spacing w:before="20" w:after="0"/>
              <w:jc w:val="left"/>
              <w:rPr>
                <w:rFonts w:eastAsia="Arial" w:cs="Arial"/>
                <w:color w:val="000000"/>
                <w:sz w:val="20"/>
                <w:szCs w:val="20"/>
                <w:lang w:eastAsia="en-US"/>
              </w:rPr>
            </w:pPr>
            <w:r w:rsidRPr="004C68A2">
              <w:rPr>
                <w:rFonts w:eastAsia="Arial" w:cs="Arial"/>
                <w:b/>
                <w:color w:val="000000"/>
                <w:sz w:val="20"/>
                <w:szCs w:val="20"/>
                <w:lang w:eastAsia="en-US"/>
              </w:rPr>
              <w:lastRenderedPageBreak/>
              <w:t>DEMONSTRAÇÃO DAS MUTAÇÕES DO PATRIMÔNIO LÍQUIDO</w:t>
            </w: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51AC9EBA" w14:textId="77777777" w:rsidR="00E43AA1" w:rsidRPr="00E30CA7" w:rsidRDefault="00E43AA1" w:rsidP="004C68A2">
            <w:pPr>
              <w:spacing w:before="20" w:after="0"/>
              <w:jc w:val="left"/>
              <w:rPr>
                <w:rFonts w:eastAsia="Arial" w:cs="Arial"/>
                <w:color w:val="000000"/>
                <w:sz w:val="16"/>
                <w:szCs w:val="24"/>
                <w:lang w:eastAsia="en-US"/>
              </w:rPr>
            </w:pPr>
          </w:p>
        </w:tc>
        <w:tc>
          <w:tcPr>
            <w:tcW w:w="1275" w:type="dxa"/>
            <w:tcBorders>
              <w:top w:val="nil"/>
              <w:left w:val="nil"/>
              <w:bottom w:val="nil"/>
              <w:right w:val="nil"/>
              <w:tl2br w:val="nil"/>
              <w:tr2bl w:val="nil"/>
            </w:tcBorders>
            <w:shd w:val="clear" w:color="FFFFFF" w:fill="FFFFFF"/>
            <w:noWrap/>
            <w:tcMar>
              <w:left w:w="0" w:type="dxa"/>
              <w:right w:w="0" w:type="dxa"/>
            </w:tcMar>
            <w:vAlign w:val="center"/>
          </w:tcPr>
          <w:p w14:paraId="665219B6" w14:textId="77777777" w:rsidR="00E43AA1" w:rsidRPr="00E30CA7" w:rsidRDefault="00E43AA1" w:rsidP="004C68A2">
            <w:pPr>
              <w:spacing w:before="20" w:after="0"/>
              <w:jc w:val="lef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FFFFFF" w:fill="FFFFFF"/>
            <w:noWrap/>
            <w:tcMar>
              <w:left w:w="0" w:type="dxa"/>
              <w:right w:w="0" w:type="dxa"/>
            </w:tcMar>
            <w:vAlign w:val="center"/>
          </w:tcPr>
          <w:p w14:paraId="76B15AA4" w14:textId="77777777" w:rsidR="00E43AA1" w:rsidRPr="00E30CA7" w:rsidRDefault="00E43AA1" w:rsidP="004C68A2">
            <w:pPr>
              <w:spacing w:before="20" w:after="0"/>
              <w:jc w:val="left"/>
              <w:rPr>
                <w:rFonts w:eastAsia="Arial" w:cs="Arial"/>
                <w:color w:val="000000"/>
                <w:sz w:val="16"/>
                <w:szCs w:val="24"/>
                <w:lang w:eastAsia="en-US"/>
              </w:rPr>
            </w:pPr>
          </w:p>
        </w:tc>
      </w:tr>
      <w:tr w:rsidR="00FF29F2" w:rsidRPr="00E30CA7" w14:paraId="05F50EF9" w14:textId="77777777" w:rsidTr="004C68A2">
        <w:trPr>
          <w:trHeight w:hRule="exact" w:val="113"/>
        </w:trPr>
        <w:tc>
          <w:tcPr>
            <w:tcW w:w="352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3351151" w14:textId="77777777" w:rsidR="00FF29F2" w:rsidRPr="00E30CA7" w:rsidRDefault="00FF29F2" w:rsidP="004C68A2">
            <w:pPr>
              <w:spacing w:before="20" w:after="0"/>
              <w:jc w:val="left"/>
              <w:rPr>
                <w:rFonts w:eastAsia="Arial" w:cs="Arial"/>
                <w:color w:val="000000"/>
                <w:sz w:val="16"/>
                <w:szCs w:val="24"/>
                <w:lang w:eastAsia="en-US"/>
              </w:rPr>
            </w:pPr>
          </w:p>
        </w:tc>
        <w:tc>
          <w:tcPr>
            <w:tcW w:w="37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35E62240" w14:textId="77777777" w:rsidR="00FF29F2" w:rsidRPr="00E30CA7" w:rsidRDefault="00FF29F2" w:rsidP="004C68A2">
            <w:pPr>
              <w:spacing w:before="20" w:after="0"/>
              <w:jc w:val="left"/>
              <w:rPr>
                <w:rFonts w:eastAsia="Arial" w:cs="Arial"/>
                <w:color w:val="000000"/>
                <w:sz w:val="16"/>
                <w:szCs w:val="24"/>
                <w:lang w:eastAsia="en-US"/>
              </w:rPr>
            </w:pPr>
          </w:p>
        </w:tc>
        <w:tc>
          <w:tcPr>
            <w:tcW w:w="1050"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14:paraId="58BCB236" w14:textId="77777777" w:rsidR="00FF29F2" w:rsidRPr="00E30CA7" w:rsidRDefault="00FF29F2" w:rsidP="004C68A2">
            <w:pPr>
              <w:spacing w:before="20" w:after="0"/>
              <w:jc w:val="left"/>
              <w:rPr>
                <w:rFonts w:eastAsia="Arial" w:cs="Arial"/>
                <w:color w:val="000000"/>
                <w:sz w:val="16"/>
                <w:szCs w:val="24"/>
                <w:lang w:eastAsia="en-US"/>
              </w:rPr>
            </w:pPr>
          </w:p>
        </w:tc>
        <w:tc>
          <w:tcPr>
            <w:tcW w:w="1155"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A0DADF6" w14:textId="77777777" w:rsidR="00FF29F2" w:rsidRPr="00E30CA7" w:rsidRDefault="00FF29F2" w:rsidP="004C68A2">
            <w:pPr>
              <w:spacing w:before="20" w:after="0"/>
              <w:jc w:val="left"/>
              <w:rPr>
                <w:rFonts w:eastAsia="Arial" w:cs="Arial"/>
                <w:color w:val="000000"/>
                <w:sz w:val="16"/>
                <w:szCs w:val="24"/>
                <w:lang w:eastAsia="en-US"/>
              </w:rPr>
            </w:pPr>
          </w:p>
        </w:tc>
        <w:tc>
          <w:tcPr>
            <w:tcW w:w="1200" w:type="dxa"/>
            <w:tcBorders>
              <w:top w:val="nil"/>
              <w:left w:val="nil"/>
              <w:bottom w:val="single" w:sz="8" w:space="0" w:color="000000"/>
              <w:right w:val="nil"/>
              <w:tl2br w:val="nil"/>
              <w:tr2bl w:val="nil"/>
            </w:tcBorders>
            <w:shd w:val="clear" w:color="FFFFFF" w:fill="FFFFFF"/>
            <w:noWrap/>
            <w:tcMar>
              <w:left w:w="0" w:type="dxa"/>
              <w:right w:w="0" w:type="dxa"/>
            </w:tcMar>
            <w:vAlign w:val="center"/>
          </w:tcPr>
          <w:p w14:paraId="59D7A93B" w14:textId="77777777" w:rsidR="00FF29F2" w:rsidRPr="00E30CA7" w:rsidRDefault="00FF29F2" w:rsidP="004C68A2">
            <w:pPr>
              <w:spacing w:before="20" w:after="0"/>
              <w:jc w:val="left"/>
              <w:rPr>
                <w:rFonts w:eastAsia="Arial" w:cs="Arial"/>
                <w:color w:val="000000"/>
                <w:sz w:val="16"/>
                <w:szCs w:val="24"/>
                <w:lang w:eastAsia="en-US"/>
              </w:rPr>
            </w:pPr>
          </w:p>
        </w:tc>
        <w:tc>
          <w:tcPr>
            <w:tcW w:w="2475"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14:paraId="418427BB" w14:textId="77777777" w:rsidR="00FF29F2" w:rsidRPr="00E30CA7" w:rsidRDefault="00FF29F2" w:rsidP="004C68A2">
            <w:pPr>
              <w:spacing w:before="20" w:after="0"/>
              <w:jc w:val="right"/>
              <w:rPr>
                <w:rFonts w:eastAsia="Arial" w:cs="Arial"/>
                <w:b/>
                <w:color w:val="000000"/>
                <w:sz w:val="16"/>
                <w:szCs w:val="24"/>
                <w:lang w:eastAsia="en-US"/>
              </w:rPr>
            </w:pPr>
          </w:p>
        </w:tc>
      </w:tr>
      <w:tr w:rsidR="00FF29F2" w:rsidRPr="00E30CA7" w14:paraId="79CAFD57" w14:textId="77777777" w:rsidTr="004C68A2">
        <w:trPr>
          <w:trHeight w:hRule="exact" w:val="227"/>
        </w:trPr>
        <w:tc>
          <w:tcPr>
            <w:tcW w:w="3525"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254C185C" w14:textId="77777777" w:rsidR="00FF29F2" w:rsidRPr="00E30CA7" w:rsidRDefault="00214A69" w:rsidP="004C68A2">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           EVENTOS</w:t>
            </w:r>
          </w:p>
        </w:tc>
        <w:tc>
          <w:tcPr>
            <w:tcW w:w="375" w:type="dxa"/>
            <w:vMerge w:val="restart"/>
            <w:tcBorders>
              <w:top w:val="single" w:sz="8" w:space="0" w:color="000000"/>
              <w:left w:val="nil"/>
              <w:bottom w:val="nil"/>
              <w:right w:val="nil"/>
              <w:tl2br w:val="nil"/>
              <w:tr2bl w:val="nil"/>
            </w:tcBorders>
            <w:shd w:val="clear" w:color="FFFFFF" w:fill="FFFFFF"/>
            <w:noWrap/>
            <w:tcMar>
              <w:left w:w="0" w:type="dxa"/>
              <w:right w:w="0" w:type="dxa"/>
            </w:tcMar>
            <w:vAlign w:val="center"/>
          </w:tcPr>
          <w:p w14:paraId="734F5A36" w14:textId="77777777" w:rsidR="00FF29F2" w:rsidRPr="00E30CA7" w:rsidRDefault="00FF29F2" w:rsidP="004C68A2">
            <w:pPr>
              <w:spacing w:before="20" w:after="0"/>
              <w:jc w:val="center"/>
              <w:rPr>
                <w:rFonts w:eastAsia="Arial" w:cs="Arial"/>
                <w:b/>
                <w:color w:val="000000"/>
                <w:sz w:val="16"/>
                <w:szCs w:val="24"/>
                <w:lang w:eastAsia="en-US"/>
              </w:rPr>
            </w:pPr>
          </w:p>
        </w:tc>
        <w:tc>
          <w:tcPr>
            <w:tcW w:w="1050" w:type="dxa"/>
            <w:gridSpan w:val="2"/>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4644ACD2"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Capital</w:t>
            </w:r>
          </w:p>
        </w:tc>
        <w:tc>
          <w:tcPr>
            <w:tcW w:w="2355" w:type="dxa"/>
            <w:gridSpan w:val="2"/>
            <w:tcBorders>
              <w:top w:val="single" w:sz="8" w:space="0" w:color="000000"/>
              <w:left w:val="nil"/>
              <w:bottom w:val="single" w:sz="4" w:space="0" w:color="000000"/>
              <w:right w:val="nil"/>
              <w:tl2br w:val="nil"/>
              <w:tr2bl w:val="nil"/>
            </w:tcBorders>
            <w:shd w:val="clear" w:color="FFFFFF" w:fill="FFFFFF"/>
            <w:noWrap/>
            <w:tcMar>
              <w:left w:w="40" w:type="dxa"/>
              <w:right w:w="40" w:type="dxa"/>
            </w:tcMar>
            <w:vAlign w:val="center"/>
          </w:tcPr>
          <w:p w14:paraId="53A6E102" w14:textId="77777777" w:rsidR="00FF29F2" w:rsidRPr="00E30CA7" w:rsidRDefault="00214A69" w:rsidP="004C68A2">
            <w:pPr>
              <w:spacing w:before="20" w:after="0"/>
              <w:jc w:val="center"/>
              <w:rPr>
                <w:rFonts w:eastAsia="Arial" w:cs="Arial"/>
                <w:b/>
                <w:color w:val="000000"/>
                <w:sz w:val="16"/>
                <w:szCs w:val="24"/>
                <w:lang w:eastAsia="en-US"/>
              </w:rPr>
            </w:pPr>
            <w:r w:rsidRPr="00E30CA7">
              <w:rPr>
                <w:rFonts w:eastAsia="Arial" w:cs="Arial"/>
                <w:b/>
                <w:color w:val="000000"/>
                <w:sz w:val="16"/>
                <w:szCs w:val="24"/>
                <w:lang w:eastAsia="en-US"/>
              </w:rPr>
              <w:t>Reservas de Lucros</w:t>
            </w:r>
          </w:p>
        </w:tc>
        <w:tc>
          <w:tcPr>
            <w:tcW w:w="127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4412F912"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Lucros</w:t>
            </w:r>
          </w:p>
        </w:tc>
        <w:tc>
          <w:tcPr>
            <w:tcW w:w="1200" w:type="dxa"/>
            <w:vMerge w:val="restart"/>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26E9FE3C"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Total</w:t>
            </w:r>
          </w:p>
        </w:tc>
      </w:tr>
      <w:tr w:rsidR="00FF29F2" w:rsidRPr="00E30CA7" w14:paraId="31891022" w14:textId="77777777" w:rsidTr="004C68A2">
        <w:trPr>
          <w:trHeight w:hRule="exact" w:val="227"/>
        </w:trPr>
        <w:tc>
          <w:tcPr>
            <w:tcW w:w="3525"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7B65DF9F" w14:textId="77777777" w:rsidR="00FF29F2" w:rsidRPr="00E30CA7" w:rsidRDefault="00FF29F2" w:rsidP="004C68A2">
            <w:pPr>
              <w:spacing w:before="20" w:after="0"/>
              <w:jc w:val="left"/>
              <w:rPr>
                <w:rFonts w:eastAsia="Arial" w:cs="Arial"/>
                <w:b/>
                <w:color w:val="000000"/>
                <w:sz w:val="16"/>
                <w:szCs w:val="24"/>
                <w:lang w:eastAsia="en-US"/>
              </w:rPr>
            </w:pPr>
          </w:p>
        </w:tc>
        <w:tc>
          <w:tcPr>
            <w:tcW w:w="375"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0E40E20F" w14:textId="77777777" w:rsidR="00FF29F2" w:rsidRPr="00E30CA7" w:rsidRDefault="00FF29F2" w:rsidP="004C68A2">
            <w:pPr>
              <w:spacing w:before="20" w:after="0"/>
              <w:jc w:val="center"/>
              <w:rPr>
                <w:rFonts w:eastAsia="Arial" w:cs="Arial"/>
                <w:b/>
                <w:color w:val="000000"/>
                <w:sz w:val="16"/>
                <w:szCs w:val="24"/>
                <w:lang w:eastAsia="en-US"/>
              </w:rPr>
            </w:pPr>
          </w:p>
        </w:tc>
        <w:tc>
          <w:tcPr>
            <w:tcW w:w="1050" w:type="dxa"/>
            <w:gridSpan w:val="2"/>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6A2D0056"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Realizado</w:t>
            </w:r>
          </w:p>
        </w:tc>
        <w:tc>
          <w:tcPr>
            <w:tcW w:w="1155"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14:paraId="5B72C77F"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Legal</w:t>
            </w:r>
          </w:p>
        </w:tc>
        <w:tc>
          <w:tcPr>
            <w:tcW w:w="1200" w:type="dxa"/>
            <w:tcBorders>
              <w:top w:val="single" w:sz="4" w:space="0" w:color="000000"/>
              <w:left w:val="nil"/>
              <w:bottom w:val="single" w:sz="8" w:space="0" w:color="000000"/>
              <w:right w:val="nil"/>
              <w:tl2br w:val="nil"/>
              <w:tr2bl w:val="nil"/>
            </w:tcBorders>
            <w:shd w:val="clear" w:color="FFFFFF" w:fill="FFFFFF"/>
            <w:tcMar>
              <w:left w:w="40" w:type="dxa"/>
              <w:right w:w="40" w:type="dxa"/>
            </w:tcMar>
            <w:vAlign w:val="center"/>
          </w:tcPr>
          <w:p w14:paraId="5D5C2E53"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Estatutária</w:t>
            </w:r>
          </w:p>
        </w:tc>
        <w:tc>
          <w:tcPr>
            <w:tcW w:w="127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346A022A"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Acumulados</w:t>
            </w:r>
          </w:p>
        </w:tc>
        <w:tc>
          <w:tcPr>
            <w:tcW w:w="1200" w:type="dxa"/>
            <w:vMerge/>
            <w:tcBorders>
              <w:top w:val="nil"/>
              <w:left w:val="nil"/>
              <w:bottom w:val="single" w:sz="8" w:space="0" w:color="000000"/>
              <w:right w:val="nil"/>
              <w:tl2br w:val="nil"/>
              <w:tr2bl w:val="nil"/>
            </w:tcBorders>
            <w:shd w:val="clear" w:color="FFFFFF" w:fill="FFFFFF"/>
            <w:noWrap/>
            <w:tcMar>
              <w:left w:w="0" w:type="dxa"/>
              <w:right w:w="0" w:type="dxa"/>
            </w:tcMar>
            <w:vAlign w:val="center"/>
          </w:tcPr>
          <w:p w14:paraId="61E1E131" w14:textId="77777777" w:rsidR="00FF29F2" w:rsidRPr="00E30CA7" w:rsidRDefault="00FF29F2" w:rsidP="004C68A2">
            <w:pPr>
              <w:spacing w:before="20" w:after="0"/>
              <w:jc w:val="right"/>
              <w:rPr>
                <w:rFonts w:eastAsia="Arial" w:cs="Arial"/>
                <w:b/>
                <w:color w:val="000000"/>
                <w:sz w:val="16"/>
                <w:szCs w:val="24"/>
                <w:lang w:eastAsia="en-US"/>
              </w:rPr>
            </w:pPr>
          </w:p>
        </w:tc>
      </w:tr>
      <w:tr w:rsidR="00FF29F2" w:rsidRPr="00E30CA7" w14:paraId="0255199B" w14:textId="77777777" w:rsidTr="004C68A2">
        <w:trPr>
          <w:trHeight w:hRule="exact" w:val="227"/>
        </w:trPr>
        <w:tc>
          <w:tcPr>
            <w:tcW w:w="352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723CC170" w14:textId="77777777" w:rsidR="00FF29F2" w:rsidRPr="00E30CA7" w:rsidRDefault="00214A69" w:rsidP="004C68A2">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Saldos em 31.12.2019</w:t>
            </w:r>
          </w:p>
        </w:tc>
        <w:tc>
          <w:tcPr>
            <w:tcW w:w="444" w:type="dxa"/>
            <w:gridSpan w:val="2"/>
            <w:tcBorders>
              <w:top w:val="single" w:sz="8" w:space="0" w:color="000000"/>
              <w:left w:val="nil"/>
              <w:bottom w:val="nil"/>
              <w:right w:val="nil"/>
              <w:tl2br w:val="nil"/>
              <w:tr2bl w:val="nil"/>
            </w:tcBorders>
            <w:shd w:val="clear" w:color="FFFFFF" w:fill="FFFFFF"/>
            <w:noWrap/>
            <w:tcMar>
              <w:left w:w="0" w:type="dxa"/>
              <w:right w:w="0" w:type="dxa"/>
            </w:tcMar>
            <w:vAlign w:val="center"/>
          </w:tcPr>
          <w:p w14:paraId="1FD5E4C5" w14:textId="77777777" w:rsidR="00FF29F2" w:rsidRPr="00E30CA7" w:rsidRDefault="00FF29F2" w:rsidP="004C68A2">
            <w:pPr>
              <w:spacing w:before="20" w:after="0"/>
              <w:jc w:val="left"/>
              <w:rPr>
                <w:rFonts w:eastAsia="Arial" w:cs="Arial"/>
                <w:b/>
                <w:color w:val="000000"/>
                <w:sz w:val="16"/>
                <w:szCs w:val="24"/>
                <w:lang w:eastAsia="en-US"/>
              </w:rPr>
            </w:pPr>
          </w:p>
        </w:tc>
        <w:tc>
          <w:tcPr>
            <w:tcW w:w="981"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BB60F70"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656.103</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27B2C88"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66.647</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0A68262A"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189.846</w:t>
            </w:r>
          </w:p>
        </w:tc>
        <w:tc>
          <w:tcPr>
            <w:tcW w:w="127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588CDB0B"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2EBC2145"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912.596</w:t>
            </w:r>
          </w:p>
        </w:tc>
      </w:tr>
      <w:tr w:rsidR="00FF29F2" w:rsidRPr="00E30CA7" w14:paraId="5A4B5C65"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15C3F201"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Lucro líquido do período </w:t>
            </w:r>
          </w:p>
        </w:tc>
        <w:tc>
          <w:tcPr>
            <w:tcW w:w="444" w:type="dxa"/>
            <w:gridSpan w:val="2"/>
            <w:tcBorders>
              <w:top w:val="nil"/>
              <w:left w:val="nil"/>
              <w:bottom w:val="nil"/>
              <w:right w:val="nil"/>
              <w:tl2br w:val="nil"/>
              <w:tr2bl w:val="nil"/>
            </w:tcBorders>
            <w:shd w:val="clear" w:color="FFFFFF" w:fill="FFFFFF"/>
            <w:noWrap/>
            <w:tcMar>
              <w:left w:w="0" w:type="dxa"/>
              <w:right w:w="0" w:type="dxa"/>
            </w:tcMar>
            <w:vAlign w:val="center"/>
          </w:tcPr>
          <w:p w14:paraId="1927C7AA" w14:textId="77777777" w:rsidR="00FF29F2" w:rsidRPr="00E30CA7" w:rsidRDefault="00FF29F2" w:rsidP="004C68A2">
            <w:pPr>
              <w:spacing w:before="20" w:after="0"/>
              <w:jc w:val="left"/>
              <w:rPr>
                <w:rFonts w:eastAsia="Arial" w:cs="Arial"/>
                <w:color w:val="000000"/>
                <w:sz w:val="16"/>
                <w:szCs w:val="24"/>
                <w:lang w:eastAsia="en-US"/>
              </w:rPr>
            </w:pPr>
          </w:p>
        </w:tc>
        <w:tc>
          <w:tcPr>
            <w:tcW w:w="981" w:type="dxa"/>
            <w:tcBorders>
              <w:top w:val="nil"/>
              <w:left w:val="nil"/>
              <w:bottom w:val="nil"/>
              <w:right w:val="nil"/>
              <w:tl2br w:val="nil"/>
              <w:tr2bl w:val="nil"/>
            </w:tcBorders>
            <w:shd w:val="clear" w:color="FFFFFF" w:fill="FFFFFF"/>
            <w:tcMar>
              <w:left w:w="40" w:type="dxa"/>
              <w:right w:w="100" w:type="dxa"/>
            </w:tcMar>
            <w:vAlign w:val="center"/>
          </w:tcPr>
          <w:p w14:paraId="26239130"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3D859C67"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49CDFD93"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75" w:type="dxa"/>
            <w:tcBorders>
              <w:top w:val="nil"/>
              <w:left w:val="nil"/>
              <w:bottom w:val="nil"/>
              <w:right w:val="nil"/>
              <w:tl2br w:val="nil"/>
              <w:tr2bl w:val="nil"/>
            </w:tcBorders>
            <w:shd w:val="clear" w:color="FFFFFF" w:fill="FFFFFF"/>
            <w:tcMar>
              <w:left w:w="40" w:type="dxa"/>
              <w:right w:w="100" w:type="dxa"/>
            </w:tcMar>
            <w:vAlign w:val="center"/>
          </w:tcPr>
          <w:p w14:paraId="7E85C84A"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309.806</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6D61C18E"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309.806</w:t>
            </w:r>
          </w:p>
        </w:tc>
      </w:tr>
      <w:tr w:rsidR="00FF29F2" w:rsidRPr="00E30CA7" w14:paraId="772A7AC5"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1824799E"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Destinações:</w:t>
            </w:r>
          </w:p>
        </w:tc>
        <w:tc>
          <w:tcPr>
            <w:tcW w:w="444" w:type="dxa"/>
            <w:gridSpan w:val="2"/>
            <w:tcBorders>
              <w:top w:val="nil"/>
              <w:left w:val="nil"/>
              <w:bottom w:val="nil"/>
              <w:right w:val="nil"/>
              <w:tl2br w:val="nil"/>
              <w:tr2bl w:val="nil"/>
            </w:tcBorders>
            <w:shd w:val="clear" w:color="FFFFFF" w:fill="FFFFFF"/>
            <w:noWrap/>
            <w:tcMar>
              <w:left w:w="0" w:type="dxa"/>
              <w:right w:w="0" w:type="dxa"/>
            </w:tcMar>
            <w:vAlign w:val="center"/>
          </w:tcPr>
          <w:p w14:paraId="4A5A5D97" w14:textId="77777777" w:rsidR="00FF29F2" w:rsidRPr="00E30CA7" w:rsidRDefault="00FF29F2" w:rsidP="004C68A2">
            <w:pPr>
              <w:spacing w:before="20" w:after="0"/>
              <w:jc w:val="center"/>
              <w:rPr>
                <w:rFonts w:eastAsia="Arial" w:cs="Arial"/>
                <w:color w:val="000000"/>
                <w:sz w:val="16"/>
                <w:szCs w:val="24"/>
                <w:lang w:eastAsia="en-US"/>
              </w:rPr>
            </w:pPr>
          </w:p>
        </w:tc>
        <w:tc>
          <w:tcPr>
            <w:tcW w:w="981" w:type="dxa"/>
            <w:tcBorders>
              <w:top w:val="nil"/>
              <w:left w:val="nil"/>
              <w:bottom w:val="nil"/>
              <w:right w:val="nil"/>
              <w:tl2br w:val="nil"/>
              <w:tr2bl w:val="nil"/>
            </w:tcBorders>
            <w:shd w:val="clear" w:color="FFFFFF" w:fill="FFFFFF"/>
            <w:tcMar>
              <w:left w:w="0" w:type="dxa"/>
              <w:right w:w="0" w:type="dxa"/>
            </w:tcMar>
            <w:vAlign w:val="center"/>
          </w:tcPr>
          <w:p w14:paraId="07C556BB" w14:textId="77777777" w:rsidR="00FF29F2" w:rsidRPr="00E30CA7" w:rsidRDefault="00FF29F2" w:rsidP="004C68A2">
            <w:pPr>
              <w:spacing w:before="20" w:after="0"/>
              <w:jc w:val="righ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FFFFFF" w:fill="FFFFFF"/>
            <w:tcMar>
              <w:left w:w="0" w:type="dxa"/>
              <w:right w:w="0" w:type="dxa"/>
            </w:tcMar>
            <w:vAlign w:val="center"/>
          </w:tcPr>
          <w:p w14:paraId="389CF47D" w14:textId="77777777" w:rsidR="00FF29F2" w:rsidRPr="00E30CA7" w:rsidRDefault="00FF29F2" w:rsidP="004C68A2">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FFFFFF" w:fill="FFFFFF"/>
            <w:tcMar>
              <w:left w:w="0" w:type="dxa"/>
              <w:right w:w="0" w:type="dxa"/>
            </w:tcMar>
            <w:vAlign w:val="center"/>
          </w:tcPr>
          <w:p w14:paraId="785C2DDB" w14:textId="77777777" w:rsidR="00FF29F2" w:rsidRPr="00E30CA7" w:rsidRDefault="00FF29F2" w:rsidP="004C68A2">
            <w:pPr>
              <w:spacing w:before="20" w:after="0"/>
              <w:jc w:val="right"/>
              <w:rPr>
                <w:rFonts w:eastAsia="Arial" w:cs="Arial"/>
                <w:color w:val="000000"/>
                <w:sz w:val="16"/>
                <w:szCs w:val="24"/>
                <w:lang w:eastAsia="en-US"/>
              </w:rPr>
            </w:pPr>
          </w:p>
        </w:tc>
        <w:tc>
          <w:tcPr>
            <w:tcW w:w="1275" w:type="dxa"/>
            <w:tcBorders>
              <w:top w:val="nil"/>
              <w:left w:val="nil"/>
              <w:bottom w:val="nil"/>
              <w:right w:val="nil"/>
              <w:tl2br w:val="nil"/>
              <w:tr2bl w:val="nil"/>
            </w:tcBorders>
            <w:shd w:val="clear" w:color="FFFFFF" w:fill="FFFFFF"/>
            <w:tcMar>
              <w:left w:w="0" w:type="dxa"/>
              <w:right w:w="0" w:type="dxa"/>
            </w:tcMar>
            <w:vAlign w:val="center"/>
          </w:tcPr>
          <w:p w14:paraId="03583195" w14:textId="77777777" w:rsidR="00FF29F2" w:rsidRPr="00E30CA7" w:rsidRDefault="00FF29F2" w:rsidP="004C68A2">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FFFFFF" w:fill="FFFFFF"/>
            <w:tcMar>
              <w:left w:w="0" w:type="dxa"/>
              <w:right w:w="0" w:type="dxa"/>
            </w:tcMar>
            <w:vAlign w:val="center"/>
          </w:tcPr>
          <w:p w14:paraId="6972E0E4" w14:textId="77777777" w:rsidR="00FF29F2" w:rsidRPr="00E30CA7" w:rsidRDefault="00FF29F2" w:rsidP="004C68A2">
            <w:pPr>
              <w:spacing w:before="20" w:after="0"/>
              <w:jc w:val="right"/>
              <w:rPr>
                <w:rFonts w:eastAsia="Arial" w:cs="Arial"/>
                <w:color w:val="000000"/>
                <w:sz w:val="16"/>
                <w:szCs w:val="24"/>
                <w:lang w:eastAsia="en-US"/>
              </w:rPr>
            </w:pPr>
          </w:p>
        </w:tc>
      </w:tr>
      <w:tr w:rsidR="00FF29F2" w:rsidRPr="00E30CA7" w14:paraId="43C5BE43"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33B4BFA5"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    Reservas</w:t>
            </w:r>
          </w:p>
        </w:tc>
        <w:tc>
          <w:tcPr>
            <w:tcW w:w="444" w:type="dxa"/>
            <w:gridSpan w:val="2"/>
            <w:tcBorders>
              <w:top w:val="nil"/>
              <w:left w:val="nil"/>
              <w:bottom w:val="nil"/>
              <w:right w:val="nil"/>
              <w:tl2br w:val="nil"/>
              <w:tr2bl w:val="nil"/>
            </w:tcBorders>
            <w:shd w:val="clear" w:color="FFFFFF" w:fill="FFFFFF"/>
            <w:noWrap/>
            <w:tcMar>
              <w:left w:w="40" w:type="dxa"/>
              <w:right w:w="40" w:type="dxa"/>
            </w:tcMar>
            <w:vAlign w:val="center"/>
          </w:tcPr>
          <w:p w14:paraId="3828DBF5" w14:textId="77777777" w:rsidR="00FF29F2" w:rsidRPr="00E30CA7" w:rsidRDefault="00214A69" w:rsidP="004C68A2">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16.d</w:t>
            </w:r>
          </w:p>
        </w:tc>
        <w:tc>
          <w:tcPr>
            <w:tcW w:w="981" w:type="dxa"/>
            <w:tcBorders>
              <w:top w:val="nil"/>
              <w:left w:val="nil"/>
              <w:bottom w:val="nil"/>
              <w:right w:val="nil"/>
              <w:tl2br w:val="nil"/>
              <w:tr2bl w:val="nil"/>
            </w:tcBorders>
            <w:shd w:val="clear" w:color="FFFFFF" w:fill="FFFFFF"/>
            <w:tcMar>
              <w:left w:w="40" w:type="dxa"/>
              <w:right w:w="100" w:type="dxa"/>
            </w:tcMar>
            <w:vAlign w:val="center"/>
          </w:tcPr>
          <w:p w14:paraId="128B16A1"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7CEFE30B"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15.491</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19E624EB"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2D231208"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(15.491)</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35777B66"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r>
      <w:tr w:rsidR="00FF29F2" w:rsidRPr="00E30CA7" w14:paraId="3B16CE6A"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1420F1C0"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    Dividendos (R$ 448,58 por lote de mil ações)</w:t>
            </w:r>
          </w:p>
        </w:tc>
        <w:tc>
          <w:tcPr>
            <w:tcW w:w="444" w:type="dxa"/>
            <w:gridSpan w:val="2"/>
            <w:tcBorders>
              <w:top w:val="nil"/>
              <w:left w:val="nil"/>
              <w:bottom w:val="nil"/>
              <w:right w:val="nil"/>
              <w:tl2br w:val="nil"/>
              <w:tr2bl w:val="nil"/>
            </w:tcBorders>
            <w:shd w:val="clear" w:color="FFFFFF" w:fill="FFFFFF"/>
            <w:noWrap/>
            <w:tcMar>
              <w:left w:w="40" w:type="dxa"/>
              <w:right w:w="40" w:type="dxa"/>
            </w:tcMar>
            <w:vAlign w:val="center"/>
          </w:tcPr>
          <w:p w14:paraId="4EE70B52" w14:textId="77777777" w:rsidR="00FF29F2" w:rsidRPr="00E30CA7" w:rsidRDefault="00214A69" w:rsidP="004C68A2">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16.d</w:t>
            </w:r>
          </w:p>
        </w:tc>
        <w:tc>
          <w:tcPr>
            <w:tcW w:w="981" w:type="dxa"/>
            <w:tcBorders>
              <w:top w:val="nil"/>
              <w:left w:val="nil"/>
              <w:bottom w:val="nil"/>
              <w:right w:val="nil"/>
              <w:tl2br w:val="nil"/>
              <w:tr2bl w:val="nil"/>
            </w:tcBorders>
            <w:shd w:val="clear" w:color="FFFFFF" w:fill="FFFFFF"/>
            <w:tcMar>
              <w:left w:w="40" w:type="dxa"/>
              <w:right w:w="100" w:type="dxa"/>
            </w:tcMar>
            <w:vAlign w:val="center"/>
          </w:tcPr>
          <w:p w14:paraId="10AA27F4"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6ACB62FA"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00" w:type="dxa"/>
            <w:tcBorders>
              <w:top w:val="nil"/>
              <w:left w:val="nil"/>
              <w:bottom w:val="nil"/>
              <w:right w:val="nil"/>
              <w:tl2br w:val="nil"/>
              <w:tr2bl w:val="nil"/>
            </w:tcBorders>
            <w:shd w:val="clear" w:color="FFFFFF" w:fill="FFFFFF"/>
            <w:tcMar>
              <w:left w:w="40" w:type="dxa"/>
              <w:right w:w="100" w:type="dxa"/>
            </w:tcMar>
            <w:vAlign w:val="center"/>
          </w:tcPr>
          <w:p w14:paraId="17A0F886"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75" w:type="dxa"/>
            <w:tcBorders>
              <w:top w:val="nil"/>
              <w:left w:val="nil"/>
              <w:bottom w:val="nil"/>
              <w:right w:val="nil"/>
              <w:tl2br w:val="nil"/>
              <w:tr2bl w:val="nil"/>
            </w:tcBorders>
            <w:shd w:val="clear" w:color="FFFFFF" w:fill="FFFFFF"/>
            <w:tcMar>
              <w:left w:w="40" w:type="dxa"/>
              <w:right w:w="40" w:type="dxa"/>
            </w:tcMar>
            <w:vAlign w:val="center"/>
          </w:tcPr>
          <w:p w14:paraId="156AEF25"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(294.315)</w:t>
            </w:r>
          </w:p>
        </w:tc>
        <w:tc>
          <w:tcPr>
            <w:tcW w:w="1200" w:type="dxa"/>
            <w:tcBorders>
              <w:top w:val="nil"/>
              <w:left w:val="nil"/>
              <w:bottom w:val="nil"/>
              <w:right w:val="nil"/>
              <w:tl2br w:val="nil"/>
              <w:tr2bl w:val="nil"/>
            </w:tcBorders>
            <w:shd w:val="clear" w:color="FFFFFF" w:fill="FFFFFF"/>
            <w:tcMar>
              <w:left w:w="40" w:type="dxa"/>
              <w:right w:w="40" w:type="dxa"/>
            </w:tcMar>
            <w:vAlign w:val="center"/>
          </w:tcPr>
          <w:p w14:paraId="42651657"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(294.315)</w:t>
            </w:r>
          </w:p>
        </w:tc>
      </w:tr>
      <w:tr w:rsidR="00FF29F2" w:rsidRPr="00E30CA7" w14:paraId="3082FF61" w14:textId="77777777" w:rsidTr="004C68A2">
        <w:trPr>
          <w:trHeight w:hRule="exact" w:val="227"/>
        </w:trPr>
        <w:tc>
          <w:tcPr>
            <w:tcW w:w="352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74F984EF" w14:textId="77777777" w:rsidR="00FF29F2" w:rsidRPr="00E30CA7" w:rsidRDefault="00214A69" w:rsidP="004C68A2">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Saldos em 31.12.2020</w:t>
            </w:r>
          </w:p>
        </w:tc>
        <w:tc>
          <w:tcPr>
            <w:tcW w:w="444"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14:paraId="236DA928" w14:textId="77777777" w:rsidR="00FF29F2" w:rsidRPr="00E30CA7" w:rsidRDefault="00FF29F2" w:rsidP="004C68A2">
            <w:pPr>
              <w:spacing w:before="20" w:after="0"/>
              <w:jc w:val="center"/>
              <w:rPr>
                <w:rFonts w:eastAsia="Arial" w:cs="Arial"/>
                <w:b/>
                <w:color w:val="FF0000"/>
                <w:sz w:val="16"/>
                <w:szCs w:val="24"/>
                <w:lang w:eastAsia="en-US"/>
              </w:rPr>
            </w:pPr>
          </w:p>
        </w:tc>
        <w:tc>
          <w:tcPr>
            <w:tcW w:w="981"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40FF1F66"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656.103</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16646AEB"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82.138</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25666B33"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189.846</w:t>
            </w:r>
          </w:p>
        </w:tc>
        <w:tc>
          <w:tcPr>
            <w:tcW w:w="127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652B5559"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4A761EA8"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928.087</w:t>
            </w:r>
          </w:p>
        </w:tc>
      </w:tr>
      <w:tr w:rsidR="00FF29F2" w:rsidRPr="00E30CA7" w14:paraId="4AFF3D24" w14:textId="77777777" w:rsidTr="004C68A2">
        <w:trPr>
          <w:trHeight w:hRule="exact" w:val="227"/>
        </w:trPr>
        <w:tc>
          <w:tcPr>
            <w:tcW w:w="3525"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2C8BF8BE" w14:textId="77777777" w:rsidR="00FF29F2" w:rsidRPr="00E30CA7" w:rsidRDefault="00214A69" w:rsidP="004C68A2">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Mutações do período </w:t>
            </w:r>
          </w:p>
        </w:tc>
        <w:tc>
          <w:tcPr>
            <w:tcW w:w="444" w:type="dxa"/>
            <w:gridSpan w:val="2"/>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10D255F6" w14:textId="77777777" w:rsidR="00FF29F2" w:rsidRPr="00E30CA7" w:rsidRDefault="00FF29F2" w:rsidP="004C68A2">
            <w:pPr>
              <w:spacing w:before="20" w:after="0"/>
              <w:jc w:val="center"/>
              <w:rPr>
                <w:rFonts w:eastAsia="Arial" w:cs="Arial"/>
                <w:b/>
                <w:color w:val="000000"/>
                <w:sz w:val="16"/>
                <w:szCs w:val="24"/>
                <w:lang w:eastAsia="en-US"/>
              </w:rPr>
            </w:pPr>
          </w:p>
        </w:tc>
        <w:tc>
          <w:tcPr>
            <w:tcW w:w="981"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70387609"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411535E6"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15.491</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65C1917E"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7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4DF77FEA"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2AF3187D"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15.491</w:t>
            </w:r>
          </w:p>
        </w:tc>
      </w:tr>
      <w:tr w:rsidR="00FF29F2" w:rsidRPr="00E30CA7" w14:paraId="2DA43283" w14:textId="77777777" w:rsidTr="004C68A2">
        <w:trPr>
          <w:trHeight w:hRule="exact" w:val="227"/>
        </w:trPr>
        <w:tc>
          <w:tcPr>
            <w:tcW w:w="3525" w:type="dxa"/>
            <w:tcBorders>
              <w:top w:val="single" w:sz="8" w:space="0" w:color="000000"/>
              <w:left w:val="nil"/>
              <w:bottom w:val="nil"/>
              <w:right w:val="nil"/>
              <w:tl2br w:val="nil"/>
              <w:tr2bl w:val="nil"/>
            </w:tcBorders>
            <w:shd w:val="clear" w:color="FFFFFF" w:fill="FFFFFF"/>
            <w:noWrap/>
            <w:tcMar>
              <w:left w:w="40" w:type="dxa"/>
              <w:right w:w="40" w:type="dxa"/>
            </w:tcMar>
            <w:vAlign w:val="center"/>
          </w:tcPr>
          <w:p w14:paraId="3CD95DBA" w14:textId="77777777" w:rsidR="00FF29F2" w:rsidRPr="00E30CA7" w:rsidRDefault="00214A69" w:rsidP="004C68A2">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Saldos em 31.12.2020</w:t>
            </w:r>
          </w:p>
        </w:tc>
        <w:tc>
          <w:tcPr>
            <w:tcW w:w="444" w:type="dxa"/>
            <w:gridSpan w:val="2"/>
            <w:tcBorders>
              <w:top w:val="single" w:sz="8" w:space="0" w:color="000000"/>
              <w:left w:val="nil"/>
              <w:bottom w:val="nil"/>
              <w:right w:val="nil"/>
              <w:tl2br w:val="nil"/>
              <w:tr2bl w:val="nil"/>
            </w:tcBorders>
            <w:shd w:val="clear" w:color="FFFFFF" w:fill="FFFFFF"/>
            <w:noWrap/>
            <w:tcMar>
              <w:left w:w="0" w:type="dxa"/>
              <w:right w:w="0" w:type="dxa"/>
            </w:tcMar>
            <w:vAlign w:val="center"/>
          </w:tcPr>
          <w:p w14:paraId="79ED85A1" w14:textId="77777777" w:rsidR="00FF29F2" w:rsidRPr="00E30CA7" w:rsidRDefault="00FF29F2" w:rsidP="004C68A2">
            <w:pPr>
              <w:spacing w:before="20" w:after="0"/>
              <w:jc w:val="center"/>
              <w:rPr>
                <w:rFonts w:eastAsia="Arial" w:cs="Arial"/>
                <w:b/>
                <w:color w:val="000000"/>
                <w:sz w:val="16"/>
                <w:szCs w:val="24"/>
                <w:lang w:eastAsia="en-US"/>
              </w:rPr>
            </w:pPr>
          </w:p>
        </w:tc>
        <w:tc>
          <w:tcPr>
            <w:tcW w:w="981"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282C6242"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656.103</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9C23FB0"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82.138</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3C12283E"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189.846</w:t>
            </w:r>
          </w:p>
        </w:tc>
        <w:tc>
          <w:tcPr>
            <w:tcW w:w="127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1F9E9C2E"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0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22DA5965"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928.087</w:t>
            </w:r>
          </w:p>
        </w:tc>
      </w:tr>
      <w:tr w:rsidR="00FF29F2" w:rsidRPr="00E30CA7" w14:paraId="31392AA8"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0F32959F"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Lucro líquido do período </w:t>
            </w:r>
          </w:p>
        </w:tc>
        <w:tc>
          <w:tcPr>
            <w:tcW w:w="444" w:type="dxa"/>
            <w:gridSpan w:val="2"/>
            <w:tcBorders>
              <w:top w:val="nil"/>
              <w:left w:val="nil"/>
              <w:bottom w:val="nil"/>
              <w:right w:val="nil"/>
              <w:tl2br w:val="nil"/>
              <w:tr2bl w:val="nil"/>
            </w:tcBorders>
            <w:shd w:val="clear" w:color="FFFFFF" w:fill="FFFFFF"/>
            <w:noWrap/>
            <w:tcMar>
              <w:left w:w="0" w:type="dxa"/>
              <w:right w:w="0" w:type="dxa"/>
            </w:tcMar>
            <w:vAlign w:val="center"/>
          </w:tcPr>
          <w:p w14:paraId="22A2B9EC" w14:textId="77777777" w:rsidR="00FF29F2" w:rsidRPr="00E30CA7" w:rsidRDefault="00FF29F2" w:rsidP="004C68A2">
            <w:pPr>
              <w:spacing w:before="20" w:after="0"/>
              <w:jc w:val="center"/>
              <w:rPr>
                <w:rFonts w:eastAsia="Arial" w:cs="Arial"/>
                <w:color w:val="000000"/>
                <w:sz w:val="16"/>
                <w:szCs w:val="24"/>
                <w:lang w:eastAsia="en-US"/>
              </w:rPr>
            </w:pPr>
          </w:p>
        </w:tc>
        <w:tc>
          <w:tcPr>
            <w:tcW w:w="981" w:type="dxa"/>
            <w:tcBorders>
              <w:top w:val="nil"/>
              <w:left w:val="nil"/>
              <w:bottom w:val="nil"/>
              <w:right w:val="nil"/>
              <w:tl2br w:val="nil"/>
              <w:tr2bl w:val="nil"/>
            </w:tcBorders>
            <w:shd w:val="clear" w:color="auto" w:fill="auto"/>
            <w:tcMar>
              <w:left w:w="40" w:type="dxa"/>
              <w:right w:w="100" w:type="dxa"/>
            </w:tcMar>
            <w:vAlign w:val="center"/>
          </w:tcPr>
          <w:p w14:paraId="57C35F4F"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155" w:type="dxa"/>
            <w:tcBorders>
              <w:top w:val="nil"/>
              <w:left w:val="nil"/>
              <w:bottom w:val="nil"/>
              <w:right w:val="nil"/>
              <w:tl2br w:val="nil"/>
              <w:tr2bl w:val="nil"/>
            </w:tcBorders>
            <w:shd w:val="clear" w:color="auto" w:fill="auto"/>
            <w:tcMar>
              <w:left w:w="40" w:type="dxa"/>
              <w:right w:w="100" w:type="dxa"/>
            </w:tcMar>
            <w:vAlign w:val="center"/>
          </w:tcPr>
          <w:p w14:paraId="7D2C4BF6"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276B1CA5"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5336BE95"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312.353</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763A2F65"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312.353</w:t>
            </w:r>
          </w:p>
        </w:tc>
      </w:tr>
      <w:tr w:rsidR="00FF29F2" w:rsidRPr="00E30CA7" w14:paraId="24BCE8B2"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79263755"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Destinações:</w:t>
            </w:r>
          </w:p>
        </w:tc>
        <w:tc>
          <w:tcPr>
            <w:tcW w:w="444" w:type="dxa"/>
            <w:gridSpan w:val="2"/>
            <w:tcBorders>
              <w:top w:val="nil"/>
              <w:left w:val="nil"/>
              <w:bottom w:val="nil"/>
              <w:right w:val="nil"/>
              <w:tl2br w:val="nil"/>
              <w:tr2bl w:val="nil"/>
            </w:tcBorders>
            <w:shd w:val="clear" w:color="FFFFFF" w:fill="FFFFFF"/>
            <w:noWrap/>
            <w:tcMar>
              <w:left w:w="0" w:type="dxa"/>
              <w:right w:w="0" w:type="dxa"/>
            </w:tcMar>
            <w:vAlign w:val="center"/>
          </w:tcPr>
          <w:p w14:paraId="4A25C2F2" w14:textId="77777777" w:rsidR="00FF29F2" w:rsidRPr="00E30CA7" w:rsidRDefault="00FF29F2" w:rsidP="004C68A2">
            <w:pPr>
              <w:spacing w:before="20" w:after="0"/>
              <w:jc w:val="center"/>
              <w:rPr>
                <w:rFonts w:eastAsia="Arial" w:cs="Arial"/>
                <w:color w:val="000000"/>
                <w:sz w:val="16"/>
                <w:szCs w:val="24"/>
                <w:lang w:eastAsia="en-US"/>
              </w:rPr>
            </w:pPr>
          </w:p>
        </w:tc>
        <w:tc>
          <w:tcPr>
            <w:tcW w:w="981" w:type="dxa"/>
            <w:tcBorders>
              <w:top w:val="nil"/>
              <w:left w:val="nil"/>
              <w:bottom w:val="nil"/>
              <w:right w:val="nil"/>
              <w:tl2br w:val="nil"/>
              <w:tr2bl w:val="nil"/>
            </w:tcBorders>
            <w:shd w:val="clear" w:color="auto" w:fill="auto"/>
            <w:tcMar>
              <w:left w:w="0" w:type="dxa"/>
              <w:right w:w="0" w:type="dxa"/>
            </w:tcMar>
            <w:vAlign w:val="center"/>
          </w:tcPr>
          <w:p w14:paraId="25B49C8D" w14:textId="77777777" w:rsidR="00FF29F2" w:rsidRPr="00E30CA7" w:rsidRDefault="00FF29F2" w:rsidP="004C68A2">
            <w:pPr>
              <w:spacing w:before="20" w:after="0"/>
              <w:jc w:val="left"/>
              <w:rPr>
                <w:rFonts w:eastAsia="Arial" w:cs="Arial"/>
                <w:color w:val="000000"/>
                <w:sz w:val="16"/>
                <w:szCs w:val="24"/>
                <w:lang w:eastAsia="en-US"/>
              </w:rPr>
            </w:pPr>
          </w:p>
        </w:tc>
        <w:tc>
          <w:tcPr>
            <w:tcW w:w="1155" w:type="dxa"/>
            <w:tcBorders>
              <w:top w:val="nil"/>
              <w:left w:val="nil"/>
              <w:bottom w:val="nil"/>
              <w:right w:val="nil"/>
              <w:tl2br w:val="nil"/>
              <w:tr2bl w:val="nil"/>
            </w:tcBorders>
            <w:shd w:val="clear" w:color="auto" w:fill="auto"/>
            <w:tcMar>
              <w:left w:w="0" w:type="dxa"/>
              <w:right w:w="0" w:type="dxa"/>
            </w:tcMar>
            <w:vAlign w:val="center"/>
          </w:tcPr>
          <w:p w14:paraId="1CE69083" w14:textId="77777777" w:rsidR="00FF29F2" w:rsidRPr="00E30CA7" w:rsidRDefault="00FF29F2" w:rsidP="004C68A2">
            <w:pPr>
              <w:spacing w:before="20" w:after="0"/>
              <w:jc w:val="lef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5442A969" w14:textId="77777777" w:rsidR="00FF29F2" w:rsidRPr="00E30CA7" w:rsidRDefault="00FF29F2" w:rsidP="004C68A2">
            <w:pPr>
              <w:spacing w:before="20" w:after="0"/>
              <w:jc w:val="left"/>
              <w:rPr>
                <w:rFonts w:eastAsia="Arial" w:cs="Arial"/>
                <w:color w:val="000000"/>
                <w:sz w:val="16"/>
                <w:szCs w:val="24"/>
                <w:lang w:eastAsia="en-US"/>
              </w:rPr>
            </w:pPr>
          </w:p>
        </w:tc>
        <w:tc>
          <w:tcPr>
            <w:tcW w:w="1275" w:type="dxa"/>
            <w:tcBorders>
              <w:top w:val="nil"/>
              <w:left w:val="nil"/>
              <w:bottom w:val="nil"/>
              <w:right w:val="nil"/>
              <w:tl2br w:val="nil"/>
              <w:tr2bl w:val="nil"/>
            </w:tcBorders>
            <w:shd w:val="clear" w:color="auto" w:fill="auto"/>
            <w:tcMar>
              <w:left w:w="0" w:type="dxa"/>
              <w:right w:w="0" w:type="dxa"/>
            </w:tcMar>
            <w:vAlign w:val="center"/>
          </w:tcPr>
          <w:p w14:paraId="1C6A0759" w14:textId="77777777" w:rsidR="00FF29F2" w:rsidRPr="00E30CA7" w:rsidRDefault="00FF29F2" w:rsidP="004C68A2">
            <w:pPr>
              <w:spacing w:before="20" w:after="0"/>
              <w:jc w:val="right"/>
              <w:rPr>
                <w:rFonts w:eastAsia="Arial" w:cs="Arial"/>
                <w:color w:val="000000"/>
                <w:sz w:val="16"/>
                <w:szCs w:val="24"/>
                <w:lang w:eastAsia="en-US"/>
              </w:rPr>
            </w:pPr>
          </w:p>
        </w:tc>
        <w:tc>
          <w:tcPr>
            <w:tcW w:w="1200" w:type="dxa"/>
            <w:tcBorders>
              <w:top w:val="nil"/>
              <w:left w:val="nil"/>
              <w:bottom w:val="nil"/>
              <w:right w:val="nil"/>
              <w:tl2br w:val="nil"/>
              <w:tr2bl w:val="nil"/>
            </w:tcBorders>
            <w:shd w:val="clear" w:color="auto" w:fill="auto"/>
            <w:tcMar>
              <w:left w:w="0" w:type="dxa"/>
              <w:right w:w="0" w:type="dxa"/>
            </w:tcMar>
            <w:vAlign w:val="center"/>
          </w:tcPr>
          <w:p w14:paraId="2AA8B1E2" w14:textId="77777777" w:rsidR="00FF29F2" w:rsidRPr="00E30CA7" w:rsidRDefault="00FF29F2" w:rsidP="004C68A2">
            <w:pPr>
              <w:spacing w:before="20" w:after="0"/>
              <w:jc w:val="left"/>
              <w:rPr>
                <w:rFonts w:eastAsia="Arial" w:cs="Arial"/>
                <w:color w:val="000000"/>
                <w:sz w:val="16"/>
                <w:szCs w:val="24"/>
                <w:lang w:eastAsia="en-US"/>
              </w:rPr>
            </w:pPr>
          </w:p>
        </w:tc>
      </w:tr>
      <w:tr w:rsidR="00FF29F2" w:rsidRPr="00E30CA7" w14:paraId="0B10CE36"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7E37B3FA"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    Reservas</w:t>
            </w:r>
          </w:p>
        </w:tc>
        <w:tc>
          <w:tcPr>
            <w:tcW w:w="444" w:type="dxa"/>
            <w:gridSpan w:val="2"/>
            <w:tcBorders>
              <w:top w:val="nil"/>
              <w:left w:val="nil"/>
              <w:bottom w:val="nil"/>
              <w:right w:val="nil"/>
              <w:tl2br w:val="nil"/>
              <w:tr2bl w:val="nil"/>
            </w:tcBorders>
            <w:shd w:val="clear" w:color="FFFFFF" w:fill="FFFFFF"/>
            <w:noWrap/>
            <w:tcMar>
              <w:left w:w="40" w:type="dxa"/>
              <w:right w:w="40" w:type="dxa"/>
            </w:tcMar>
            <w:vAlign w:val="center"/>
          </w:tcPr>
          <w:p w14:paraId="3A006A51" w14:textId="77777777" w:rsidR="00FF29F2" w:rsidRPr="00E30CA7" w:rsidRDefault="00214A69" w:rsidP="004C68A2">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16.d</w:t>
            </w:r>
          </w:p>
        </w:tc>
        <w:tc>
          <w:tcPr>
            <w:tcW w:w="981" w:type="dxa"/>
            <w:tcBorders>
              <w:top w:val="nil"/>
              <w:left w:val="nil"/>
              <w:bottom w:val="nil"/>
              <w:right w:val="nil"/>
              <w:tl2br w:val="nil"/>
              <w:tr2bl w:val="nil"/>
            </w:tcBorders>
            <w:shd w:val="clear" w:color="auto" w:fill="auto"/>
            <w:tcMar>
              <w:left w:w="40" w:type="dxa"/>
              <w:right w:w="100" w:type="dxa"/>
            </w:tcMar>
            <w:vAlign w:val="center"/>
          </w:tcPr>
          <w:p w14:paraId="3CFB7FDD"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155" w:type="dxa"/>
            <w:tcBorders>
              <w:top w:val="nil"/>
              <w:left w:val="nil"/>
              <w:bottom w:val="nil"/>
              <w:right w:val="nil"/>
              <w:tl2br w:val="nil"/>
              <w:tr2bl w:val="nil"/>
            </w:tcBorders>
            <w:shd w:val="clear" w:color="auto" w:fill="auto"/>
            <w:tcMar>
              <w:left w:w="40" w:type="dxa"/>
              <w:right w:w="100" w:type="dxa"/>
            </w:tcMar>
            <w:vAlign w:val="center"/>
          </w:tcPr>
          <w:p w14:paraId="17652458"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15.618</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1E2FFC64"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31F2598D"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(15.618)</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39624C2B"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r>
      <w:tr w:rsidR="00FF29F2" w:rsidRPr="00E30CA7" w14:paraId="44FCAD87" w14:textId="77777777" w:rsidTr="004C68A2">
        <w:trPr>
          <w:trHeight w:hRule="exact" w:val="227"/>
        </w:trPr>
        <w:tc>
          <w:tcPr>
            <w:tcW w:w="3525" w:type="dxa"/>
            <w:tcBorders>
              <w:top w:val="nil"/>
              <w:left w:val="nil"/>
              <w:bottom w:val="nil"/>
              <w:right w:val="nil"/>
              <w:tl2br w:val="nil"/>
              <w:tr2bl w:val="nil"/>
            </w:tcBorders>
            <w:shd w:val="clear" w:color="FFFFFF" w:fill="FFFFFF"/>
            <w:noWrap/>
            <w:tcMar>
              <w:left w:w="40" w:type="dxa"/>
              <w:right w:w="40" w:type="dxa"/>
            </w:tcMar>
            <w:vAlign w:val="center"/>
          </w:tcPr>
          <w:p w14:paraId="1EC3B720"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    Dividendos (R$ 452,27 por lote de mil ações)</w:t>
            </w:r>
          </w:p>
        </w:tc>
        <w:tc>
          <w:tcPr>
            <w:tcW w:w="444" w:type="dxa"/>
            <w:gridSpan w:val="2"/>
            <w:tcBorders>
              <w:top w:val="nil"/>
              <w:left w:val="nil"/>
              <w:bottom w:val="nil"/>
              <w:right w:val="nil"/>
              <w:tl2br w:val="nil"/>
              <w:tr2bl w:val="nil"/>
            </w:tcBorders>
            <w:shd w:val="clear" w:color="FFFFFF" w:fill="FFFFFF"/>
            <w:noWrap/>
            <w:tcMar>
              <w:left w:w="40" w:type="dxa"/>
              <w:right w:w="40" w:type="dxa"/>
            </w:tcMar>
            <w:vAlign w:val="center"/>
          </w:tcPr>
          <w:p w14:paraId="5555015E" w14:textId="77777777" w:rsidR="00FF29F2" w:rsidRPr="00E30CA7" w:rsidRDefault="00214A69" w:rsidP="004C68A2">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16.d</w:t>
            </w:r>
          </w:p>
        </w:tc>
        <w:tc>
          <w:tcPr>
            <w:tcW w:w="981" w:type="dxa"/>
            <w:tcBorders>
              <w:top w:val="nil"/>
              <w:left w:val="nil"/>
              <w:bottom w:val="nil"/>
              <w:right w:val="nil"/>
              <w:tl2br w:val="nil"/>
              <w:tr2bl w:val="nil"/>
            </w:tcBorders>
            <w:shd w:val="clear" w:color="auto" w:fill="auto"/>
            <w:tcMar>
              <w:left w:w="40" w:type="dxa"/>
              <w:right w:w="100" w:type="dxa"/>
            </w:tcMar>
            <w:vAlign w:val="center"/>
          </w:tcPr>
          <w:p w14:paraId="39225C93"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155" w:type="dxa"/>
            <w:tcBorders>
              <w:top w:val="nil"/>
              <w:left w:val="nil"/>
              <w:bottom w:val="nil"/>
              <w:right w:val="nil"/>
              <w:tl2br w:val="nil"/>
              <w:tr2bl w:val="nil"/>
            </w:tcBorders>
            <w:shd w:val="clear" w:color="auto" w:fill="auto"/>
            <w:tcMar>
              <w:left w:w="40" w:type="dxa"/>
              <w:right w:w="100" w:type="dxa"/>
            </w:tcMar>
            <w:vAlign w:val="center"/>
          </w:tcPr>
          <w:p w14:paraId="76463CAE"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00" w:type="dxa"/>
            <w:tcBorders>
              <w:top w:val="nil"/>
              <w:left w:val="nil"/>
              <w:bottom w:val="nil"/>
              <w:right w:val="nil"/>
              <w:tl2br w:val="nil"/>
              <w:tr2bl w:val="nil"/>
            </w:tcBorders>
            <w:shd w:val="clear" w:color="auto" w:fill="auto"/>
            <w:tcMar>
              <w:left w:w="40" w:type="dxa"/>
              <w:right w:w="100" w:type="dxa"/>
            </w:tcMar>
            <w:vAlign w:val="center"/>
          </w:tcPr>
          <w:p w14:paraId="7F92D1C6"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275" w:type="dxa"/>
            <w:tcBorders>
              <w:top w:val="nil"/>
              <w:left w:val="nil"/>
              <w:bottom w:val="nil"/>
              <w:right w:val="nil"/>
              <w:tl2br w:val="nil"/>
              <w:tr2bl w:val="nil"/>
            </w:tcBorders>
            <w:shd w:val="clear" w:color="FFFFFF" w:fill="FFFFFF"/>
            <w:tcMar>
              <w:left w:w="40" w:type="dxa"/>
              <w:right w:w="40" w:type="dxa"/>
            </w:tcMar>
            <w:vAlign w:val="center"/>
          </w:tcPr>
          <w:p w14:paraId="3E868ECB"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(296.735)</w:t>
            </w:r>
          </w:p>
        </w:tc>
        <w:tc>
          <w:tcPr>
            <w:tcW w:w="1200" w:type="dxa"/>
            <w:tcBorders>
              <w:top w:val="nil"/>
              <w:left w:val="nil"/>
              <w:bottom w:val="nil"/>
              <w:right w:val="nil"/>
              <w:tl2br w:val="nil"/>
              <w:tr2bl w:val="nil"/>
            </w:tcBorders>
            <w:shd w:val="clear" w:color="auto" w:fill="auto"/>
            <w:tcMar>
              <w:left w:w="40" w:type="dxa"/>
              <w:right w:w="40" w:type="dxa"/>
            </w:tcMar>
            <w:vAlign w:val="center"/>
          </w:tcPr>
          <w:p w14:paraId="4B20D0F2" w14:textId="77777777" w:rsidR="00FF29F2" w:rsidRPr="00E30CA7" w:rsidRDefault="00214A69" w:rsidP="004C68A2">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(296.735)</w:t>
            </w:r>
          </w:p>
        </w:tc>
      </w:tr>
      <w:tr w:rsidR="00FF29F2" w:rsidRPr="00E30CA7" w14:paraId="0191316A" w14:textId="77777777" w:rsidTr="004C68A2">
        <w:trPr>
          <w:trHeight w:hRule="exact" w:val="227"/>
        </w:trPr>
        <w:tc>
          <w:tcPr>
            <w:tcW w:w="3525" w:type="dxa"/>
            <w:tcBorders>
              <w:top w:val="nil"/>
              <w:left w:val="nil"/>
              <w:bottom w:val="single" w:sz="8" w:space="0" w:color="000000"/>
              <w:right w:val="nil"/>
              <w:tl2br w:val="nil"/>
              <w:tr2bl w:val="nil"/>
            </w:tcBorders>
            <w:shd w:val="clear" w:color="FFFFFF" w:fill="FFFFFF"/>
            <w:noWrap/>
            <w:tcMar>
              <w:left w:w="40" w:type="dxa"/>
              <w:right w:w="40" w:type="dxa"/>
            </w:tcMar>
            <w:vAlign w:val="center"/>
          </w:tcPr>
          <w:p w14:paraId="2C99F72D" w14:textId="77777777" w:rsidR="00FF29F2" w:rsidRPr="00E30CA7" w:rsidRDefault="00214A69" w:rsidP="004C68A2">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Saldos em 31.12.2021</w:t>
            </w:r>
          </w:p>
        </w:tc>
        <w:tc>
          <w:tcPr>
            <w:tcW w:w="444" w:type="dxa"/>
            <w:gridSpan w:val="2"/>
            <w:tcBorders>
              <w:top w:val="nil"/>
              <w:left w:val="nil"/>
              <w:bottom w:val="single" w:sz="8" w:space="0" w:color="000000"/>
              <w:right w:val="nil"/>
              <w:tl2br w:val="nil"/>
              <w:tr2bl w:val="nil"/>
            </w:tcBorders>
            <w:shd w:val="clear" w:color="FFFFFF" w:fill="FFFFFF"/>
            <w:noWrap/>
            <w:tcMar>
              <w:left w:w="0" w:type="dxa"/>
              <w:right w:w="0" w:type="dxa"/>
            </w:tcMar>
            <w:vAlign w:val="center"/>
          </w:tcPr>
          <w:p w14:paraId="29AC38BD" w14:textId="77777777" w:rsidR="00FF29F2" w:rsidRPr="00E30CA7" w:rsidRDefault="00FF29F2" w:rsidP="004C68A2">
            <w:pPr>
              <w:spacing w:before="20" w:after="0"/>
              <w:jc w:val="left"/>
              <w:rPr>
                <w:rFonts w:eastAsia="Arial" w:cs="Arial"/>
                <w:b/>
                <w:color w:val="000000"/>
                <w:sz w:val="16"/>
                <w:szCs w:val="24"/>
                <w:lang w:eastAsia="en-US"/>
              </w:rPr>
            </w:pPr>
          </w:p>
        </w:tc>
        <w:tc>
          <w:tcPr>
            <w:tcW w:w="981"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4F0977C3"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656.103</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39444A28"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97.756</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0BDDC3F7"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189.846</w:t>
            </w:r>
          </w:p>
        </w:tc>
        <w:tc>
          <w:tcPr>
            <w:tcW w:w="127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55B38FA1"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0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6499F677"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943.705</w:t>
            </w:r>
          </w:p>
        </w:tc>
      </w:tr>
      <w:tr w:rsidR="00FF29F2" w:rsidRPr="00E30CA7" w14:paraId="73AA8586" w14:textId="77777777" w:rsidTr="004C68A2">
        <w:trPr>
          <w:trHeight w:hRule="exact" w:val="227"/>
        </w:trPr>
        <w:tc>
          <w:tcPr>
            <w:tcW w:w="3525"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3A215E7D" w14:textId="77777777" w:rsidR="00FF29F2" w:rsidRPr="00E30CA7" w:rsidRDefault="00214A69" w:rsidP="004C68A2">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Mutações do período </w:t>
            </w:r>
          </w:p>
        </w:tc>
        <w:tc>
          <w:tcPr>
            <w:tcW w:w="444" w:type="dxa"/>
            <w:gridSpan w:val="2"/>
            <w:tcBorders>
              <w:top w:val="single" w:sz="8" w:space="0" w:color="000000"/>
              <w:left w:val="nil"/>
              <w:bottom w:val="single" w:sz="8" w:space="0" w:color="000000"/>
              <w:right w:val="nil"/>
              <w:tl2br w:val="nil"/>
              <w:tr2bl w:val="nil"/>
            </w:tcBorders>
            <w:shd w:val="clear" w:color="FFFFFF" w:fill="FFFFFF"/>
            <w:noWrap/>
            <w:tcMar>
              <w:left w:w="0" w:type="dxa"/>
              <w:right w:w="0" w:type="dxa"/>
            </w:tcMar>
            <w:vAlign w:val="center"/>
          </w:tcPr>
          <w:p w14:paraId="2D32B6FB" w14:textId="77777777" w:rsidR="00FF29F2" w:rsidRPr="00E30CA7" w:rsidRDefault="00FF29F2" w:rsidP="004C68A2">
            <w:pPr>
              <w:spacing w:before="20" w:after="0"/>
              <w:jc w:val="left"/>
              <w:rPr>
                <w:rFonts w:eastAsia="Arial" w:cs="Arial"/>
                <w:b/>
                <w:color w:val="000000"/>
                <w:sz w:val="16"/>
                <w:szCs w:val="24"/>
                <w:lang w:eastAsia="en-US"/>
              </w:rPr>
            </w:pPr>
          </w:p>
        </w:tc>
        <w:tc>
          <w:tcPr>
            <w:tcW w:w="981"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0DA28AC3"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2FB20A92"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15.618</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5C4C5190"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75"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76E1E8EF"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w:t>
            </w:r>
          </w:p>
        </w:tc>
        <w:tc>
          <w:tcPr>
            <w:tcW w:w="1200" w:type="dxa"/>
            <w:tcBorders>
              <w:top w:val="single" w:sz="8" w:space="0" w:color="000000"/>
              <w:left w:val="nil"/>
              <w:bottom w:val="single" w:sz="8" w:space="0" w:color="000000"/>
              <w:right w:val="nil"/>
              <w:tl2br w:val="nil"/>
              <w:tr2bl w:val="nil"/>
            </w:tcBorders>
            <w:shd w:val="clear" w:color="FFFFFF" w:fill="FFFFFF"/>
            <w:tcMar>
              <w:left w:w="40" w:type="dxa"/>
              <w:right w:w="100" w:type="dxa"/>
            </w:tcMar>
            <w:vAlign w:val="center"/>
          </w:tcPr>
          <w:p w14:paraId="53B2210B" w14:textId="77777777" w:rsidR="00FF29F2" w:rsidRPr="00E30CA7" w:rsidRDefault="00214A69" w:rsidP="004C68A2">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15.618</w:t>
            </w:r>
          </w:p>
        </w:tc>
      </w:tr>
      <w:tr w:rsidR="00FF29F2" w:rsidRPr="00E30CA7" w14:paraId="4E6C8A5D" w14:textId="77777777" w:rsidTr="004C68A2">
        <w:trPr>
          <w:trHeight w:hRule="exact" w:val="227"/>
        </w:trPr>
        <w:tc>
          <w:tcPr>
            <w:tcW w:w="9780" w:type="dxa"/>
            <w:gridSpan w:val="8"/>
            <w:tcBorders>
              <w:top w:val="single" w:sz="8" w:space="0" w:color="000000"/>
              <w:left w:val="nil"/>
              <w:bottom w:val="nil"/>
              <w:right w:val="nil"/>
              <w:tl2br w:val="nil"/>
              <w:tr2bl w:val="nil"/>
            </w:tcBorders>
            <w:shd w:val="clear" w:color="auto" w:fill="auto"/>
            <w:noWrap/>
            <w:tcMar>
              <w:left w:w="40" w:type="dxa"/>
              <w:right w:w="40" w:type="dxa"/>
            </w:tcMar>
            <w:vAlign w:val="center"/>
          </w:tcPr>
          <w:p w14:paraId="6FD16069" w14:textId="77777777" w:rsidR="00FF29F2" w:rsidRPr="00E30CA7" w:rsidRDefault="00214A69" w:rsidP="004C68A2">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As notas explicativas são parte integrante das demonstrações contábeis.</w:t>
            </w:r>
          </w:p>
        </w:tc>
      </w:tr>
    </w:tbl>
    <w:tbl>
      <w:tblPr>
        <w:tblStyle w:val="CDMRange10"/>
        <w:tblW w:w="9781" w:type="dxa"/>
        <w:tblLayout w:type="fixed"/>
        <w:tblLook w:val="0600" w:firstRow="0" w:lastRow="0" w:firstColumn="0" w:lastColumn="0" w:noHBand="1" w:noVBand="1"/>
        <w:tblCaption w:val="DRA"/>
      </w:tblPr>
      <w:tblGrid>
        <w:gridCol w:w="6240"/>
        <w:gridCol w:w="555"/>
        <w:gridCol w:w="1650"/>
        <w:gridCol w:w="1336"/>
      </w:tblGrid>
      <w:tr w:rsidR="00FF29F2" w:rsidRPr="00E30CA7" w14:paraId="360A2A01" w14:textId="77777777" w:rsidTr="006F120E">
        <w:trPr>
          <w:trHeight w:hRule="exact" w:val="227"/>
        </w:trPr>
        <w:tc>
          <w:tcPr>
            <w:tcW w:w="6795" w:type="dxa"/>
            <w:gridSpan w:val="2"/>
            <w:tcBorders>
              <w:top w:val="nil"/>
              <w:left w:val="nil"/>
              <w:bottom w:val="nil"/>
              <w:right w:val="nil"/>
              <w:tl2br w:val="nil"/>
              <w:tr2bl w:val="nil"/>
            </w:tcBorders>
            <w:shd w:val="clear" w:color="auto" w:fill="auto"/>
            <w:noWrap/>
            <w:tcMar>
              <w:left w:w="40" w:type="dxa"/>
              <w:right w:w="40" w:type="dxa"/>
            </w:tcMar>
            <w:vAlign w:val="center"/>
          </w:tcPr>
          <w:p w14:paraId="3504F31E" w14:textId="77777777" w:rsidR="00FF29F2" w:rsidRPr="00E30CA7" w:rsidRDefault="00214A69" w:rsidP="006F120E">
            <w:pPr>
              <w:pageBreakBefore/>
              <w:spacing w:before="20" w:after="0"/>
              <w:jc w:val="left"/>
              <w:rPr>
                <w:rFonts w:ascii="Arial (W1)" w:eastAsia="Arial (W1)" w:hAnsi="Arial (W1)" w:cs="Arial (W1)"/>
                <w:b/>
                <w:color w:val="000000"/>
                <w:szCs w:val="24"/>
                <w:lang w:eastAsia="en-US"/>
              </w:rPr>
            </w:pPr>
            <w:r w:rsidRPr="00E30CA7">
              <w:rPr>
                <w:rFonts w:ascii="Arial (W1)" w:eastAsia="Arial (W1)" w:hAnsi="Arial (W1)" w:cs="Arial (W1)"/>
                <w:b/>
                <w:color w:val="000000"/>
                <w:szCs w:val="24"/>
                <w:lang w:eastAsia="en-US"/>
              </w:rPr>
              <w:lastRenderedPageBreak/>
              <w:t>DEMONSTRAÇÃO DOS FLUXOS DE CAIXA - MÉTODO INDIRETO</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9EF9DDE" w14:textId="77777777" w:rsidR="00FF29F2" w:rsidRPr="00E30CA7" w:rsidRDefault="00FF29F2" w:rsidP="006F120E">
            <w:pPr>
              <w:spacing w:before="20" w:after="0"/>
              <w:jc w:val="right"/>
              <w:rPr>
                <w:rFonts w:eastAsia="Arial" w:cs="Arial"/>
                <w:color w:val="000000"/>
                <w:sz w:val="16"/>
                <w:szCs w:val="24"/>
                <w:u w:val="single"/>
                <w:lang w:eastAsia="en-US"/>
              </w:rPr>
            </w:pPr>
          </w:p>
        </w:tc>
        <w:tc>
          <w:tcPr>
            <w:tcW w:w="1336" w:type="dxa"/>
            <w:tcBorders>
              <w:top w:val="nil"/>
              <w:left w:val="nil"/>
              <w:bottom w:val="nil"/>
              <w:right w:val="nil"/>
              <w:tl2br w:val="nil"/>
              <w:tr2bl w:val="nil"/>
            </w:tcBorders>
            <w:shd w:val="clear" w:color="auto" w:fill="auto"/>
            <w:noWrap/>
            <w:tcMar>
              <w:left w:w="0" w:type="dxa"/>
              <w:right w:w="0" w:type="dxa"/>
            </w:tcMar>
            <w:vAlign w:val="center"/>
          </w:tcPr>
          <w:p w14:paraId="18880A91" w14:textId="77777777" w:rsidR="00FF29F2" w:rsidRPr="00E30CA7" w:rsidRDefault="00FF29F2" w:rsidP="006F120E">
            <w:pPr>
              <w:spacing w:before="20" w:after="0"/>
              <w:jc w:val="right"/>
              <w:rPr>
                <w:rFonts w:eastAsia="Arial" w:cs="Arial"/>
                <w:b/>
                <w:color w:val="000000"/>
                <w:sz w:val="16"/>
                <w:szCs w:val="24"/>
                <w:lang w:eastAsia="en-US"/>
              </w:rPr>
            </w:pPr>
          </w:p>
        </w:tc>
      </w:tr>
      <w:tr w:rsidR="00FF29F2" w:rsidRPr="00E30CA7" w14:paraId="1EA5BAC7"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9781"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3EFA2D39" w14:textId="77777777" w:rsidR="00FF29F2" w:rsidRPr="00E30CA7" w:rsidRDefault="00FF29F2" w:rsidP="006F120E">
            <w:pPr>
              <w:spacing w:before="20" w:after="0"/>
              <w:jc w:val="right"/>
              <w:rPr>
                <w:rFonts w:eastAsia="Arial" w:cs="Arial"/>
                <w:b/>
                <w:color w:val="000000"/>
                <w:sz w:val="16"/>
                <w:szCs w:val="24"/>
                <w:lang w:eastAsia="en-US"/>
              </w:rPr>
            </w:pPr>
          </w:p>
        </w:tc>
      </w:tr>
      <w:tr w:rsidR="00FF29F2" w:rsidRPr="00E30CA7" w14:paraId="5E6273F2"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6FB1A51" w14:textId="77777777" w:rsidR="00FF29F2" w:rsidRPr="00E30CA7" w:rsidRDefault="00FF29F2" w:rsidP="006F120E">
            <w:pPr>
              <w:spacing w:before="20" w:after="0"/>
              <w:jc w:val="left"/>
              <w:rPr>
                <w:rFonts w:eastAsia="Arial" w:cs="Arial"/>
                <w:b/>
                <w:color w:val="000000"/>
                <w:sz w:val="16"/>
                <w:szCs w:val="24"/>
                <w:lang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A2D6DD7" w14:textId="77777777" w:rsidR="00FF29F2" w:rsidRPr="00E30CA7" w:rsidRDefault="00214A69" w:rsidP="006F120E">
            <w:pPr>
              <w:spacing w:before="20" w:after="0"/>
              <w:jc w:val="center"/>
              <w:rPr>
                <w:rFonts w:eastAsia="Arial" w:cs="Arial"/>
                <w:b/>
                <w:color w:val="000000"/>
                <w:sz w:val="16"/>
                <w:szCs w:val="24"/>
                <w:lang w:eastAsia="en-US"/>
              </w:rPr>
            </w:pPr>
            <w:r w:rsidRPr="00E30CA7">
              <w:rPr>
                <w:rFonts w:eastAsia="Arial" w:cs="Arial"/>
                <w:b/>
                <w:color w:val="000000"/>
                <w:sz w:val="16"/>
                <w:szCs w:val="24"/>
                <w:lang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BDBB7D5"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Exercício/2021</w:t>
            </w:r>
          </w:p>
        </w:tc>
        <w:tc>
          <w:tcPr>
            <w:tcW w:w="1336"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728416A"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Exercício/2020</w:t>
            </w:r>
          </w:p>
        </w:tc>
      </w:tr>
      <w:tr w:rsidR="00FF29F2" w:rsidRPr="00E30CA7" w14:paraId="4206F739"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206EF3F"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F14FFAE" w14:textId="77777777" w:rsidR="00FF29F2" w:rsidRPr="00E30CA7" w:rsidRDefault="00FF29F2" w:rsidP="006F120E">
            <w:pPr>
              <w:spacing w:before="20" w:after="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3A18E1B" w14:textId="77777777" w:rsidR="00FF29F2" w:rsidRPr="00E30CA7" w:rsidRDefault="00FF29F2" w:rsidP="006F120E">
            <w:pPr>
              <w:spacing w:before="20" w:after="0"/>
              <w:jc w:val="right"/>
              <w:rPr>
                <w:rFonts w:eastAsia="Arial" w:cs="Arial"/>
                <w:b/>
                <w:color w:val="000000"/>
                <w:sz w:val="16"/>
                <w:szCs w:val="24"/>
                <w:lang w:eastAsia="en-US"/>
              </w:rPr>
            </w:pPr>
          </w:p>
        </w:tc>
        <w:tc>
          <w:tcPr>
            <w:tcW w:w="1336"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7D56EC3" w14:textId="77777777" w:rsidR="00FF29F2" w:rsidRPr="00E30CA7" w:rsidRDefault="00FF29F2" w:rsidP="006F120E">
            <w:pPr>
              <w:spacing w:before="20" w:after="0"/>
              <w:jc w:val="right"/>
              <w:rPr>
                <w:rFonts w:eastAsia="Arial" w:cs="Arial"/>
                <w:b/>
                <w:color w:val="000000"/>
                <w:sz w:val="16"/>
                <w:szCs w:val="24"/>
                <w:lang w:eastAsia="en-US"/>
              </w:rPr>
            </w:pPr>
          </w:p>
        </w:tc>
      </w:tr>
      <w:tr w:rsidR="00FF29F2" w:rsidRPr="00E30CA7" w14:paraId="576FE10A"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20470B05"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FLUXOS DE CAIXA PROVENIENTES DAS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07E72F7" w14:textId="77777777" w:rsidR="00FF29F2" w:rsidRPr="00E30CA7" w:rsidRDefault="00FF29F2" w:rsidP="006F120E">
            <w:pPr>
              <w:spacing w:before="20" w:after="0"/>
              <w:jc w:val="left"/>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E0D57C0" w14:textId="77777777" w:rsidR="00FF29F2" w:rsidRPr="00E30CA7" w:rsidRDefault="00FF29F2" w:rsidP="006F120E">
            <w:pPr>
              <w:spacing w:before="20" w:after="0"/>
              <w:jc w:val="right"/>
              <w:rPr>
                <w:rFonts w:eastAsia="Arial" w:cs="Arial"/>
                <w:b/>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10EC61C8" w14:textId="77777777" w:rsidR="00FF29F2" w:rsidRPr="00E30CA7" w:rsidRDefault="00FF29F2" w:rsidP="006F120E">
            <w:pPr>
              <w:spacing w:before="20" w:after="0"/>
              <w:jc w:val="right"/>
              <w:rPr>
                <w:rFonts w:eastAsia="Arial" w:cs="Arial"/>
                <w:b/>
                <w:color w:val="000000"/>
                <w:sz w:val="16"/>
                <w:szCs w:val="24"/>
                <w:lang w:eastAsia="en-US"/>
              </w:rPr>
            </w:pPr>
          </w:p>
        </w:tc>
      </w:tr>
      <w:tr w:rsidR="00FF29F2" w:rsidRPr="00E30CA7" w14:paraId="7969F179"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7A191CFD"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Lucro antes dos Tributos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07A0661"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4538370"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471.506</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22E6557A"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467.134</w:t>
            </w:r>
          </w:p>
        </w:tc>
      </w:tr>
      <w:tr w:rsidR="00FF29F2" w:rsidRPr="00E30CA7" w14:paraId="644D3A35"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7061AC16"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 xml:space="preserve">Ajuste ao Lucro antes dos Tributos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E13AF04"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42E235E" w14:textId="56849F99"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w:t>
            </w:r>
            <w:r w:rsidR="00FB719B">
              <w:rPr>
                <w:rFonts w:eastAsia="Arial" w:cs="Arial"/>
                <w:b/>
                <w:color w:val="000000"/>
                <w:sz w:val="16"/>
                <w:szCs w:val="24"/>
                <w:lang w:eastAsia="en-US"/>
              </w:rPr>
              <w:t>35.779</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790F8AD0"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235.823</w:t>
            </w:r>
          </w:p>
        </w:tc>
      </w:tr>
      <w:tr w:rsidR="00FF29F2" w:rsidRPr="00E30CA7" w14:paraId="5DB2D3FC"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01BEEBC8"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Despesas de 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4681A0C"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8BBEF49"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2.418</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5CD7CBD0"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3.700</w:t>
            </w:r>
          </w:p>
        </w:tc>
      </w:tr>
      <w:tr w:rsidR="00FF29F2" w:rsidRPr="00E30CA7" w14:paraId="5C2FC8E6"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307B5A31"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Reforço de provisão para passivos contingentes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73FD602"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701B3CA" w14:textId="08A90409" w:rsidR="00FF29F2" w:rsidRPr="00E30CA7" w:rsidRDefault="00FB719B" w:rsidP="006F120E">
            <w:pPr>
              <w:spacing w:before="20" w:after="0"/>
              <w:jc w:val="right"/>
              <w:rPr>
                <w:rFonts w:eastAsia="Arial" w:cs="Arial"/>
                <w:color w:val="000000"/>
                <w:sz w:val="16"/>
                <w:szCs w:val="24"/>
                <w:lang w:eastAsia="en-US"/>
              </w:rPr>
            </w:pPr>
            <w:r>
              <w:rPr>
                <w:rFonts w:eastAsia="Arial" w:cs="Arial"/>
                <w:color w:val="000000"/>
                <w:sz w:val="16"/>
                <w:szCs w:val="24"/>
                <w:lang w:eastAsia="en-US"/>
              </w:rPr>
              <w:t>10</w:t>
            </w:r>
            <w:r w:rsidR="00214A69" w:rsidRPr="00E30CA7">
              <w:rPr>
                <w:rFonts w:eastAsia="Arial" w:cs="Arial"/>
                <w:color w:val="000000"/>
                <w:sz w:val="16"/>
                <w:szCs w:val="24"/>
                <w:lang w:eastAsia="en-US"/>
              </w:rPr>
              <w:t>.</w:t>
            </w:r>
            <w:r>
              <w:rPr>
                <w:rFonts w:eastAsia="Arial" w:cs="Arial"/>
                <w:color w:val="000000"/>
                <w:sz w:val="16"/>
                <w:szCs w:val="24"/>
                <w:lang w:eastAsia="en-US"/>
              </w:rPr>
              <w:t>871</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575B148A"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4.794</w:t>
            </w:r>
          </w:p>
        </w:tc>
      </w:tr>
      <w:tr w:rsidR="00FF29F2" w:rsidRPr="00E30CA7" w14:paraId="1343EF5D"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303B066F"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Resultado de participação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637292DC" w14:textId="77777777" w:rsidR="00FF29F2" w:rsidRPr="00E30CA7" w:rsidRDefault="00214A69" w:rsidP="006F120E">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D78E727"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(2.120)</w:t>
            </w:r>
          </w:p>
        </w:tc>
        <w:tc>
          <w:tcPr>
            <w:tcW w:w="1336" w:type="dxa"/>
            <w:tcBorders>
              <w:top w:val="nil"/>
              <w:left w:val="nil"/>
              <w:bottom w:val="nil"/>
              <w:right w:val="nil"/>
              <w:tl2br w:val="nil"/>
              <w:tr2bl w:val="nil"/>
            </w:tcBorders>
            <w:shd w:val="clear" w:color="FFFFFF" w:fill="FFFFFF"/>
            <w:noWrap/>
            <w:tcMar>
              <w:left w:w="40" w:type="dxa"/>
              <w:right w:w="40" w:type="dxa"/>
            </w:tcMar>
            <w:vAlign w:val="center"/>
          </w:tcPr>
          <w:p w14:paraId="624885DA"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(2.407)</w:t>
            </w:r>
          </w:p>
        </w:tc>
      </w:tr>
      <w:tr w:rsidR="00FF29F2" w:rsidRPr="00E30CA7" w14:paraId="5E7A24B7"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30427D3B"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01CB0DFD" w14:textId="77777777" w:rsidR="00FF29F2" w:rsidRPr="00E30CA7" w:rsidRDefault="00214A69" w:rsidP="006F120E">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5.e</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5E4564F"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224.610</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03D005C6"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229.736</w:t>
            </w:r>
          </w:p>
        </w:tc>
      </w:tr>
      <w:tr w:rsidR="00FF29F2" w:rsidRPr="00E30CA7" w14:paraId="40665FE2"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0EDF6BA2"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Lucro Ajustado antes do Imposto de Renda e Contribuição Social</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C30CF97"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7988DFF" w14:textId="1C07FD2F" w:rsidR="00FF29F2" w:rsidRPr="00E30CA7" w:rsidRDefault="00FB719B" w:rsidP="006F120E">
            <w:pPr>
              <w:spacing w:before="20" w:after="0"/>
              <w:jc w:val="right"/>
              <w:rPr>
                <w:rFonts w:eastAsia="Arial" w:cs="Arial"/>
                <w:b/>
                <w:color w:val="000000"/>
                <w:sz w:val="16"/>
                <w:szCs w:val="24"/>
                <w:lang w:eastAsia="en-US"/>
              </w:rPr>
            </w:pPr>
            <w:r>
              <w:rPr>
                <w:rFonts w:eastAsia="Arial" w:cs="Arial"/>
                <w:b/>
                <w:color w:val="000000"/>
                <w:sz w:val="16"/>
                <w:szCs w:val="24"/>
                <w:lang w:eastAsia="en-US"/>
              </w:rPr>
              <w:t>707</w:t>
            </w:r>
            <w:r w:rsidR="00214A69" w:rsidRPr="00E30CA7">
              <w:rPr>
                <w:rFonts w:eastAsia="Arial" w:cs="Arial"/>
                <w:b/>
                <w:color w:val="000000"/>
                <w:sz w:val="16"/>
                <w:szCs w:val="24"/>
                <w:lang w:eastAsia="en-US"/>
              </w:rPr>
              <w:t>.</w:t>
            </w:r>
            <w:r>
              <w:rPr>
                <w:rFonts w:eastAsia="Arial" w:cs="Arial"/>
                <w:b/>
                <w:color w:val="000000"/>
                <w:sz w:val="16"/>
                <w:szCs w:val="24"/>
                <w:lang w:eastAsia="en-US"/>
              </w:rPr>
              <w:t>285</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628C6E0A"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702.957</w:t>
            </w:r>
          </w:p>
        </w:tc>
      </w:tr>
      <w:tr w:rsidR="00FF29F2" w:rsidRPr="00E30CA7" w14:paraId="4B2C8068"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nil"/>
              <w:left w:val="nil"/>
              <w:bottom w:val="nil"/>
              <w:right w:val="nil"/>
              <w:tl2br w:val="nil"/>
              <w:tr2bl w:val="nil"/>
            </w:tcBorders>
            <w:shd w:val="clear" w:color="FFFFFF" w:fill="FFFFFF"/>
            <w:noWrap/>
            <w:tcMar>
              <w:left w:w="0" w:type="dxa"/>
              <w:right w:w="0" w:type="dxa"/>
            </w:tcMar>
            <w:vAlign w:val="center"/>
          </w:tcPr>
          <w:p w14:paraId="32792A4F"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D58DDEE"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546ED60"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0D0D1D5F"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16E3A2F8"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0546E6C8"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Variações Patrimoniais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C1047B3"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79B449D" w14:textId="32118396"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(6</w:t>
            </w:r>
            <w:r w:rsidR="00FB719B">
              <w:rPr>
                <w:rFonts w:eastAsia="Arial" w:cs="Arial"/>
                <w:b/>
                <w:color w:val="000000"/>
                <w:sz w:val="16"/>
                <w:szCs w:val="24"/>
                <w:lang w:eastAsia="en-US"/>
              </w:rPr>
              <w:t>34</w:t>
            </w:r>
            <w:r w:rsidRPr="00E30CA7">
              <w:rPr>
                <w:rFonts w:eastAsia="Arial" w:cs="Arial"/>
                <w:b/>
                <w:color w:val="000000"/>
                <w:sz w:val="16"/>
                <w:szCs w:val="24"/>
                <w:lang w:eastAsia="en-US"/>
              </w:rPr>
              <w:t>.</w:t>
            </w:r>
            <w:r w:rsidR="00FB719B">
              <w:rPr>
                <w:rFonts w:eastAsia="Arial" w:cs="Arial"/>
                <w:b/>
                <w:color w:val="000000"/>
                <w:sz w:val="16"/>
                <w:szCs w:val="24"/>
                <w:lang w:eastAsia="en-US"/>
              </w:rPr>
              <w:t>376</w:t>
            </w:r>
            <w:r w:rsidRPr="00E30CA7">
              <w:rPr>
                <w:rFonts w:eastAsia="Arial" w:cs="Arial"/>
                <w:b/>
                <w:color w:val="000000"/>
                <w:sz w:val="16"/>
                <w:szCs w:val="24"/>
                <w:lang w:eastAsia="en-US"/>
              </w:rPr>
              <w:t>)</w:t>
            </w:r>
          </w:p>
        </w:tc>
        <w:tc>
          <w:tcPr>
            <w:tcW w:w="1336" w:type="dxa"/>
            <w:tcBorders>
              <w:top w:val="nil"/>
              <w:left w:val="nil"/>
              <w:bottom w:val="nil"/>
              <w:right w:val="nil"/>
              <w:tl2br w:val="nil"/>
              <w:tr2bl w:val="nil"/>
            </w:tcBorders>
            <w:shd w:val="clear" w:color="FFFFFF" w:fill="FFFFFF"/>
            <w:noWrap/>
            <w:tcMar>
              <w:left w:w="40" w:type="dxa"/>
              <w:right w:w="40" w:type="dxa"/>
            </w:tcMar>
            <w:vAlign w:val="center"/>
          </w:tcPr>
          <w:p w14:paraId="4AA429C7"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(243.611)</w:t>
            </w:r>
          </w:p>
        </w:tc>
      </w:tr>
      <w:tr w:rsidR="00FF29F2" w:rsidRPr="00E30CA7" w14:paraId="42CC7D37"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35EFB83F"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Aumento em créditos adquiridos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87C0C8C"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9FA3185"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(465.300)</w:t>
            </w:r>
          </w:p>
        </w:tc>
        <w:tc>
          <w:tcPr>
            <w:tcW w:w="1336" w:type="dxa"/>
            <w:tcBorders>
              <w:top w:val="nil"/>
              <w:left w:val="nil"/>
              <w:bottom w:val="nil"/>
              <w:right w:val="nil"/>
              <w:tl2br w:val="nil"/>
              <w:tr2bl w:val="nil"/>
            </w:tcBorders>
            <w:shd w:val="clear" w:color="FFFFFF" w:fill="FFFFFF"/>
            <w:noWrap/>
            <w:tcMar>
              <w:left w:w="40" w:type="dxa"/>
              <w:right w:w="40" w:type="dxa"/>
            </w:tcMar>
            <w:vAlign w:val="center"/>
          </w:tcPr>
          <w:p w14:paraId="6E4AB346"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(133.245)</w:t>
            </w:r>
          </w:p>
        </w:tc>
      </w:tr>
      <w:tr w:rsidR="00FF29F2" w:rsidRPr="00E30CA7" w14:paraId="2EA9D73F"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39EC7954"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(Aumento) Redução em outros créditos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FF756E5"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ECD5EB2"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(1.803)</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77B67B6C"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328</w:t>
            </w:r>
          </w:p>
        </w:tc>
      </w:tr>
      <w:tr w:rsidR="00FF29F2" w:rsidRPr="00E30CA7" w14:paraId="5060E30B"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44B34CD9"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(Aumento) Redução em outros valores e bens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D980D2E"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D3E6A37"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(107)</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1E7D84EB"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118</w:t>
            </w:r>
          </w:p>
        </w:tc>
      </w:tr>
      <w:tr w:rsidR="00FB719B" w:rsidRPr="00E30CA7" w14:paraId="7E8B6B77" w14:textId="77777777" w:rsidTr="002421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6E11CAA7" w14:textId="558A3DB8" w:rsidR="00FB719B" w:rsidRPr="00E30CA7" w:rsidRDefault="00FB719B" w:rsidP="0024216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Aumento</w:t>
            </w:r>
            <w:r>
              <w:rPr>
                <w:rFonts w:eastAsia="Arial" w:cs="Arial"/>
                <w:color w:val="000000"/>
                <w:sz w:val="16"/>
                <w:szCs w:val="24"/>
                <w:lang w:eastAsia="en-US"/>
              </w:rPr>
              <w:t xml:space="preserve"> (Redução)</w:t>
            </w:r>
            <w:r w:rsidRPr="00E30CA7">
              <w:rPr>
                <w:rFonts w:eastAsia="Arial" w:cs="Arial"/>
                <w:color w:val="000000"/>
                <w:sz w:val="16"/>
                <w:szCs w:val="24"/>
                <w:lang w:eastAsia="en-US"/>
              </w:rPr>
              <w:t xml:space="preserve"> em outras obrigações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B986978" w14:textId="77777777" w:rsidR="00FB719B" w:rsidRPr="00E30CA7" w:rsidRDefault="00FB719B" w:rsidP="0024216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11303B9" w14:textId="14D250BC" w:rsidR="00FB719B" w:rsidRPr="00E30CA7" w:rsidRDefault="00FB719B" w:rsidP="0024216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r>
              <w:rPr>
                <w:rFonts w:eastAsia="Arial" w:cs="Arial"/>
                <w:color w:val="000000"/>
                <w:sz w:val="16"/>
                <w:szCs w:val="24"/>
                <w:lang w:eastAsia="en-US"/>
              </w:rPr>
              <w:t>7.204)</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3182B5F6" w14:textId="53D551BD" w:rsidR="00FB719B" w:rsidRPr="00E30CA7" w:rsidRDefault="00FB719B" w:rsidP="0024216E">
            <w:pPr>
              <w:spacing w:before="20" w:after="0"/>
              <w:jc w:val="right"/>
              <w:rPr>
                <w:rFonts w:eastAsia="Arial" w:cs="Arial"/>
                <w:color w:val="000000"/>
                <w:sz w:val="16"/>
                <w:szCs w:val="24"/>
                <w:lang w:eastAsia="en-US"/>
              </w:rPr>
            </w:pPr>
            <w:r>
              <w:rPr>
                <w:rFonts w:eastAsia="Arial" w:cs="Arial"/>
                <w:color w:val="000000"/>
                <w:sz w:val="16"/>
                <w:szCs w:val="24"/>
                <w:lang w:eastAsia="en-US"/>
              </w:rPr>
              <w:t>12.697</w:t>
            </w:r>
          </w:p>
        </w:tc>
      </w:tr>
      <w:tr w:rsidR="00FF29F2" w:rsidRPr="00E30CA7" w14:paraId="4AFD050E"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59A02416"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Imposto de renda e contribuição social pagos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F953FE6"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BC14793"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(159.962)</w:t>
            </w:r>
          </w:p>
        </w:tc>
        <w:tc>
          <w:tcPr>
            <w:tcW w:w="1336" w:type="dxa"/>
            <w:tcBorders>
              <w:top w:val="nil"/>
              <w:left w:val="nil"/>
              <w:bottom w:val="nil"/>
              <w:right w:val="nil"/>
              <w:tl2br w:val="nil"/>
              <w:tr2bl w:val="nil"/>
            </w:tcBorders>
            <w:shd w:val="clear" w:color="FFFFFF" w:fill="FFFFFF"/>
            <w:noWrap/>
            <w:tcMar>
              <w:left w:w="40" w:type="dxa"/>
              <w:right w:w="40" w:type="dxa"/>
            </w:tcMar>
            <w:vAlign w:val="center"/>
          </w:tcPr>
          <w:p w14:paraId="50E3B754"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(123.509)</w:t>
            </w:r>
          </w:p>
        </w:tc>
      </w:tr>
      <w:tr w:rsidR="00FF29F2" w:rsidRPr="00E30CA7" w14:paraId="1A36512A"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nil"/>
              <w:left w:val="nil"/>
              <w:bottom w:val="nil"/>
              <w:right w:val="nil"/>
              <w:tl2br w:val="nil"/>
              <w:tr2bl w:val="nil"/>
            </w:tcBorders>
            <w:shd w:val="clear" w:color="FFFFFF" w:fill="FFFFFF"/>
            <w:noWrap/>
            <w:tcMar>
              <w:left w:w="0" w:type="dxa"/>
              <w:right w:w="0" w:type="dxa"/>
            </w:tcMar>
            <w:vAlign w:val="center"/>
          </w:tcPr>
          <w:p w14:paraId="67B7C75F"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06866D3"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03D61EE"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1DE2A08F"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029B7559"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30D4691D"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CAIXA GERADO PELAS OPERAÇÕES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FD1417E"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9CA754F"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72.909</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67033F2C"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459.346</w:t>
            </w:r>
          </w:p>
        </w:tc>
      </w:tr>
      <w:tr w:rsidR="00FF29F2" w:rsidRPr="00E30CA7" w14:paraId="0FAFBA0C"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nil"/>
              <w:left w:val="nil"/>
              <w:bottom w:val="nil"/>
              <w:right w:val="nil"/>
              <w:tl2br w:val="nil"/>
              <w:tr2bl w:val="nil"/>
            </w:tcBorders>
            <w:shd w:val="clear" w:color="FFFFFF" w:fill="FFFFFF"/>
            <w:noWrap/>
            <w:tcMar>
              <w:left w:w="0" w:type="dxa"/>
              <w:right w:w="0" w:type="dxa"/>
            </w:tcMar>
            <w:vAlign w:val="center"/>
          </w:tcPr>
          <w:p w14:paraId="20F17C33"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B367217"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2C3CABA"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4C450A7A"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06164277"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63811C06"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FLUXOS DE CAIXA PROVENIENTES DAS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B1CFED3"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268CD07"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198E606F"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39495AED"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1F00954A"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Redução em aplicações financeiras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46C0B5A"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FFC62DE"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4069E37F"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272.536</w:t>
            </w:r>
          </w:p>
        </w:tc>
      </w:tr>
      <w:tr w:rsidR="00FF29F2" w:rsidRPr="00E30CA7" w14:paraId="11EF77C3"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4E31FD21"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 xml:space="preserve">Aumento de imobilizado e intangível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EC8BC51"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5ED6DC2"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(1.230)</w:t>
            </w:r>
          </w:p>
        </w:tc>
        <w:tc>
          <w:tcPr>
            <w:tcW w:w="1336" w:type="dxa"/>
            <w:tcBorders>
              <w:top w:val="nil"/>
              <w:left w:val="nil"/>
              <w:bottom w:val="nil"/>
              <w:right w:val="nil"/>
              <w:tl2br w:val="nil"/>
              <w:tr2bl w:val="nil"/>
            </w:tcBorders>
            <w:shd w:val="clear" w:color="FFFFFF" w:fill="FFFFFF"/>
            <w:noWrap/>
            <w:tcMar>
              <w:left w:w="40" w:type="dxa"/>
              <w:right w:w="40" w:type="dxa"/>
            </w:tcMar>
            <w:vAlign w:val="center"/>
          </w:tcPr>
          <w:p w14:paraId="2098688C"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(8.156)</w:t>
            </w:r>
          </w:p>
        </w:tc>
      </w:tr>
      <w:tr w:rsidR="00FF29F2" w:rsidRPr="00E30CA7" w14:paraId="76FEA1D7"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2AD23075"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Dividendos recebidos de coligadas e controladas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C99D052"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3D9AF23"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2.426</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212080EC"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4.087</w:t>
            </w:r>
          </w:p>
        </w:tc>
      </w:tr>
      <w:tr w:rsidR="00FF29F2" w:rsidRPr="00E30CA7" w14:paraId="2B0E113A"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nil"/>
              <w:left w:val="nil"/>
              <w:bottom w:val="nil"/>
              <w:right w:val="nil"/>
              <w:tl2br w:val="nil"/>
              <w:tr2bl w:val="nil"/>
            </w:tcBorders>
            <w:shd w:val="clear" w:color="FFFFFF" w:fill="FFFFFF"/>
            <w:noWrap/>
            <w:tcMar>
              <w:left w:w="0" w:type="dxa"/>
              <w:right w:w="0" w:type="dxa"/>
            </w:tcMar>
            <w:vAlign w:val="center"/>
          </w:tcPr>
          <w:p w14:paraId="2193B995"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B434200"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E47CEAC"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43D059B3"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1F7A4B5A"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55B7B8CF"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CAIXA GERADO PELAS ATIVIDADES DE INVESTIMENTO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439B5C5"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4FEEE81"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1.196</w:t>
            </w:r>
          </w:p>
        </w:tc>
        <w:tc>
          <w:tcPr>
            <w:tcW w:w="1336" w:type="dxa"/>
            <w:tcBorders>
              <w:top w:val="nil"/>
              <w:left w:val="nil"/>
              <w:bottom w:val="nil"/>
              <w:right w:val="nil"/>
              <w:tl2br w:val="nil"/>
              <w:tr2bl w:val="nil"/>
            </w:tcBorders>
            <w:shd w:val="clear" w:color="FFFFFF" w:fill="FFFFFF"/>
            <w:noWrap/>
            <w:tcMar>
              <w:left w:w="40" w:type="dxa"/>
              <w:right w:w="100" w:type="dxa"/>
            </w:tcMar>
            <w:vAlign w:val="center"/>
          </w:tcPr>
          <w:p w14:paraId="33109D96"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268.467</w:t>
            </w:r>
          </w:p>
        </w:tc>
      </w:tr>
      <w:tr w:rsidR="00FF29F2" w:rsidRPr="00E30CA7" w14:paraId="03160F28"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nil"/>
              <w:left w:val="nil"/>
              <w:bottom w:val="nil"/>
              <w:right w:val="nil"/>
              <w:tl2br w:val="nil"/>
              <w:tr2bl w:val="nil"/>
            </w:tcBorders>
            <w:shd w:val="clear" w:color="FFFFFF" w:fill="FFFFFF"/>
            <w:noWrap/>
            <w:tcMar>
              <w:left w:w="0" w:type="dxa"/>
              <w:right w:w="0" w:type="dxa"/>
            </w:tcMar>
            <w:vAlign w:val="center"/>
          </w:tcPr>
          <w:p w14:paraId="31A97697"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D374FDA"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DFF4598"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251DCB89"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10014AF1"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tcMar>
              <w:left w:w="40" w:type="dxa"/>
              <w:right w:w="40" w:type="dxa"/>
            </w:tcMar>
            <w:vAlign w:val="center"/>
          </w:tcPr>
          <w:p w14:paraId="0050107B"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FLUXOS DE CAIXA PROVENIENTES DAS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A94F2D7"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F34D666"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FFFFFF" w:fill="FFFFFF"/>
            <w:noWrap/>
            <w:tcMar>
              <w:left w:w="0" w:type="dxa"/>
              <w:right w:w="0" w:type="dxa"/>
            </w:tcMar>
            <w:vAlign w:val="center"/>
          </w:tcPr>
          <w:p w14:paraId="0911EEC2"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5A43EB2F"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1CA4B773"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Dividendos pagos - Ações ordinárias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61E7D95"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AC4AFEC"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(141.136)</w:t>
            </w:r>
          </w:p>
        </w:tc>
        <w:tc>
          <w:tcPr>
            <w:tcW w:w="1336" w:type="dxa"/>
            <w:tcBorders>
              <w:top w:val="nil"/>
              <w:left w:val="nil"/>
              <w:bottom w:val="nil"/>
              <w:right w:val="nil"/>
              <w:tl2br w:val="nil"/>
              <w:tr2bl w:val="nil"/>
            </w:tcBorders>
            <w:shd w:val="clear" w:color="auto" w:fill="auto"/>
            <w:noWrap/>
            <w:tcMar>
              <w:left w:w="40" w:type="dxa"/>
              <w:right w:w="40" w:type="dxa"/>
            </w:tcMar>
            <w:vAlign w:val="center"/>
          </w:tcPr>
          <w:p w14:paraId="369DAEB3"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(96.698)</w:t>
            </w:r>
          </w:p>
        </w:tc>
      </w:tr>
      <w:tr w:rsidR="00FF29F2" w:rsidRPr="00E30CA7" w14:paraId="3E0B074B"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7AA241F6"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Dividendos pagos - Ações preferenciais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DC97D0B"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5CEE071"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(155.247)</w:t>
            </w:r>
          </w:p>
        </w:tc>
        <w:tc>
          <w:tcPr>
            <w:tcW w:w="1336" w:type="dxa"/>
            <w:tcBorders>
              <w:top w:val="nil"/>
              <w:left w:val="nil"/>
              <w:bottom w:val="nil"/>
              <w:right w:val="nil"/>
              <w:tl2br w:val="nil"/>
              <w:tr2bl w:val="nil"/>
            </w:tcBorders>
            <w:shd w:val="clear" w:color="auto" w:fill="auto"/>
            <w:noWrap/>
            <w:tcMar>
              <w:left w:w="40" w:type="dxa"/>
              <w:right w:w="40" w:type="dxa"/>
            </w:tcMar>
            <w:vAlign w:val="center"/>
          </w:tcPr>
          <w:p w14:paraId="1C8539E7"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(106.366)</w:t>
            </w:r>
          </w:p>
        </w:tc>
      </w:tr>
      <w:tr w:rsidR="00FF29F2" w:rsidRPr="00E30CA7" w14:paraId="48B42F63"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nil"/>
              <w:left w:val="nil"/>
              <w:bottom w:val="nil"/>
              <w:right w:val="nil"/>
              <w:tl2br w:val="nil"/>
              <w:tr2bl w:val="nil"/>
            </w:tcBorders>
            <w:shd w:val="clear" w:color="FFFFFF" w:fill="FFFFFF"/>
            <w:noWrap/>
            <w:tcMar>
              <w:left w:w="0" w:type="dxa"/>
              <w:right w:w="0" w:type="dxa"/>
            </w:tcMar>
            <w:vAlign w:val="center"/>
          </w:tcPr>
          <w:p w14:paraId="4823A0D0"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9DD19DD"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2360601"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nil"/>
              <w:right w:val="nil"/>
              <w:tl2br w:val="nil"/>
              <w:tr2bl w:val="nil"/>
            </w:tcBorders>
            <w:shd w:val="clear" w:color="auto" w:fill="auto"/>
            <w:noWrap/>
            <w:tcMar>
              <w:left w:w="0" w:type="dxa"/>
              <w:right w:w="0" w:type="dxa"/>
            </w:tcMar>
            <w:vAlign w:val="center"/>
          </w:tcPr>
          <w:p w14:paraId="7D914294"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28DCA413"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nil"/>
              <w:right w:val="nil"/>
              <w:tl2br w:val="nil"/>
              <w:tr2bl w:val="nil"/>
            </w:tcBorders>
            <w:shd w:val="clear" w:color="FFFFFF" w:fill="FFFFFF"/>
            <w:noWrap/>
            <w:tcMar>
              <w:left w:w="40" w:type="dxa"/>
              <w:right w:w="40" w:type="dxa"/>
            </w:tcMar>
            <w:vAlign w:val="center"/>
          </w:tcPr>
          <w:p w14:paraId="438ABA1D"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CAIXA UTILIZADO PELAS ATIVIDADES DE FINANCIAMENTO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C12B983"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5639B4D"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(296.383)</w:t>
            </w:r>
          </w:p>
        </w:tc>
        <w:tc>
          <w:tcPr>
            <w:tcW w:w="1336" w:type="dxa"/>
            <w:tcBorders>
              <w:top w:val="nil"/>
              <w:left w:val="nil"/>
              <w:bottom w:val="nil"/>
              <w:right w:val="nil"/>
              <w:tl2br w:val="nil"/>
              <w:tr2bl w:val="nil"/>
            </w:tcBorders>
            <w:shd w:val="clear" w:color="FFFFFF" w:fill="FFFFFF"/>
            <w:noWrap/>
            <w:tcMar>
              <w:left w:w="40" w:type="dxa"/>
              <w:right w:w="40" w:type="dxa"/>
            </w:tcMar>
            <w:vAlign w:val="center"/>
          </w:tcPr>
          <w:p w14:paraId="4949A21A"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(203.064)</w:t>
            </w:r>
          </w:p>
        </w:tc>
      </w:tr>
      <w:tr w:rsidR="00FF29F2" w:rsidRPr="00E30CA7" w14:paraId="244B1C1E"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624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38F4492" w14:textId="77777777" w:rsidR="00FF29F2" w:rsidRPr="00E30CA7" w:rsidRDefault="00FF29F2" w:rsidP="006F120E">
            <w:pPr>
              <w:spacing w:before="20" w:after="0"/>
              <w:jc w:val="left"/>
              <w:rPr>
                <w:rFonts w:eastAsia="Arial" w:cs="Arial"/>
                <w:color w:val="000000"/>
                <w:sz w:val="16"/>
                <w:szCs w:val="24"/>
                <w:lang w:eastAsia="en-US"/>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A465C73"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8555F3A"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E32F76F" w14:textId="77777777" w:rsidR="00FF29F2" w:rsidRPr="00E30CA7" w:rsidRDefault="00FF29F2" w:rsidP="006F120E">
            <w:pPr>
              <w:spacing w:before="20" w:after="0"/>
              <w:jc w:val="right"/>
              <w:rPr>
                <w:rFonts w:eastAsia="Arial" w:cs="Arial"/>
                <w:color w:val="000000"/>
                <w:sz w:val="16"/>
                <w:szCs w:val="24"/>
                <w:lang w:eastAsia="en-US"/>
              </w:rPr>
            </w:pPr>
          </w:p>
        </w:tc>
      </w:tr>
      <w:tr w:rsidR="00FF29F2" w:rsidRPr="00E30CA7" w14:paraId="43D885AA"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082669D"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Variação Líquida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5A78C52"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7BF0639"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(222.278)</w:t>
            </w:r>
          </w:p>
        </w:tc>
        <w:tc>
          <w:tcPr>
            <w:tcW w:w="1336"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165E89C8"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524.749</w:t>
            </w:r>
          </w:p>
        </w:tc>
      </w:tr>
      <w:tr w:rsidR="00FF29F2" w:rsidRPr="00E30CA7" w14:paraId="2461537C"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48C9396"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Início do período</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006D09D"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07DD8D3"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535.174</w:t>
            </w:r>
          </w:p>
        </w:tc>
        <w:tc>
          <w:tcPr>
            <w:tcW w:w="1336"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6F3DC91"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10.425</w:t>
            </w:r>
          </w:p>
        </w:tc>
      </w:tr>
      <w:tr w:rsidR="00FF29F2" w:rsidRPr="00E30CA7" w14:paraId="0BA8AC50"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4CC875A"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Fim do período</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5715039" w14:textId="77777777" w:rsidR="00FF29F2" w:rsidRPr="00E30CA7" w:rsidRDefault="00FF29F2" w:rsidP="006F120E">
            <w:pPr>
              <w:spacing w:before="20" w:after="0"/>
              <w:jc w:val="center"/>
              <w:rPr>
                <w:rFonts w:eastAsia="Arial" w:cs="Arial"/>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71F9452"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312.896</w:t>
            </w:r>
          </w:p>
        </w:tc>
        <w:tc>
          <w:tcPr>
            <w:tcW w:w="1336"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189B9C6" w14:textId="77777777" w:rsidR="00FF29F2" w:rsidRPr="00E30CA7" w:rsidRDefault="00214A69" w:rsidP="006F120E">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535.174</w:t>
            </w:r>
          </w:p>
        </w:tc>
      </w:tr>
      <w:tr w:rsidR="00FF29F2" w:rsidRPr="00E30CA7" w14:paraId="73871870"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0E72232" w14:textId="77777777" w:rsidR="00FF29F2" w:rsidRPr="00E30CA7" w:rsidRDefault="00214A69" w:rsidP="006F120E">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(Redução) Aumento de Caixa e Equivalentes de Caixa</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E17CDA7" w14:textId="77777777" w:rsidR="00FF29F2" w:rsidRPr="00E30CA7" w:rsidRDefault="00FF29F2" w:rsidP="006F120E">
            <w:pPr>
              <w:spacing w:before="20" w:after="0"/>
              <w:jc w:val="center"/>
              <w:rPr>
                <w:rFonts w:eastAsia="Arial" w:cs="Arial"/>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2395251"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(222.278)</w:t>
            </w:r>
          </w:p>
        </w:tc>
        <w:tc>
          <w:tcPr>
            <w:tcW w:w="1336"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3C17AE50" w14:textId="77777777" w:rsidR="00FF29F2" w:rsidRPr="00E30CA7" w:rsidRDefault="00214A69" w:rsidP="006F120E">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524.749</w:t>
            </w:r>
          </w:p>
        </w:tc>
      </w:tr>
      <w:tr w:rsidR="00FF29F2" w:rsidRPr="00E30CA7" w14:paraId="7862CA73" w14:textId="77777777" w:rsidTr="006F1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624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0C177AD" w14:textId="77777777" w:rsidR="00FF29F2" w:rsidRPr="00E30CA7" w:rsidRDefault="00214A69" w:rsidP="006F120E">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As notas explicativas são parte integrante das demonstrações contábeis.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918EC68" w14:textId="77777777" w:rsidR="00FF29F2" w:rsidRPr="00E30CA7" w:rsidRDefault="00FF29F2" w:rsidP="006F120E">
            <w:pPr>
              <w:spacing w:before="20" w:after="0"/>
              <w:jc w:val="left"/>
              <w:rPr>
                <w:rFonts w:eastAsia="Arial" w:cs="Arial"/>
                <w:color w:val="000000"/>
                <w:sz w:val="16"/>
                <w:szCs w:val="24"/>
                <w:lang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C323357" w14:textId="77777777" w:rsidR="00FF29F2" w:rsidRPr="00E30CA7" w:rsidRDefault="00FF29F2" w:rsidP="006F120E">
            <w:pPr>
              <w:spacing w:before="20" w:after="0"/>
              <w:jc w:val="right"/>
              <w:rPr>
                <w:rFonts w:eastAsia="Arial" w:cs="Arial"/>
                <w:color w:val="000000"/>
                <w:sz w:val="16"/>
                <w:szCs w:val="24"/>
                <w:lang w:eastAsia="en-US"/>
              </w:rPr>
            </w:pPr>
          </w:p>
        </w:tc>
        <w:tc>
          <w:tcPr>
            <w:tcW w:w="1336"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CE8571C" w14:textId="77777777" w:rsidR="00FF29F2" w:rsidRPr="00E30CA7" w:rsidRDefault="00FF29F2" w:rsidP="006F120E">
            <w:pPr>
              <w:spacing w:before="20" w:after="0"/>
              <w:jc w:val="right"/>
              <w:rPr>
                <w:rFonts w:eastAsia="Arial" w:cs="Arial"/>
                <w:color w:val="000000"/>
                <w:sz w:val="16"/>
                <w:szCs w:val="24"/>
                <w:lang w:eastAsia="en-US"/>
              </w:rPr>
            </w:pPr>
          </w:p>
        </w:tc>
      </w:tr>
    </w:tbl>
    <w:tbl>
      <w:tblPr>
        <w:tblStyle w:val="CDMRange20"/>
        <w:tblW w:w="9705" w:type="dxa"/>
        <w:tblLayout w:type="fixed"/>
        <w:tblLook w:val="0600" w:firstRow="0" w:lastRow="0" w:firstColumn="0" w:lastColumn="0" w:noHBand="1" w:noVBand="1"/>
        <w:tblCaption w:val="DRA"/>
      </w:tblPr>
      <w:tblGrid>
        <w:gridCol w:w="4980"/>
        <w:gridCol w:w="555"/>
        <w:gridCol w:w="1350"/>
        <w:gridCol w:w="735"/>
        <w:gridCol w:w="1350"/>
        <w:gridCol w:w="735"/>
      </w:tblGrid>
      <w:tr w:rsidR="00FF29F2" w:rsidRPr="00E30CA7" w14:paraId="5AB2183F" w14:textId="77777777">
        <w:trPr>
          <w:trHeight w:hRule="exact" w:val="270"/>
        </w:trPr>
        <w:tc>
          <w:tcPr>
            <w:tcW w:w="4980" w:type="dxa"/>
            <w:tcBorders>
              <w:top w:val="nil"/>
              <w:left w:val="nil"/>
              <w:bottom w:val="nil"/>
              <w:right w:val="nil"/>
              <w:tl2br w:val="nil"/>
              <w:tr2bl w:val="nil"/>
            </w:tcBorders>
            <w:shd w:val="clear" w:color="auto" w:fill="auto"/>
            <w:noWrap/>
            <w:tcMar>
              <w:left w:w="40" w:type="dxa"/>
              <w:right w:w="40" w:type="dxa"/>
            </w:tcMar>
            <w:vAlign w:val="bottom"/>
          </w:tcPr>
          <w:p w14:paraId="00FD9298" w14:textId="77777777" w:rsidR="00FF29F2" w:rsidRPr="003F3601" w:rsidRDefault="00214A69" w:rsidP="003F3601">
            <w:pPr>
              <w:pageBreakBefore/>
              <w:spacing w:before="20" w:after="0"/>
              <w:jc w:val="left"/>
              <w:rPr>
                <w:rFonts w:ascii="Arial (W1)" w:eastAsia="Arial (W1)" w:hAnsi="Arial (W1)" w:cs="Arial (W1)"/>
                <w:b/>
                <w:color w:val="000000"/>
                <w:sz w:val="20"/>
                <w:szCs w:val="20"/>
                <w:lang w:eastAsia="en-US"/>
              </w:rPr>
            </w:pPr>
            <w:r w:rsidRPr="003F3601">
              <w:rPr>
                <w:rFonts w:ascii="Arial (W1)" w:eastAsia="Arial (W1)" w:hAnsi="Arial (W1)" w:cs="Arial (W1)"/>
                <w:b/>
                <w:color w:val="000000"/>
                <w:sz w:val="20"/>
                <w:szCs w:val="20"/>
                <w:lang w:eastAsia="en-US"/>
              </w:rPr>
              <w:lastRenderedPageBreak/>
              <w:t>DEMONSTRAÇÃO DO VALOR ADICIONADO</w:t>
            </w:r>
          </w:p>
        </w:tc>
        <w:tc>
          <w:tcPr>
            <w:tcW w:w="555" w:type="dxa"/>
            <w:tcBorders>
              <w:top w:val="nil"/>
              <w:left w:val="nil"/>
              <w:bottom w:val="nil"/>
              <w:right w:val="nil"/>
              <w:tl2br w:val="nil"/>
              <w:tr2bl w:val="nil"/>
            </w:tcBorders>
            <w:shd w:val="clear" w:color="auto" w:fill="auto"/>
            <w:noWrap/>
            <w:tcMar>
              <w:left w:w="0" w:type="dxa"/>
              <w:right w:w="0" w:type="dxa"/>
            </w:tcMar>
            <w:vAlign w:val="bottom"/>
          </w:tcPr>
          <w:p w14:paraId="1AED8B97" w14:textId="77777777" w:rsidR="00FF29F2" w:rsidRPr="00E30CA7" w:rsidRDefault="00FF29F2" w:rsidP="003F3601">
            <w:pPr>
              <w:spacing w:before="20" w:after="0"/>
              <w:jc w:val="center"/>
              <w:rPr>
                <w:rFonts w:ascii="Arial (W1)" w:eastAsia="Arial (W1)" w:hAnsi="Arial (W1)" w:cs="Arial (W1)"/>
                <w:b/>
                <w:color w:val="000000"/>
                <w:szCs w:val="24"/>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2610E671" w14:textId="77777777" w:rsidR="00FF29F2" w:rsidRPr="00E30CA7" w:rsidRDefault="00FF29F2" w:rsidP="003F3601">
            <w:pPr>
              <w:spacing w:before="20" w:after="0"/>
              <w:jc w:val="center"/>
              <w:rPr>
                <w:rFonts w:eastAsia="Arial" w:cs="Arial"/>
                <w:color w:val="000000"/>
                <w:sz w:val="16"/>
                <w:szCs w:val="24"/>
                <w:u w:val="single"/>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14:paraId="71654012" w14:textId="77777777" w:rsidR="00FF29F2" w:rsidRPr="00E30CA7" w:rsidRDefault="00FF29F2" w:rsidP="003F3601">
            <w:pPr>
              <w:spacing w:before="20" w:after="0"/>
              <w:jc w:val="center"/>
              <w:rPr>
                <w:rFonts w:eastAsia="Arial" w:cs="Arial"/>
                <w:color w:val="000000"/>
                <w:sz w:val="16"/>
                <w:szCs w:val="24"/>
                <w:u w:val="single"/>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5457F1E1" w14:textId="77777777" w:rsidR="00FF29F2" w:rsidRPr="00E30CA7" w:rsidRDefault="00FF29F2" w:rsidP="003F3601">
            <w:pPr>
              <w:spacing w:before="20" w:after="0"/>
              <w:jc w:val="right"/>
              <w:rPr>
                <w:rFonts w:eastAsia="Arial" w:cs="Arial"/>
                <w:b/>
                <w:color w:val="000000"/>
                <w:sz w:val="16"/>
                <w:szCs w:val="24"/>
                <w:lang w:eastAsia="en-US"/>
              </w:rPr>
            </w:pPr>
          </w:p>
        </w:tc>
        <w:tc>
          <w:tcPr>
            <w:tcW w:w="735" w:type="dxa"/>
            <w:tcBorders>
              <w:top w:val="nil"/>
              <w:left w:val="nil"/>
              <w:bottom w:val="nil"/>
              <w:right w:val="nil"/>
              <w:tl2br w:val="nil"/>
              <w:tr2bl w:val="nil"/>
            </w:tcBorders>
            <w:shd w:val="clear" w:color="auto" w:fill="auto"/>
            <w:noWrap/>
            <w:tcMar>
              <w:left w:w="0" w:type="dxa"/>
              <w:right w:w="0" w:type="dxa"/>
            </w:tcMar>
            <w:vAlign w:val="bottom"/>
          </w:tcPr>
          <w:p w14:paraId="4CE72638"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06E7A151" w14:textId="77777777" w:rsidTr="002B4D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8970" w:type="dxa"/>
            <w:gridSpan w:val="5"/>
            <w:tcBorders>
              <w:top w:val="nil"/>
              <w:left w:val="nil"/>
              <w:bottom w:val="single" w:sz="4" w:space="0" w:color="000000"/>
              <w:right w:val="nil"/>
              <w:tl2br w:val="nil"/>
              <w:tr2bl w:val="nil"/>
            </w:tcBorders>
            <w:shd w:val="clear" w:color="FFFFFF" w:fill="FFFFFF"/>
            <w:noWrap/>
            <w:tcMar>
              <w:left w:w="0" w:type="dxa"/>
              <w:right w:w="0" w:type="dxa"/>
            </w:tcMar>
            <w:vAlign w:val="bottom"/>
          </w:tcPr>
          <w:p w14:paraId="7D5903EC" w14:textId="77777777" w:rsidR="00FF29F2" w:rsidRPr="00E30CA7" w:rsidRDefault="00FF29F2" w:rsidP="003F3601">
            <w:pPr>
              <w:spacing w:before="20" w:after="0"/>
              <w:jc w:val="right"/>
              <w:rPr>
                <w:rFonts w:eastAsia="Arial" w:cs="Arial"/>
                <w:b/>
                <w:color w:val="000000"/>
                <w:sz w:val="16"/>
                <w:szCs w:val="24"/>
                <w:lang w:eastAsia="en-US"/>
              </w:rPr>
            </w:pP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AF8692C" w14:textId="77777777" w:rsidR="00FF29F2" w:rsidRPr="00E30CA7" w:rsidRDefault="00FF29F2" w:rsidP="003F3601">
            <w:pPr>
              <w:spacing w:before="20" w:after="0"/>
              <w:jc w:val="right"/>
              <w:rPr>
                <w:rFonts w:eastAsia="Arial" w:cs="Arial"/>
                <w:b/>
                <w:color w:val="000000"/>
                <w:sz w:val="16"/>
                <w:szCs w:val="24"/>
                <w:lang w:eastAsia="en-US"/>
              </w:rPr>
            </w:pPr>
          </w:p>
        </w:tc>
      </w:tr>
      <w:tr w:rsidR="00E43AA1" w:rsidRPr="00E30CA7" w14:paraId="71228B22"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F245C37" w14:textId="77777777" w:rsidR="00E43AA1" w:rsidRPr="00E30CA7" w:rsidRDefault="00E43AA1" w:rsidP="003F3601">
            <w:pPr>
              <w:spacing w:before="20" w:after="0"/>
              <w:jc w:val="left"/>
              <w:rPr>
                <w:rFonts w:eastAsia="Arial" w:cs="Arial"/>
                <w:b/>
                <w:color w:val="000000"/>
                <w:sz w:val="16"/>
                <w:szCs w:val="24"/>
                <w:lang w:eastAsia="en-US"/>
              </w:rPr>
            </w:pPr>
          </w:p>
        </w:tc>
        <w:tc>
          <w:tcPr>
            <w:tcW w:w="5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0F2A83C" w14:textId="77777777" w:rsidR="00E43AA1" w:rsidRPr="00E30CA7" w:rsidRDefault="00E43AA1" w:rsidP="003F3601">
            <w:pPr>
              <w:spacing w:before="20" w:after="0"/>
              <w:jc w:val="center"/>
              <w:rPr>
                <w:rFonts w:eastAsia="Arial" w:cs="Arial"/>
                <w:b/>
                <w:color w:val="000000"/>
                <w:sz w:val="16"/>
                <w:szCs w:val="24"/>
                <w:lang w:eastAsia="en-US"/>
              </w:rPr>
            </w:pPr>
            <w:r w:rsidRPr="00E30CA7">
              <w:rPr>
                <w:rFonts w:eastAsia="Arial" w:cs="Arial"/>
                <w:b/>
                <w:color w:val="000000"/>
                <w:sz w:val="16"/>
                <w:szCs w:val="24"/>
                <w:lang w:eastAsia="en-US"/>
              </w:rPr>
              <w:t>Nota</w:t>
            </w:r>
          </w:p>
        </w:tc>
        <w:tc>
          <w:tcPr>
            <w:tcW w:w="208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82CE22E" w14:textId="77777777" w:rsidR="00E43AA1" w:rsidRPr="00E30CA7" w:rsidRDefault="00E43AA1" w:rsidP="003F3601">
            <w:pPr>
              <w:spacing w:before="20" w:after="0"/>
              <w:jc w:val="center"/>
              <w:rPr>
                <w:rFonts w:eastAsia="Arial" w:cs="Arial"/>
                <w:b/>
                <w:color w:val="000000"/>
                <w:sz w:val="16"/>
                <w:szCs w:val="24"/>
                <w:lang w:eastAsia="en-US"/>
              </w:rPr>
            </w:pPr>
            <w:r w:rsidRPr="00E30CA7">
              <w:rPr>
                <w:rFonts w:eastAsia="Arial" w:cs="Arial"/>
                <w:b/>
                <w:color w:val="000000"/>
                <w:sz w:val="16"/>
                <w:szCs w:val="24"/>
                <w:lang w:eastAsia="en-US"/>
              </w:rPr>
              <w:t>Exercício/2021</w:t>
            </w:r>
          </w:p>
        </w:tc>
        <w:tc>
          <w:tcPr>
            <w:tcW w:w="208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CEDFD7E" w14:textId="77777777" w:rsidR="00E43AA1" w:rsidRPr="00E30CA7" w:rsidRDefault="00E43AA1" w:rsidP="003F3601">
            <w:pPr>
              <w:spacing w:before="20" w:after="0"/>
              <w:jc w:val="center"/>
              <w:rPr>
                <w:rFonts w:eastAsia="Arial" w:cs="Arial"/>
                <w:b/>
                <w:color w:val="000000"/>
                <w:sz w:val="16"/>
                <w:szCs w:val="24"/>
                <w:lang w:eastAsia="en-US"/>
              </w:rPr>
            </w:pPr>
            <w:r w:rsidRPr="00E30CA7">
              <w:rPr>
                <w:rFonts w:eastAsia="Arial" w:cs="Arial"/>
                <w:b/>
                <w:color w:val="000000"/>
                <w:sz w:val="16"/>
                <w:szCs w:val="24"/>
                <w:lang w:eastAsia="en-US"/>
              </w:rPr>
              <w:t>Exercício/2020</w:t>
            </w:r>
          </w:p>
        </w:tc>
      </w:tr>
      <w:tr w:rsidR="00FF29F2" w:rsidRPr="00E30CA7" w14:paraId="260EFD3F"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554098AD"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Receitas</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A2E1278"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44875578"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928.493</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6E6A833" w14:textId="77777777" w:rsidR="00FF29F2" w:rsidRPr="00E30CA7" w:rsidRDefault="00FF29F2" w:rsidP="003F3601">
            <w:pPr>
              <w:spacing w:before="20" w:after="0"/>
              <w:jc w:val="right"/>
              <w:rPr>
                <w:rFonts w:eastAsia="Arial" w:cs="Arial"/>
                <w:b/>
                <w:color w:val="000000"/>
                <w:sz w:val="16"/>
                <w:szCs w:val="24"/>
                <w:lang w:eastAsia="en-US"/>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9CF6A92"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944.245</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3825CE"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5687BC66"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28161036"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Receita de recebimento de créditos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7178B58A"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12</w:t>
            </w: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3ED96BBD"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968.830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6070E33"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47B87A84"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984.162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B40F871"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0CAA0690"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30537B7C"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Outras receitas/(despesas)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DB50324" w14:textId="77777777" w:rsidR="00FF29F2" w:rsidRPr="00E30CA7" w:rsidRDefault="00FF29F2" w:rsidP="003F3601">
            <w:pPr>
              <w:spacing w:before="20" w:after="0"/>
              <w:jc w:val="center"/>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74462D4E"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(40.337)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344F023"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46BD50A5"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(39.917)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7CBB34A"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6CE07CED"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40" w:type="dxa"/>
              <w:right w:w="40" w:type="dxa"/>
            </w:tcMar>
            <w:vAlign w:val="center"/>
          </w:tcPr>
          <w:p w14:paraId="71CA6C45"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Insumos Adquiridos de Terceiros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DA8887A"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4588A270"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(393.893)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5CC6EBE" w14:textId="77777777" w:rsidR="00FF29F2" w:rsidRPr="00E30CA7" w:rsidRDefault="00FF29F2" w:rsidP="003F3601">
            <w:pPr>
              <w:spacing w:before="20" w:after="0"/>
              <w:jc w:val="right"/>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2EC13083"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(403.595)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46EE1FD"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0B00843A"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7B257E04"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Perdas na baixa de créditos adquiridos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68604B46"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5.e</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5134A4F4"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(224.610)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BA90D63"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4F738C9E"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(229.736)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EE67AC4"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05D18250"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2DDD6270"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Despesas com serviços de cobrança</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21163376"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13</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6BC1085C"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(149.258)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76AB119"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0318F9B5"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(159.188)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0303E43"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6C7C05D6"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5180E5BE"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Processamento de dados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58FA8A15"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14.a</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1E901C3A"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(8.325)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9979352"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66FB77BE"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(5.965)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582DB4C0"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522F2CDB"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6CF8C5A5"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Concessão de uso de software</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1EC34228"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14.a</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43CDABB5"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(3.258)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4411AEA"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10B26CE2"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(2.333)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807E6D4"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311397F2"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76D89F3A"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Serviços técnicos especializados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6F6173D2"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14.a</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08A533F5"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(4.585)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4C6EA70"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1E1C9984"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(1.652)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A3A13BA"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52A168B5"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57B8DC6E"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Comunicação</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69ED46AB"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14.a</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4EBCFEBD"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(1.645)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38572B9"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718F09C8"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(2.084)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777310C"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2BA8CC5B"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153ACF4F"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Custos indiretos contadoria BB</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0C2FBE3A"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14.a</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1EA17736"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(498)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36718AD"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152A7852"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(402)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956A29B"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6E41662A"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05B493CE"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Outras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B970A04" w14:textId="77777777" w:rsidR="00FF29F2" w:rsidRPr="00E30CA7" w:rsidRDefault="00FF29F2" w:rsidP="003F3601">
            <w:pPr>
              <w:spacing w:before="20" w:after="0"/>
              <w:jc w:val="center"/>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6C6846E4"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(1.714)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7749A60"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4F535753"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(2.235)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B49EE22"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63B3DE68"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40" w:type="dxa"/>
              <w:right w:w="40" w:type="dxa"/>
            </w:tcMar>
            <w:vAlign w:val="center"/>
          </w:tcPr>
          <w:p w14:paraId="5DF954F7"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Valor Adicionado Bruto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13D5D60"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6A33F6F3"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534.600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695C8A1" w14:textId="77777777" w:rsidR="00FF29F2" w:rsidRPr="00E30CA7" w:rsidRDefault="00FF29F2" w:rsidP="003F3601">
            <w:pPr>
              <w:spacing w:before="20" w:after="0"/>
              <w:jc w:val="right"/>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1B3EA819"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540.650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DC3983B"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61CDF84C"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40" w:type="dxa"/>
              <w:right w:w="40" w:type="dxa"/>
            </w:tcMar>
            <w:vAlign w:val="center"/>
          </w:tcPr>
          <w:p w14:paraId="066826DC"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Depreciação e Amortização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4A768B0"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05680C92"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(2.418)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3B6EE59"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1BE26D61"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(2.494)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588AD9AF"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4288336A"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40" w:type="dxa"/>
              <w:right w:w="40" w:type="dxa"/>
            </w:tcMar>
            <w:vAlign w:val="center"/>
          </w:tcPr>
          <w:p w14:paraId="35BB60C3"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Valor Adicionado Líquido Produzido pela Entidade</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07BFAEB"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5F5600A8"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532.182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01640D78" w14:textId="77777777" w:rsidR="00FF29F2" w:rsidRPr="00E30CA7" w:rsidRDefault="00FF29F2" w:rsidP="003F3601">
            <w:pPr>
              <w:spacing w:before="20" w:after="0"/>
              <w:jc w:val="right"/>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76655F4D"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538.156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A05FB58"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515CEC4B"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40" w:type="dxa"/>
              <w:right w:w="40" w:type="dxa"/>
            </w:tcMar>
            <w:vAlign w:val="center"/>
          </w:tcPr>
          <w:p w14:paraId="7E29382E"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Valor Adicionado Recebido em Transferência</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0E5D3247"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285E811F"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18.463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C8C45FF" w14:textId="77777777" w:rsidR="00FF29F2" w:rsidRPr="00E30CA7" w:rsidRDefault="00FF29F2" w:rsidP="003F3601">
            <w:pPr>
              <w:spacing w:before="20" w:after="0"/>
              <w:jc w:val="right"/>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3C662945"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8.769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64A098B"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7A13D9D6"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74E1C811"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Receitas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14C537AE"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15.a</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6CF5B94B"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16.343</w:t>
            </w: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29D25D18"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64A3C76"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6.362</w:t>
            </w: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68FE2D11"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136CE748"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6698DFD3"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Resultado de participações em coligadas e controladas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11CF8FE0"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8</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62CF3F44"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2.120</w:t>
            </w: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43BB0B10"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79A44C36"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2.407</w:t>
            </w:r>
          </w:p>
        </w:tc>
        <w:tc>
          <w:tcPr>
            <w:tcW w:w="735" w:type="dxa"/>
            <w:tcBorders>
              <w:top w:val="nil"/>
              <w:left w:val="nil"/>
              <w:bottom w:val="nil"/>
              <w:right w:val="nil"/>
              <w:tl2br w:val="nil"/>
              <w:tr2bl w:val="nil"/>
            </w:tcBorders>
            <w:shd w:val="clear" w:color="auto" w:fill="auto"/>
            <w:noWrap/>
            <w:tcMar>
              <w:left w:w="0" w:type="dxa"/>
              <w:right w:w="0" w:type="dxa"/>
            </w:tcMar>
            <w:vAlign w:val="center"/>
          </w:tcPr>
          <w:p w14:paraId="2F0CA6EF"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1B685345"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40" w:type="dxa"/>
              <w:right w:w="40" w:type="dxa"/>
            </w:tcMar>
            <w:vAlign w:val="center"/>
          </w:tcPr>
          <w:p w14:paraId="53F1816F"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VALOR ADICIONADO A DISTRIBUIR</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2FF55B7"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488837E1"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550.645</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2CD489E2"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100,00%</w:t>
            </w: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70BA6017"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546.925</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39054D04"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100,00%</w:t>
            </w:r>
          </w:p>
        </w:tc>
      </w:tr>
      <w:tr w:rsidR="00FF29F2" w:rsidRPr="00E30CA7" w14:paraId="7B3F0221"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40" w:type="dxa"/>
              <w:right w:w="40" w:type="dxa"/>
            </w:tcMar>
            <w:vAlign w:val="center"/>
          </w:tcPr>
          <w:p w14:paraId="0C4F361E"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VALOR ADICIONADO DISTRIBUÍDO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55DBCB47"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6C124D57"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550.645</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152DE7B0"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100,00%</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1D1DFFC4"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546.925</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22E9B7DB"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100,00%</w:t>
            </w:r>
          </w:p>
        </w:tc>
      </w:tr>
      <w:tr w:rsidR="00FF29F2" w:rsidRPr="00E30CA7" w14:paraId="232164E2"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3B41A752"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Pessoal</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0BCCE07"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4638C932"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19.483</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0B8B572A"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3,54%</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7B9B8B1F"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18.976</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19350C31"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3,47%</w:t>
            </w:r>
          </w:p>
        </w:tc>
      </w:tr>
      <w:tr w:rsidR="00FF29F2" w:rsidRPr="00E30CA7" w14:paraId="2B16F1B1"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310" w:type="dxa"/>
              <w:right w:w="40" w:type="dxa"/>
            </w:tcMar>
            <w:vAlign w:val="center"/>
          </w:tcPr>
          <w:p w14:paraId="5327E49A"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Salários e honorários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C79D21F" w14:textId="77777777" w:rsidR="00FF29F2" w:rsidRPr="00E30CA7" w:rsidRDefault="00FF29F2" w:rsidP="003F3601">
            <w:pPr>
              <w:spacing w:before="20" w:after="0"/>
              <w:jc w:val="center"/>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287EB180"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9.217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F6C44DB"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179A58BB"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9.140</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74AC93D"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419E430A"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310" w:type="dxa"/>
              <w:right w:w="40" w:type="dxa"/>
            </w:tcMar>
            <w:vAlign w:val="center"/>
          </w:tcPr>
          <w:p w14:paraId="2A42E68C"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Encargos Sociais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3935B21" w14:textId="77777777" w:rsidR="00FF29F2" w:rsidRPr="00E30CA7" w:rsidRDefault="00FF29F2" w:rsidP="003F3601">
            <w:pPr>
              <w:spacing w:before="20" w:after="0"/>
              <w:jc w:val="center"/>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271BEBC3"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5.272</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75306B75"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5D975C9E"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5.023</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2C8EFA5"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30BD6FB2"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310" w:type="dxa"/>
              <w:right w:w="40" w:type="dxa"/>
            </w:tcMar>
            <w:vAlign w:val="center"/>
          </w:tcPr>
          <w:p w14:paraId="6F7EB604"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Benefícios e treinamentos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B199A0E" w14:textId="77777777" w:rsidR="00FF29F2" w:rsidRPr="00E30CA7" w:rsidRDefault="00FF29F2" w:rsidP="003F3601">
            <w:pPr>
              <w:spacing w:before="20" w:after="0"/>
              <w:jc w:val="center"/>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50380CC9"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2.516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14F650C"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2DE431A9"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2.396</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651F1FE"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0AEEB524"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310" w:type="dxa"/>
              <w:right w:w="40" w:type="dxa"/>
            </w:tcMar>
            <w:vAlign w:val="center"/>
          </w:tcPr>
          <w:p w14:paraId="6E72D202"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Participações de empregados e administradores no lucro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5EF8878" w14:textId="77777777" w:rsidR="00FF29F2" w:rsidRPr="00E30CA7" w:rsidRDefault="00FF29F2" w:rsidP="003F3601">
            <w:pPr>
              <w:spacing w:before="20" w:after="0"/>
              <w:jc w:val="center"/>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1153333F"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2.478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FE1AE96"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4FF37AE5"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2.417</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ABE8B31"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0D844CC7"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02A7CD7F"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Impostos, Taxas e Contribuições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7A832313"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13E59AFA"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202.821</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6A7711CE"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36,83%</w:t>
            </w: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74F2F362"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200.834</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276FF7DB"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36,72%</w:t>
            </w:r>
          </w:p>
        </w:tc>
      </w:tr>
      <w:tr w:rsidR="00FF29F2" w:rsidRPr="00E30CA7" w14:paraId="13750A13"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310" w:type="dxa"/>
              <w:right w:w="40" w:type="dxa"/>
            </w:tcMar>
            <w:vAlign w:val="center"/>
          </w:tcPr>
          <w:p w14:paraId="278214F5"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Federais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46ACA5A" w14:textId="77777777" w:rsidR="00FF29F2" w:rsidRPr="00E30CA7" w:rsidRDefault="00FF29F2" w:rsidP="003F3601">
            <w:pPr>
              <w:spacing w:before="20" w:after="0"/>
              <w:jc w:val="center"/>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4FE1C63F"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202.821</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237F39C7"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62D8476E"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200.834</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1E393362"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5475CEFE"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0C103BB8"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Remuneração de Capital de Terceiros</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5CFB9E3"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6D1B3492"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15.988</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47BCAF96"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2,90%</w:t>
            </w: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2CA8F2B9"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17.309</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687465E4"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3,16%</w:t>
            </w:r>
          </w:p>
        </w:tc>
      </w:tr>
      <w:tr w:rsidR="00FF29F2" w:rsidRPr="00E30CA7" w14:paraId="6DDA2984"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310" w:type="dxa"/>
              <w:right w:w="40" w:type="dxa"/>
            </w:tcMar>
            <w:vAlign w:val="center"/>
          </w:tcPr>
          <w:p w14:paraId="4692C715"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Despesas financeiras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07EC3E2F"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15.b</w:t>
            </w: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0D1A447A"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15.988</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43C1C706"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7BFD0EB0"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17.309</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36296A27" w14:textId="77777777" w:rsidR="00FF29F2" w:rsidRPr="00E30CA7" w:rsidRDefault="00FF29F2" w:rsidP="003F3601">
            <w:pPr>
              <w:spacing w:before="20" w:after="0"/>
              <w:jc w:val="right"/>
              <w:rPr>
                <w:rFonts w:eastAsia="Arial" w:cs="Arial"/>
                <w:color w:val="000000"/>
                <w:sz w:val="16"/>
                <w:szCs w:val="24"/>
                <w:lang w:eastAsia="en-US"/>
              </w:rPr>
            </w:pPr>
          </w:p>
        </w:tc>
      </w:tr>
      <w:tr w:rsidR="00FF29F2" w:rsidRPr="00E30CA7" w14:paraId="0A1D0427"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175" w:type="dxa"/>
              <w:right w:w="40" w:type="dxa"/>
            </w:tcMar>
            <w:vAlign w:val="center"/>
          </w:tcPr>
          <w:p w14:paraId="65779481" w14:textId="77777777" w:rsidR="00FF29F2" w:rsidRPr="00E30CA7" w:rsidRDefault="00214A69" w:rsidP="003F3601">
            <w:pPr>
              <w:spacing w:before="20" w:after="0"/>
              <w:jc w:val="left"/>
              <w:rPr>
                <w:rFonts w:eastAsia="Arial" w:cs="Arial"/>
                <w:b/>
                <w:color w:val="000000"/>
                <w:sz w:val="16"/>
                <w:szCs w:val="24"/>
                <w:lang w:eastAsia="en-US"/>
              </w:rPr>
            </w:pPr>
            <w:r w:rsidRPr="00E30CA7">
              <w:rPr>
                <w:rFonts w:eastAsia="Arial" w:cs="Arial"/>
                <w:b/>
                <w:color w:val="000000"/>
                <w:sz w:val="16"/>
                <w:szCs w:val="24"/>
                <w:lang w:eastAsia="en-US"/>
              </w:rPr>
              <w:t>Remuneração de Capital Próprio</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788F3E7" w14:textId="77777777" w:rsidR="00FF29F2" w:rsidRPr="00E30CA7" w:rsidRDefault="00FF29F2" w:rsidP="003F3601">
            <w:pPr>
              <w:spacing w:before="20" w:after="0"/>
              <w:jc w:val="center"/>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1C01B2FF"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312.353</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083C9E75"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56,73%</w:t>
            </w: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18979C5D"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309.806</w:t>
            </w:r>
          </w:p>
        </w:tc>
        <w:tc>
          <w:tcPr>
            <w:tcW w:w="735" w:type="dxa"/>
            <w:tcBorders>
              <w:top w:val="nil"/>
              <w:left w:val="nil"/>
              <w:bottom w:val="nil"/>
              <w:right w:val="nil"/>
              <w:tl2br w:val="nil"/>
              <w:tr2bl w:val="nil"/>
            </w:tcBorders>
            <w:shd w:val="clear" w:color="auto" w:fill="auto"/>
            <w:noWrap/>
            <w:tcMar>
              <w:left w:w="40" w:type="dxa"/>
              <w:right w:w="40" w:type="dxa"/>
            </w:tcMar>
            <w:vAlign w:val="center"/>
          </w:tcPr>
          <w:p w14:paraId="0B56558F" w14:textId="77777777" w:rsidR="00FF29F2" w:rsidRPr="00E30CA7" w:rsidRDefault="00214A69" w:rsidP="003F3601">
            <w:pPr>
              <w:spacing w:before="20" w:after="0"/>
              <w:jc w:val="right"/>
              <w:rPr>
                <w:rFonts w:eastAsia="Arial" w:cs="Arial"/>
                <w:b/>
                <w:color w:val="000000"/>
                <w:sz w:val="16"/>
                <w:szCs w:val="24"/>
                <w:lang w:eastAsia="en-US"/>
              </w:rPr>
            </w:pPr>
            <w:r w:rsidRPr="00E30CA7">
              <w:rPr>
                <w:rFonts w:eastAsia="Arial" w:cs="Arial"/>
                <w:b/>
                <w:color w:val="000000"/>
                <w:sz w:val="16"/>
                <w:szCs w:val="24"/>
                <w:lang w:eastAsia="en-US"/>
              </w:rPr>
              <w:t>56,65%</w:t>
            </w:r>
          </w:p>
        </w:tc>
      </w:tr>
      <w:tr w:rsidR="00FF29F2" w:rsidRPr="00E30CA7" w14:paraId="0BF98C95"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nil"/>
              <w:right w:val="nil"/>
              <w:tl2br w:val="nil"/>
              <w:tr2bl w:val="nil"/>
            </w:tcBorders>
            <w:shd w:val="clear" w:color="FFFFFF" w:fill="FFFFFF"/>
            <w:noWrap/>
            <w:tcMar>
              <w:left w:w="310" w:type="dxa"/>
              <w:right w:w="40" w:type="dxa"/>
            </w:tcMar>
            <w:vAlign w:val="center"/>
          </w:tcPr>
          <w:p w14:paraId="1634FE4C"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Dividendos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0A0C70F2" w14:textId="77777777" w:rsidR="00FF29F2" w:rsidRPr="00E30CA7" w:rsidRDefault="00214A69" w:rsidP="003F3601">
            <w:pPr>
              <w:spacing w:before="20" w:after="0"/>
              <w:jc w:val="center"/>
              <w:rPr>
                <w:rFonts w:eastAsia="Arial" w:cs="Arial"/>
                <w:color w:val="000000"/>
                <w:sz w:val="16"/>
                <w:szCs w:val="24"/>
                <w:lang w:eastAsia="en-US"/>
              </w:rPr>
            </w:pPr>
            <w:r w:rsidRPr="00E30CA7">
              <w:rPr>
                <w:rFonts w:eastAsia="Arial" w:cs="Arial"/>
                <w:color w:val="000000"/>
                <w:sz w:val="16"/>
                <w:szCs w:val="24"/>
                <w:lang w:eastAsia="en-US"/>
              </w:rPr>
              <w:t>16.d</w:t>
            </w: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1A55A465"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296.735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2907E2C" w14:textId="77777777" w:rsidR="00FF29F2" w:rsidRPr="00E30CA7" w:rsidRDefault="00FF29F2" w:rsidP="003F3601">
            <w:pPr>
              <w:spacing w:before="20" w:after="0"/>
              <w:jc w:val="right"/>
              <w:rPr>
                <w:rFonts w:eastAsia="Arial" w:cs="Arial"/>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center"/>
          </w:tcPr>
          <w:p w14:paraId="5C4542C3"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294.315</w:t>
            </w:r>
          </w:p>
        </w:tc>
        <w:tc>
          <w:tcPr>
            <w:tcW w:w="735" w:type="dxa"/>
            <w:tcBorders>
              <w:top w:val="nil"/>
              <w:left w:val="nil"/>
              <w:bottom w:val="nil"/>
              <w:right w:val="nil"/>
              <w:tl2br w:val="nil"/>
              <w:tr2bl w:val="nil"/>
            </w:tcBorders>
            <w:shd w:val="clear" w:color="FFFFFF" w:fill="FFFFFF"/>
            <w:noWrap/>
            <w:tcMar>
              <w:left w:w="0" w:type="dxa"/>
              <w:right w:w="0" w:type="dxa"/>
            </w:tcMar>
            <w:vAlign w:val="center"/>
          </w:tcPr>
          <w:p w14:paraId="681F1871"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0E5C537C"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4980"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7F92E852"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Lucros retidos</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1E79AD5" w14:textId="76924E31" w:rsidR="00FF29F2" w:rsidRPr="00E30CA7" w:rsidRDefault="00FE5937" w:rsidP="003F3601">
            <w:pPr>
              <w:spacing w:before="20" w:after="0"/>
              <w:jc w:val="center"/>
              <w:rPr>
                <w:rFonts w:eastAsia="Arial" w:cs="Arial"/>
                <w:color w:val="000000"/>
                <w:sz w:val="16"/>
                <w:szCs w:val="24"/>
                <w:lang w:eastAsia="en-US"/>
              </w:rPr>
            </w:pPr>
            <w:r>
              <w:rPr>
                <w:rFonts w:eastAsia="Arial" w:cs="Arial"/>
                <w:color w:val="000000"/>
                <w:sz w:val="16"/>
                <w:szCs w:val="24"/>
                <w:lang w:eastAsia="en-US"/>
              </w:rPr>
              <w:t>16.d</w:t>
            </w:r>
          </w:p>
        </w:tc>
        <w:tc>
          <w:tcPr>
            <w:tcW w:w="13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D2BBFC2"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15.618</w:t>
            </w: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2686246" w14:textId="77777777" w:rsidR="00FF29F2" w:rsidRPr="00E30CA7" w:rsidRDefault="00FF29F2" w:rsidP="003F3601">
            <w:pPr>
              <w:spacing w:before="20" w:after="0"/>
              <w:jc w:val="right"/>
              <w:rPr>
                <w:rFonts w:eastAsia="Arial" w:cs="Arial"/>
                <w:color w:val="000000"/>
                <w:sz w:val="16"/>
                <w:szCs w:val="24"/>
                <w:lang w:eastAsia="en-US"/>
              </w:rPr>
            </w:pPr>
          </w:p>
        </w:tc>
        <w:tc>
          <w:tcPr>
            <w:tcW w:w="13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398EE761" w14:textId="77777777" w:rsidR="00FF29F2" w:rsidRPr="00E30CA7" w:rsidRDefault="00214A69" w:rsidP="003F3601">
            <w:pPr>
              <w:spacing w:before="20" w:after="0"/>
              <w:jc w:val="right"/>
              <w:rPr>
                <w:rFonts w:eastAsia="Arial" w:cs="Arial"/>
                <w:color w:val="000000"/>
                <w:sz w:val="16"/>
                <w:szCs w:val="24"/>
                <w:lang w:eastAsia="en-US"/>
              </w:rPr>
            </w:pPr>
            <w:r w:rsidRPr="00E30CA7">
              <w:rPr>
                <w:rFonts w:eastAsia="Arial" w:cs="Arial"/>
                <w:color w:val="000000"/>
                <w:sz w:val="16"/>
                <w:szCs w:val="24"/>
                <w:lang w:eastAsia="en-US"/>
              </w:rPr>
              <w:t>15.491</w:t>
            </w:r>
          </w:p>
        </w:tc>
        <w:tc>
          <w:tcPr>
            <w:tcW w:w="73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A4F46CF" w14:textId="77777777" w:rsidR="00FF29F2" w:rsidRPr="00E30CA7" w:rsidRDefault="00FF29F2" w:rsidP="003F3601">
            <w:pPr>
              <w:spacing w:before="20" w:after="0"/>
              <w:jc w:val="right"/>
              <w:rPr>
                <w:rFonts w:eastAsia="Arial" w:cs="Arial"/>
                <w:b/>
                <w:color w:val="000000"/>
                <w:sz w:val="16"/>
                <w:szCs w:val="24"/>
                <w:lang w:eastAsia="en-US"/>
              </w:rPr>
            </w:pPr>
          </w:p>
        </w:tc>
      </w:tr>
      <w:tr w:rsidR="00FF29F2" w:rsidRPr="00E30CA7" w14:paraId="4D0B7E3C" w14:textId="77777777" w:rsidTr="003F36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8970" w:type="dxa"/>
            <w:gridSpan w:val="5"/>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6FB7F30" w14:textId="77777777" w:rsidR="00FF29F2" w:rsidRPr="00E30CA7" w:rsidRDefault="00214A69" w:rsidP="003F3601">
            <w:pPr>
              <w:spacing w:before="20" w:after="0"/>
              <w:jc w:val="left"/>
              <w:rPr>
                <w:rFonts w:eastAsia="Arial" w:cs="Arial"/>
                <w:color w:val="000000"/>
                <w:sz w:val="16"/>
                <w:szCs w:val="24"/>
                <w:lang w:eastAsia="en-US"/>
              </w:rPr>
            </w:pPr>
            <w:r w:rsidRPr="00E30CA7">
              <w:rPr>
                <w:rFonts w:eastAsia="Arial" w:cs="Arial"/>
                <w:color w:val="000000"/>
                <w:sz w:val="16"/>
                <w:szCs w:val="24"/>
                <w:lang w:eastAsia="en-US"/>
              </w:rPr>
              <w:t>As notas explicativas são parte integrante das demonstrações contábeis.</w:t>
            </w:r>
          </w:p>
        </w:tc>
        <w:tc>
          <w:tcPr>
            <w:tcW w:w="7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94AFE52" w14:textId="77777777" w:rsidR="00FF29F2" w:rsidRPr="00E30CA7" w:rsidRDefault="00FF29F2" w:rsidP="003F3601">
            <w:pPr>
              <w:spacing w:before="20" w:after="0"/>
              <w:jc w:val="left"/>
              <w:rPr>
                <w:rFonts w:eastAsia="Arial" w:cs="Arial"/>
                <w:color w:val="000000"/>
                <w:sz w:val="16"/>
                <w:szCs w:val="24"/>
                <w:lang w:eastAsia="en-US"/>
              </w:rPr>
            </w:pPr>
          </w:p>
        </w:tc>
      </w:tr>
    </w:tbl>
    <w:p w14:paraId="4CF693BF" w14:textId="5B159A73" w:rsidR="009F2D7E" w:rsidRPr="00E30CA7" w:rsidRDefault="00214A69" w:rsidP="002957FC">
      <w:pPr>
        <w:pStyle w:val="02-TtulodeNota"/>
        <w:pageBreakBefore/>
        <w:rPr>
          <w:bdr w:val="nil"/>
        </w:rPr>
      </w:pPr>
      <w:r w:rsidRPr="00E30CA7">
        <w:rPr>
          <w:bdr w:val="nil"/>
        </w:rPr>
        <w:lastRenderedPageBreak/>
        <w:t>1 - A ATIVOS S.A. E SUAS OPERAÇÕES</w:t>
      </w:r>
    </w:p>
    <w:p w14:paraId="2A8ED8F6" w14:textId="77777777" w:rsidR="009F2D7E" w:rsidRPr="00E30CA7" w:rsidRDefault="00214A69" w:rsidP="006D5A23">
      <w:pPr>
        <w:pStyle w:val="01-Textonormal"/>
        <w:pBdr>
          <w:top w:val="nil"/>
          <w:left w:val="nil"/>
          <w:bottom w:val="nil"/>
          <w:right w:val="nil"/>
          <w:between w:val="nil"/>
          <w:bar w:val="nil"/>
        </w:pBdr>
        <w:rPr>
          <w:bdr w:val="nil"/>
        </w:rPr>
      </w:pPr>
      <w:r w:rsidRPr="00E30CA7">
        <w:rPr>
          <w:bdr w:val="nil"/>
        </w:rPr>
        <w:t>A Ativos S.A. - Securitizadora de Créditos Financeiros (Ativos S.A. ou Companhia) é uma sociedade anônima de capital fechado, constituída em 31.10.2002, localizada no SEPN 508, Conjunto C, 2º andar, Parte B, Asa Norte,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45260F49" w14:textId="77777777" w:rsidR="009F2D7E" w:rsidRPr="00E30CA7" w:rsidRDefault="00214A69" w:rsidP="006D5A23">
      <w:pPr>
        <w:pStyle w:val="01-Textonormal"/>
        <w:pBdr>
          <w:top w:val="nil"/>
          <w:left w:val="nil"/>
          <w:bottom w:val="nil"/>
          <w:right w:val="nil"/>
          <w:between w:val="nil"/>
          <w:bar w:val="nil"/>
        </w:pBdr>
        <w:rPr>
          <w:bdr w:val="nil"/>
        </w:rPr>
      </w:pPr>
      <w:r w:rsidRPr="00E30CA7">
        <w:rPr>
          <w:bdr w:val="nil"/>
        </w:rPr>
        <w:t>O capital social da Ativos S.A. é constituído por recursos das empresas BB Banco de Investimento S.A. - BB BI e BB Cayman Islands Holding – BB CI Holding, empresas controladas pelo Banco do Brasil S.A.</w:t>
      </w:r>
    </w:p>
    <w:p w14:paraId="60254D04" w14:textId="77777777" w:rsidR="00287271" w:rsidRPr="00E30CA7" w:rsidRDefault="00214A69" w:rsidP="006D5A23">
      <w:pPr>
        <w:pStyle w:val="01-Textonormal"/>
        <w:pBdr>
          <w:top w:val="nil"/>
          <w:left w:val="nil"/>
          <w:bottom w:val="nil"/>
          <w:right w:val="nil"/>
          <w:between w:val="nil"/>
          <w:bar w:val="nil"/>
        </w:pBdr>
        <w:rPr>
          <w:bdr w:val="nil"/>
        </w:rPr>
      </w:pPr>
      <w:r w:rsidRPr="00E30CA7">
        <w:rPr>
          <w:bdr w:val="nil"/>
        </w:rPr>
        <w:t>A Ativos S.A. participa com 100% no capital social da Ativos S.A. Gestão de Cobrança e Recuperação de Crédito.</w:t>
      </w:r>
    </w:p>
    <w:p w14:paraId="12088911" w14:textId="77777777" w:rsidR="00281FCE" w:rsidRPr="00E30CA7" w:rsidRDefault="00214A69" w:rsidP="006D5A23">
      <w:pPr>
        <w:pStyle w:val="01-Textonormal"/>
        <w:pBdr>
          <w:top w:val="nil"/>
          <w:left w:val="nil"/>
          <w:bottom w:val="nil"/>
          <w:right w:val="nil"/>
          <w:between w:val="nil"/>
          <w:bar w:val="nil"/>
        </w:pBdr>
        <w:rPr>
          <w:bdr w:val="nil"/>
        </w:rPr>
      </w:pPr>
      <w:r w:rsidRPr="00E30CA7">
        <w:rPr>
          <w:bdr w:val="nil"/>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6C7F1941" w14:textId="77777777" w:rsidR="00FF29F2" w:rsidRPr="006D5A23" w:rsidRDefault="00FF29F2" w:rsidP="002B4DCC">
      <w:pPr>
        <w:pBdr>
          <w:top w:val="nil"/>
          <w:left w:val="nil"/>
          <w:bottom w:val="nil"/>
          <w:right w:val="nil"/>
          <w:between w:val="nil"/>
          <w:bar w:val="nil"/>
        </w:pBdr>
        <w:jc w:val="left"/>
        <w:rPr>
          <w:sz w:val="14"/>
          <w:szCs w:val="14"/>
          <w:bdr w:val="nil"/>
        </w:rPr>
      </w:pPr>
    </w:p>
    <w:p w14:paraId="62F8C8C6" w14:textId="77777777" w:rsidR="00AC5EB6" w:rsidRPr="00E30CA7" w:rsidRDefault="00214A69" w:rsidP="002957FC">
      <w:pPr>
        <w:pStyle w:val="02-TtulodeNota"/>
        <w:rPr>
          <w:bdr w:val="nil"/>
        </w:rPr>
      </w:pPr>
      <w:r w:rsidRPr="00E30CA7">
        <w:rPr>
          <w:bdr w:val="nil"/>
        </w:rPr>
        <w:t>2 -</w:t>
      </w:r>
      <w:r w:rsidRPr="00E30CA7">
        <w:rPr>
          <w:rFonts w:ascii="Calibri" w:hAnsi="Calibri"/>
          <w:bdr w:val="nil"/>
        </w:rPr>
        <w:t xml:space="preserve"> </w:t>
      </w:r>
      <w:r w:rsidRPr="00E30CA7">
        <w:rPr>
          <w:bdr w:val="nil"/>
        </w:rPr>
        <w:t>APRESENTAÇÃO DAS DEMONSTRAÇÕES CONTÁBEIS</w:t>
      </w:r>
    </w:p>
    <w:p w14:paraId="7D3B3F00" w14:textId="77777777" w:rsidR="003D27D6" w:rsidRPr="00E30CA7" w:rsidRDefault="00214A69" w:rsidP="002B4DCC">
      <w:pPr>
        <w:pStyle w:val="03-SubttulodeNota"/>
        <w:rPr>
          <w:bdr w:val="nil"/>
        </w:rPr>
      </w:pPr>
      <w:r w:rsidRPr="00E30CA7">
        <w:rPr>
          <w:bdr w:val="nil"/>
        </w:rPr>
        <w:t>Declaração de Conformidade</w:t>
      </w:r>
    </w:p>
    <w:p w14:paraId="64ECD27E" w14:textId="77777777" w:rsidR="003D27D6" w:rsidRPr="00E30CA7" w:rsidRDefault="00214A69" w:rsidP="006D5A23">
      <w:pPr>
        <w:pStyle w:val="01-Textonormal"/>
        <w:pBdr>
          <w:top w:val="nil"/>
          <w:left w:val="nil"/>
          <w:bottom w:val="nil"/>
          <w:right w:val="nil"/>
          <w:between w:val="nil"/>
          <w:bar w:val="nil"/>
        </w:pBdr>
        <w:rPr>
          <w:bdr w:val="nil"/>
        </w:rPr>
      </w:pPr>
      <w:r w:rsidRPr="00E30CA7">
        <w:rPr>
          <w:bdr w:val="nil"/>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w:t>
      </w:r>
    </w:p>
    <w:p w14:paraId="6C541066" w14:textId="77777777" w:rsidR="00137541" w:rsidRPr="00E30CA7" w:rsidRDefault="00214A69" w:rsidP="006D5A23">
      <w:pPr>
        <w:pStyle w:val="01-Textonormal"/>
        <w:pBdr>
          <w:top w:val="nil"/>
          <w:left w:val="nil"/>
          <w:bottom w:val="nil"/>
          <w:right w:val="nil"/>
          <w:between w:val="nil"/>
          <w:bar w:val="nil"/>
        </w:pBdr>
        <w:rPr>
          <w:bCs/>
          <w:bdr w:val="nil"/>
        </w:rPr>
      </w:pPr>
      <w:r w:rsidRPr="00E30CA7">
        <w:rPr>
          <w:bCs/>
          <w:bdr w:val="nil"/>
        </w:rPr>
        <w:t>A Ativos S.A. não apresenta suas demonstrações contábeis de forma consolidada, em conformidade com o item 4 do CPC</w:t>
      </w:r>
      <w:r w:rsidRPr="00E30CA7">
        <w:rPr>
          <w:rFonts w:cs="Arial"/>
          <w:bCs/>
          <w:bdr w:val="nil"/>
        </w:rPr>
        <w:t xml:space="preserve"> 36 (R3) –</w:t>
      </w:r>
      <w:r w:rsidRPr="00E30CA7">
        <w:rPr>
          <w:bCs/>
          <w:bdr w:val="nil"/>
        </w:rPr>
        <w:t xml:space="preserve"> Demonstrações Consolidadas.</w:t>
      </w:r>
    </w:p>
    <w:p w14:paraId="70061715" w14:textId="77777777" w:rsidR="003D27D6" w:rsidRPr="00E30CA7" w:rsidRDefault="00214A69" w:rsidP="002B4DCC">
      <w:pPr>
        <w:pStyle w:val="01-Textonormal"/>
        <w:pBdr>
          <w:top w:val="nil"/>
          <w:left w:val="nil"/>
          <w:bottom w:val="nil"/>
          <w:right w:val="nil"/>
          <w:between w:val="nil"/>
          <w:bar w:val="nil"/>
        </w:pBdr>
        <w:rPr>
          <w:bdr w:val="nil"/>
        </w:rPr>
      </w:pPr>
      <w:r w:rsidRPr="00E30CA7">
        <w:rPr>
          <w:bdr w:val="nil"/>
        </w:rPr>
        <w:t xml:space="preserve">Estas demonstrações contábeis individuais foram aprovadas e autorizadas para emissão pelo Conselho de Administração em </w:t>
      </w:r>
      <w:r w:rsidRPr="00E30CA7">
        <w:rPr>
          <w:color w:val="000000"/>
          <w:bdr w:val="nil"/>
        </w:rPr>
        <w:t>22.02.2022</w:t>
      </w:r>
      <w:r w:rsidRPr="00E30CA7">
        <w:rPr>
          <w:bdr w:val="nil"/>
        </w:rPr>
        <w:t>.</w:t>
      </w:r>
    </w:p>
    <w:p w14:paraId="34B06E8D" w14:textId="77777777" w:rsidR="003D27D6" w:rsidRPr="00E30CA7" w:rsidRDefault="00214A69" w:rsidP="002B4DCC">
      <w:pPr>
        <w:pStyle w:val="03-SubttulodeNota"/>
        <w:rPr>
          <w:bdr w:val="nil"/>
        </w:rPr>
      </w:pPr>
      <w:r w:rsidRPr="00E30CA7">
        <w:rPr>
          <w:bdr w:val="nil"/>
        </w:rPr>
        <w:t>Moeda Funcional e de Apresentação</w:t>
      </w:r>
    </w:p>
    <w:p w14:paraId="6F8DDCAE" w14:textId="77777777" w:rsidR="003D27D6" w:rsidRPr="00E30CA7" w:rsidRDefault="00214A69" w:rsidP="006D5A23">
      <w:pPr>
        <w:pStyle w:val="01-Textonormal"/>
        <w:pBdr>
          <w:top w:val="nil"/>
          <w:left w:val="nil"/>
          <w:bottom w:val="nil"/>
          <w:right w:val="nil"/>
          <w:between w:val="nil"/>
          <w:bar w:val="nil"/>
        </w:pBdr>
        <w:rPr>
          <w:bdr w:val="nil"/>
        </w:rPr>
      </w:pPr>
      <w:r w:rsidRPr="00E30CA7">
        <w:rPr>
          <w:bdr w:val="nil"/>
        </w:rPr>
        <w:t>As demonstrações contábeis individuais são apresentadas em Reais, que é a moeda funcional e de apresentação da Ativos S.A. Exceto quando indicado de outra forma, as informações financeiras quantitativas são apresentadas em milhares de Reais (R$ mil).</w:t>
      </w:r>
    </w:p>
    <w:p w14:paraId="3057E7AA" w14:textId="77777777" w:rsidR="003D27D6" w:rsidRPr="00E30CA7" w:rsidRDefault="00214A69" w:rsidP="002B4DCC">
      <w:pPr>
        <w:pStyle w:val="03-SubttulodeNota"/>
        <w:rPr>
          <w:bdr w:val="nil"/>
        </w:rPr>
      </w:pPr>
      <w:r w:rsidRPr="00E30CA7">
        <w:rPr>
          <w:bdr w:val="nil"/>
        </w:rPr>
        <w:t>Continuidade</w:t>
      </w:r>
    </w:p>
    <w:p w14:paraId="375F2054" w14:textId="77777777" w:rsidR="003D27D6" w:rsidRPr="00E30CA7" w:rsidRDefault="00214A69" w:rsidP="006D5A23">
      <w:pPr>
        <w:pStyle w:val="01-Textonormal"/>
        <w:pBdr>
          <w:top w:val="nil"/>
          <w:left w:val="nil"/>
          <w:bottom w:val="nil"/>
          <w:right w:val="nil"/>
          <w:between w:val="nil"/>
          <w:bar w:val="nil"/>
        </w:pBdr>
        <w:rPr>
          <w:bCs/>
          <w:bdr w:val="nil"/>
        </w:rPr>
      </w:pPr>
      <w:r w:rsidRPr="00E30CA7">
        <w:rPr>
          <w:bCs/>
          <w:bdr w:val="nil"/>
        </w:rPr>
        <w:t>A Administração avaliou a capacidade de a Ativos S.A.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  </w:t>
      </w:r>
    </w:p>
    <w:p w14:paraId="5767F980" w14:textId="77777777" w:rsidR="003D27D6" w:rsidRPr="00E30CA7" w:rsidRDefault="00214A69" w:rsidP="006D5A23">
      <w:pPr>
        <w:pStyle w:val="01-Textonormal"/>
        <w:pBdr>
          <w:top w:val="nil"/>
          <w:left w:val="nil"/>
          <w:bottom w:val="nil"/>
          <w:right w:val="nil"/>
          <w:between w:val="nil"/>
          <w:bar w:val="nil"/>
        </w:pBdr>
        <w:rPr>
          <w:bCs/>
          <w:bdr w:val="nil"/>
        </w:rPr>
      </w:pPr>
      <w:r w:rsidRPr="00E30CA7">
        <w:rPr>
          <w:bCs/>
          <w:bdr w:val="nil"/>
        </w:rPr>
        <w:t>Assim, estas demonstrações contábeis foram preparadas com base no pressuposto de continuidade operacional. </w:t>
      </w:r>
    </w:p>
    <w:p w14:paraId="4ADB8C2D" w14:textId="77777777" w:rsidR="003D27D6" w:rsidRPr="00E30CA7" w:rsidRDefault="00214A69" w:rsidP="006D5A23">
      <w:pPr>
        <w:pStyle w:val="01-Textonormal"/>
        <w:pBdr>
          <w:top w:val="nil"/>
          <w:left w:val="nil"/>
          <w:bottom w:val="nil"/>
          <w:right w:val="nil"/>
          <w:between w:val="nil"/>
          <w:bar w:val="nil"/>
        </w:pBdr>
        <w:rPr>
          <w:bCs/>
          <w:bdr w:val="nil"/>
        </w:rPr>
      </w:pPr>
      <w:r w:rsidRPr="00E30CA7">
        <w:rPr>
          <w:bCs/>
          <w:bdr w:val="nil"/>
        </w:rPr>
        <w:t>Embora o cenário de desaquecimento econômico e isolamento social ocasionados pela pandemia Covid-19 tenham atingido diversas empresas no Brasil e no mundo, a Ativos S.A. possui capital e liquidez suficientes para suportar eventuais perdas projetadas para os negócios no período de isolamento social e nos períodos que seguem, uma vez que grande parte de seus negócios continua a ser conduzida em plataformas digitais com acesso e atendimento remotos, que se soma a assessoria de qualidade. </w:t>
      </w:r>
    </w:p>
    <w:p w14:paraId="639D6AAB" w14:textId="77777777" w:rsidR="003D27D6" w:rsidRPr="00E30CA7" w:rsidRDefault="00214A69" w:rsidP="006D5A23">
      <w:pPr>
        <w:pStyle w:val="01-Textonormal"/>
        <w:pBdr>
          <w:top w:val="nil"/>
          <w:left w:val="nil"/>
          <w:bottom w:val="nil"/>
          <w:right w:val="nil"/>
          <w:between w:val="nil"/>
          <w:bar w:val="nil"/>
        </w:pBdr>
        <w:rPr>
          <w:bCs/>
          <w:bdr w:val="nil"/>
        </w:rPr>
      </w:pPr>
      <w:r w:rsidRPr="00E30CA7">
        <w:rPr>
          <w:bCs/>
          <w:bdr w:val="nil"/>
        </w:rPr>
        <w:t>Em que se pese o ineditismo da situação, tendo em vista a experiência da Ativos S.A. no gerenciamento e monitoramento de riscos, capital e liquidez, o curto horizonte de tempo pelo qual se espera que haja reação das economias mundiais, bem como as informações existentes no momento da avaliação, não foram identificados indícios de eventos que possam interromper suas operações em um futuro previsível. </w:t>
      </w:r>
    </w:p>
    <w:p w14:paraId="29121789" w14:textId="77777777" w:rsidR="003D27D6" w:rsidRPr="00E30CA7" w:rsidRDefault="00214A69" w:rsidP="002B4DCC">
      <w:pPr>
        <w:pStyle w:val="03-SubttulodeNota"/>
        <w:rPr>
          <w:bdr w:val="nil"/>
        </w:rPr>
      </w:pPr>
      <w:r w:rsidRPr="00E30CA7">
        <w:rPr>
          <w:bdr w:val="nil"/>
        </w:rPr>
        <w:t>Alterações nas Políticas Contábeis</w:t>
      </w:r>
    </w:p>
    <w:p w14:paraId="361DAE73" w14:textId="77777777" w:rsidR="003D27D6" w:rsidRPr="00E30CA7" w:rsidRDefault="00214A69" w:rsidP="006D5A23">
      <w:pPr>
        <w:pStyle w:val="01-Textonormal"/>
        <w:pBdr>
          <w:top w:val="nil"/>
          <w:left w:val="nil"/>
          <w:bottom w:val="nil"/>
          <w:right w:val="nil"/>
          <w:between w:val="nil"/>
          <w:bar w:val="nil"/>
        </w:pBdr>
        <w:rPr>
          <w:bdr w:val="nil"/>
        </w:rPr>
      </w:pPr>
      <w:r w:rsidRPr="00E30CA7">
        <w:rPr>
          <w:bdr w:val="nil"/>
        </w:rPr>
        <w:t>As políticas e os métodos contábeis utilizados na preparação destas demonstrações contábeis equivalem-se àqueles aplicados às demonstrações contábeis referentes ao exercício encerrado em 31.12.2020.</w:t>
      </w:r>
    </w:p>
    <w:p w14:paraId="2BBA36CA" w14:textId="0DF33B99" w:rsidR="003D27D6" w:rsidRPr="00E30CA7" w:rsidRDefault="00214A69" w:rsidP="002B4DCC">
      <w:pPr>
        <w:pStyle w:val="03-SubttulodeNota"/>
        <w:rPr>
          <w:bdr w:val="nil"/>
        </w:rPr>
      </w:pPr>
      <w:r w:rsidRPr="00E30CA7">
        <w:rPr>
          <w:bdr w:val="nil"/>
        </w:rPr>
        <w:lastRenderedPageBreak/>
        <w:t>Julgamentos e Estimativas Contábeis</w:t>
      </w:r>
    </w:p>
    <w:p w14:paraId="21D4A206" w14:textId="77777777" w:rsidR="003D27D6" w:rsidRPr="00E30CA7" w:rsidRDefault="00214A69" w:rsidP="006D5A23">
      <w:pPr>
        <w:pStyle w:val="01-Textonormal"/>
        <w:pBdr>
          <w:top w:val="nil"/>
          <w:left w:val="nil"/>
          <w:bottom w:val="nil"/>
          <w:right w:val="nil"/>
          <w:between w:val="nil"/>
          <w:bar w:val="nil"/>
        </w:pBdr>
        <w:rPr>
          <w:bdr w:val="nil"/>
        </w:rPr>
      </w:pPr>
      <w:r w:rsidRPr="00E30CA7">
        <w:rPr>
          <w:bdr w:val="nil"/>
        </w:rPr>
        <w:t>A preparação das demonstrações contábeis, em conformidade com as práticas contábeis adotadas no Brasil, requer que a Administração faça julgamentos e estimativas que afetam os valores reconhecidos de ativos, passivos, receitas e despesas. As estimativas e pressupostos adotados são analisados em uma base contínua, sendo as revisões realizadas e reconhecidas no período em que a estimativa é reavaliada, com efeitos prospectivos.</w:t>
      </w:r>
    </w:p>
    <w:p w14:paraId="75589452" w14:textId="77777777" w:rsidR="003D27D6" w:rsidRPr="00E30CA7" w:rsidRDefault="00214A69" w:rsidP="006D5A23">
      <w:pPr>
        <w:pStyle w:val="01-Textonormal"/>
        <w:pBdr>
          <w:top w:val="nil"/>
          <w:left w:val="nil"/>
          <w:bottom w:val="nil"/>
          <w:right w:val="nil"/>
          <w:between w:val="nil"/>
          <w:bar w:val="nil"/>
        </w:pBdr>
        <w:rPr>
          <w:bdr w:val="nil"/>
        </w:rPr>
      </w:pPr>
      <w:r w:rsidRPr="00E30CA7">
        <w:rPr>
          <w:bdr w:val="nil"/>
        </w:rPr>
        <w:t xml:space="preserve">Ressalta-se que os resultados realizados podem ser diferentes das estimativas. Considerando que, em muitas situações, existem alternativas ao tratamento contábil, os resultados divulgados pela Ativos S.A. poderiam ser distintos, caso um tratamento diferente fosse escolhido. A Administração considera que as escolhas são apropriadas e que as demonstrações contábeis apresentam, de forma adequada, a posição financeira da Ativos S.A. e o resultado de suas operações em todos os aspectos materialmente relevantes. </w:t>
      </w:r>
    </w:p>
    <w:p w14:paraId="623F0D51" w14:textId="77777777" w:rsidR="003D27D6" w:rsidRPr="00E30CA7" w:rsidRDefault="00214A69" w:rsidP="006D5A23">
      <w:pPr>
        <w:pStyle w:val="01-Textonormal"/>
        <w:pBdr>
          <w:top w:val="nil"/>
          <w:left w:val="nil"/>
          <w:bottom w:val="nil"/>
          <w:right w:val="nil"/>
          <w:between w:val="nil"/>
          <w:bar w:val="nil"/>
        </w:pBdr>
        <w:rPr>
          <w:rFonts w:ascii="Times New Roman" w:hAnsi="Times New Roman"/>
          <w:bCs/>
          <w:bdr w:val="nil"/>
        </w:rPr>
      </w:pPr>
      <w:r w:rsidRPr="00E30CA7">
        <w:rPr>
          <w:bdr w:val="nil"/>
        </w:rPr>
        <w:t>Ativos e passivos significativos sujeitos a essas estimativas e premissas incluem ativos fiscais diferidos e valorização de instrumentos financeiros. Os valores definitivos das transações envolvendo essas estimativas somente são conhecidos por ocasião da sua liquidação.</w:t>
      </w:r>
    </w:p>
    <w:p w14:paraId="27EEBC43" w14:textId="77777777" w:rsidR="00FF29F2" w:rsidRPr="006D5A23" w:rsidRDefault="00FF29F2" w:rsidP="006D5A23">
      <w:pPr>
        <w:pBdr>
          <w:top w:val="nil"/>
          <w:left w:val="nil"/>
          <w:bottom w:val="nil"/>
          <w:right w:val="nil"/>
          <w:between w:val="nil"/>
          <w:bar w:val="nil"/>
        </w:pBdr>
        <w:jc w:val="left"/>
        <w:rPr>
          <w:sz w:val="14"/>
          <w:szCs w:val="14"/>
          <w:bdr w:val="nil"/>
          <w:lang w:eastAsia="en-US"/>
        </w:rPr>
      </w:pPr>
    </w:p>
    <w:p w14:paraId="0CB91608" w14:textId="77777777" w:rsidR="003D251E" w:rsidRPr="00E30CA7" w:rsidRDefault="00214A69" w:rsidP="002957FC">
      <w:pPr>
        <w:pStyle w:val="02-TtulodeNota"/>
        <w:rPr>
          <w:bdr w:val="nil"/>
        </w:rPr>
      </w:pPr>
      <w:r w:rsidRPr="00E30CA7">
        <w:rPr>
          <w:bdr w:val="nil"/>
        </w:rPr>
        <w:t>3 - RESUMO DAS PRINCIPAIS PRÁTICAS CONTÁBEIS</w:t>
      </w:r>
    </w:p>
    <w:p w14:paraId="338EF385" w14:textId="77777777" w:rsidR="003D251E" w:rsidRPr="00E30CA7" w:rsidRDefault="00214A69" w:rsidP="006D5A23">
      <w:pPr>
        <w:pStyle w:val="01-Textonormal"/>
        <w:pBdr>
          <w:top w:val="nil"/>
          <w:left w:val="nil"/>
          <w:bottom w:val="nil"/>
          <w:right w:val="nil"/>
          <w:between w:val="nil"/>
          <w:bar w:val="nil"/>
        </w:pBdr>
        <w:rPr>
          <w:bdr w:val="nil"/>
        </w:rPr>
      </w:pPr>
      <w:r w:rsidRPr="00E30CA7">
        <w:rPr>
          <w:bdr w:val="nil"/>
        </w:rPr>
        <w:t>As políticas contábeis adotadas pela Ativos S.A. são aplicadas de forma consistente em todos os períodos apresentados nestas demonstrações contábeis.</w:t>
      </w:r>
    </w:p>
    <w:p w14:paraId="0E20FB27"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Apuração do Resultado</w:t>
      </w:r>
    </w:p>
    <w:p w14:paraId="224FC5BC" w14:textId="77777777" w:rsidR="003D251E" w:rsidRPr="00E30CA7" w:rsidRDefault="00214A69" w:rsidP="006D5A23">
      <w:pPr>
        <w:pStyle w:val="01-Textonormal"/>
        <w:pBdr>
          <w:top w:val="nil"/>
          <w:left w:val="nil"/>
          <w:bottom w:val="nil"/>
          <w:right w:val="nil"/>
          <w:between w:val="nil"/>
          <w:bar w:val="nil"/>
        </w:pBdr>
        <w:rPr>
          <w:bdr w:val="nil"/>
        </w:rPr>
      </w:pPr>
      <w:r w:rsidRPr="00E30CA7">
        <w:rPr>
          <w:bdr w:val="nil"/>
        </w:rPr>
        <w:t xml:space="preserve">As receitas e despesas são registradas de acordo com o regime de competência, exceto aquelas receitas oriundas das operações de créditos adquiridos, que por se tratarem de créditos “estressados”, referindo-se a créditos com qualidade deteriorada, originados de instituições onde se encontravam no </w:t>
      </w:r>
      <w:r w:rsidRPr="00E30CA7">
        <w:rPr>
          <w:i/>
          <w:bdr w:val="nil"/>
        </w:rPr>
        <w:t>status</w:t>
      </w:r>
      <w:r w:rsidRPr="00E30CA7">
        <w:rPr>
          <w:bdr w:val="nil"/>
        </w:rPr>
        <w:t xml:space="preserve"> “baixados para perda”, são reconhecidas somente no momento do efetivo recebimento financeiro, desc</w:t>
      </w:r>
      <w:r w:rsidR="00532ED8" w:rsidRPr="00E30CA7">
        <w:rPr>
          <w:bdr w:val="nil"/>
        </w:rPr>
        <w:t xml:space="preserve">ontado dos valores de aquisição, pois não </w:t>
      </w:r>
      <w:r w:rsidRPr="00E30CA7">
        <w:rPr>
          <w:bdr w:val="nil"/>
        </w:rPr>
        <w:t>foi</w:t>
      </w:r>
      <w:r w:rsidR="00532ED8" w:rsidRPr="00E30CA7">
        <w:rPr>
          <w:bdr w:val="nil"/>
        </w:rPr>
        <w:t xml:space="preserve"> possível mensurar com confiabilidade a taxa efetiva de juros ajustada pelo risco de crédito das carteiras adquiridas.</w:t>
      </w:r>
    </w:p>
    <w:p w14:paraId="69618A79" w14:textId="77777777" w:rsidR="00EC47EA" w:rsidRPr="00E30CA7" w:rsidRDefault="00214A69" w:rsidP="006D5A23">
      <w:pPr>
        <w:pStyle w:val="01-Textonormal"/>
        <w:pBdr>
          <w:top w:val="nil"/>
          <w:left w:val="nil"/>
          <w:bottom w:val="nil"/>
          <w:right w:val="nil"/>
          <w:between w:val="nil"/>
          <w:bar w:val="nil"/>
        </w:pBdr>
        <w:rPr>
          <w:bdr w:val="nil"/>
        </w:rPr>
      </w:pPr>
      <w:r w:rsidRPr="00E30CA7">
        <w:rPr>
          <w:bdr w:val="nil"/>
        </w:rPr>
        <w:t xml:space="preserve">A apropriação como perdas dos créditos adquiridos considerados incobráveis por erro no cedente, </w:t>
      </w:r>
      <w:r w:rsidR="00566FEE" w:rsidRPr="00E30CA7">
        <w:rPr>
          <w:bdr w:val="nil"/>
        </w:rPr>
        <w:t xml:space="preserve">pelo atingimento da vida útil prevista (baixa do estoque), </w:t>
      </w:r>
      <w:r w:rsidRPr="00E30CA7">
        <w:rPr>
          <w:bdr w:val="nil"/>
        </w:rPr>
        <w:t>operações sem acordo ou acordos quebrados e inadimplidos, é realizada conforme metodologia desenvolvida pela Ativos S.A.</w:t>
      </w:r>
    </w:p>
    <w:p w14:paraId="5E0A213E" w14:textId="77777777" w:rsidR="003D251E" w:rsidRPr="00E30CA7" w:rsidRDefault="00214A69" w:rsidP="006D5A23">
      <w:pPr>
        <w:pStyle w:val="01-Textonormal"/>
        <w:pBdr>
          <w:top w:val="nil"/>
          <w:left w:val="nil"/>
          <w:bottom w:val="nil"/>
          <w:right w:val="nil"/>
          <w:between w:val="nil"/>
          <w:bar w:val="nil"/>
        </w:pBdr>
        <w:rPr>
          <w:bdr w:val="nil"/>
        </w:rPr>
      </w:pPr>
      <w:r w:rsidRPr="00E30CA7">
        <w:rPr>
          <w:bdr w:val="nil"/>
        </w:rPr>
        <w:t xml:space="preserve">As operações formalizadas com encargos financeiros pós-fixados são atualizadas pelo critério </w:t>
      </w:r>
      <w:r w:rsidRPr="00E30CA7">
        <w:rPr>
          <w:i/>
          <w:bdr w:val="nil"/>
        </w:rPr>
        <w:t>pro rata die</w:t>
      </w:r>
      <w:r w:rsidRPr="00E30CA7">
        <w:rPr>
          <w:bdr w:val="nil"/>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45AA26D5" w14:textId="77777777" w:rsidR="004E6A5B"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Custo de Serviços de Cobrança</w:t>
      </w:r>
    </w:p>
    <w:p w14:paraId="2BA09505" w14:textId="77777777" w:rsidR="004E6A5B" w:rsidRPr="00E30CA7" w:rsidRDefault="00214A69" w:rsidP="006D5A23">
      <w:pPr>
        <w:pStyle w:val="01-Textonormal"/>
        <w:pBdr>
          <w:top w:val="nil"/>
          <w:left w:val="nil"/>
          <w:bottom w:val="nil"/>
          <w:right w:val="nil"/>
          <w:between w:val="nil"/>
          <w:bar w:val="nil"/>
        </w:pBdr>
        <w:rPr>
          <w:bdr w:val="nil"/>
        </w:rPr>
      </w:pPr>
      <w:r w:rsidRPr="00E30CA7">
        <w:rPr>
          <w:bdr w:val="nil"/>
        </w:rPr>
        <w:t>Os Custos dos Serviços de Cobrança são registrados na Demonstração do Resultado quando incorridos. Os gastos são relativos aos serviços de cobrança prestados por empresas terceirizadas.</w:t>
      </w:r>
    </w:p>
    <w:p w14:paraId="4A8199E9"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Caixa e Equivalentes de Caixa</w:t>
      </w:r>
    </w:p>
    <w:p w14:paraId="68FA6937" w14:textId="77777777" w:rsidR="003D251E" w:rsidRPr="00E30CA7" w:rsidRDefault="00214A69" w:rsidP="006D5A23">
      <w:pPr>
        <w:pStyle w:val="01-Textonormal"/>
        <w:pBdr>
          <w:top w:val="nil"/>
          <w:left w:val="nil"/>
          <w:bottom w:val="nil"/>
          <w:right w:val="nil"/>
          <w:between w:val="nil"/>
          <w:bar w:val="nil"/>
        </w:pBdr>
        <w:rPr>
          <w:bdr w:val="nil"/>
        </w:rPr>
      </w:pPr>
      <w:r w:rsidRPr="00E30CA7">
        <w:rPr>
          <w:bdr w:val="nil"/>
        </w:rPr>
        <w:t>Caixa e equivalentes de caixa estão representados por disponibilidades em moeda nacional e aplicações financeiras, com alta liquidez e risco insignificante de mudança de valor, com prazo de vencimento igual ou inferior a 90 dias (Nota 4).</w:t>
      </w:r>
    </w:p>
    <w:p w14:paraId="69A3608F"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Instrumentos Financeiros</w:t>
      </w:r>
    </w:p>
    <w:p w14:paraId="3BBC3846" w14:textId="77777777" w:rsidR="00A75DBB" w:rsidRPr="00E30CA7" w:rsidRDefault="00214A69" w:rsidP="002B4DCC">
      <w:pPr>
        <w:pStyle w:val="03-SubttulodeNota"/>
        <w:numPr>
          <w:ilvl w:val="0"/>
          <w:numId w:val="0"/>
        </w:numPr>
        <w:rPr>
          <w:bdr w:val="nil"/>
        </w:rPr>
      </w:pPr>
      <w:r w:rsidRPr="00E30CA7">
        <w:rPr>
          <w:bdr w:val="nil"/>
        </w:rPr>
        <w:t>Ativos Financeiros</w:t>
      </w:r>
    </w:p>
    <w:p w14:paraId="3EC7A59A" w14:textId="77777777" w:rsidR="00A75DBB" w:rsidRPr="00512168" w:rsidRDefault="00214A69" w:rsidP="00512168">
      <w:pPr>
        <w:pStyle w:val="01-Textonormal"/>
        <w:pBdr>
          <w:top w:val="nil"/>
          <w:left w:val="nil"/>
          <w:bottom w:val="nil"/>
          <w:right w:val="nil"/>
          <w:between w:val="nil"/>
          <w:bar w:val="nil"/>
        </w:pBdr>
        <w:rPr>
          <w:bdr w:val="nil"/>
        </w:rPr>
      </w:pPr>
      <w:r w:rsidRPr="00512168">
        <w:rPr>
          <w:bdr w:val="nil"/>
        </w:rPr>
        <w:t xml:space="preserve">Conforme o CPC 48 – Instrumentos Financeiros, a classificação dos ativos financeiros é realizada a partir de uma análise das características contratuais dos fluxos de caixa e do modelo de negócios da </w:t>
      </w:r>
      <w:r w:rsidR="00566FEE" w:rsidRPr="00512168">
        <w:rPr>
          <w:bdr w:val="nil"/>
        </w:rPr>
        <w:t>Companhia</w:t>
      </w:r>
      <w:r w:rsidRPr="00512168">
        <w:rPr>
          <w:bdr w:val="nil"/>
        </w:rPr>
        <w:t xml:space="preserve"> para a gestão dos ativos. Os ativos financeiros são classificados nas categorias abaixo relacionadas:</w:t>
      </w:r>
    </w:p>
    <w:p w14:paraId="0C28EC6D" w14:textId="77777777" w:rsidR="00A75DBB" w:rsidRPr="00512168" w:rsidRDefault="00214A69" w:rsidP="00512168">
      <w:pPr>
        <w:pStyle w:val="01-Textonormal"/>
        <w:pBdr>
          <w:top w:val="nil"/>
          <w:left w:val="nil"/>
          <w:bottom w:val="nil"/>
          <w:right w:val="nil"/>
          <w:between w:val="nil"/>
          <w:bar w:val="nil"/>
        </w:pBdr>
        <w:rPr>
          <w:bdr w:val="nil"/>
        </w:rPr>
      </w:pPr>
      <w:r w:rsidRPr="00512168">
        <w:rPr>
          <w:bdr w:val="nil"/>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14:paraId="1902BF28" w14:textId="77777777" w:rsidR="00CF3640" w:rsidRPr="00E30CA7" w:rsidRDefault="00214A69" w:rsidP="00512168">
      <w:pPr>
        <w:pStyle w:val="01-Textonormal"/>
        <w:pBdr>
          <w:top w:val="nil"/>
          <w:left w:val="nil"/>
          <w:bottom w:val="nil"/>
          <w:right w:val="nil"/>
          <w:between w:val="nil"/>
          <w:bar w:val="nil"/>
        </w:pBdr>
        <w:rPr>
          <w:bdr w:val="nil"/>
        </w:rPr>
      </w:pPr>
      <w:r w:rsidRPr="00E30CA7">
        <w:rPr>
          <w:bdr w:val="nil"/>
        </w:rPr>
        <w:t>Mensurado nessa categoria a Ativos S.A. detém o ativo financeiro “Créditos adquiridos”, sem coobrigação, que são operações de créditos de qualidade deteriorada obtidos de instituições financeiras.</w:t>
      </w:r>
      <w:r w:rsidRPr="00E30CA7">
        <w:rPr>
          <w:rFonts w:ascii="Calibri" w:eastAsia="Calibri" w:hAnsi="Calibri"/>
          <w:sz w:val="22"/>
          <w:szCs w:val="22"/>
          <w:bdr w:val="nil"/>
          <w:lang w:eastAsia="en-US"/>
        </w:rPr>
        <w:t xml:space="preserve"> </w:t>
      </w:r>
    </w:p>
    <w:p w14:paraId="196C25CB" w14:textId="77777777" w:rsidR="00A75DBB" w:rsidRPr="00512168" w:rsidRDefault="00214A69" w:rsidP="00512168">
      <w:pPr>
        <w:pStyle w:val="01-Textonormal"/>
        <w:pBdr>
          <w:top w:val="nil"/>
          <w:left w:val="nil"/>
          <w:bottom w:val="nil"/>
          <w:right w:val="nil"/>
          <w:between w:val="nil"/>
          <w:bar w:val="nil"/>
        </w:pBdr>
        <w:rPr>
          <w:bdr w:val="nil"/>
        </w:rPr>
      </w:pPr>
      <w:r w:rsidRPr="00512168">
        <w:rPr>
          <w:bdr w:val="nil"/>
        </w:rPr>
        <w:lastRenderedPageBreak/>
        <w:t>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14:paraId="64F2A26D" w14:textId="77777777" w:rsidR="00CF3640" w:rsidRPr="00E30CA7" w:rsidRDefault="00214A69" w:rsidP="006D5A23">
      <w:pPr>
        <w:pStyle w:val="01-Textonormal"/>
        <w:pBdr>
          <w:top w:val="nil"/>
          <w:left w:val="nil"/>
          <w:bottom w:val="nil"/>
          <w:right w:val="nil"/>
          <w:between w:val="nil"/>
          <w:bar w:val="nil"/>
        </w:pBdr>
        <w:rPr>
          <w:bdr w:val="nil"/>
        </w:rPr>
      </w:pPr>
      <w:r w:rsidRPr="00E30CA7">
        <w:rPr>
          <w:bdr w:val="nil"/>
        </w:rPr>
        <w:t>A Ativos S.A. não possui ativos financeiros mensurados nessa categoria.</w:t>
      </w:r>
    </w:p>
    <w:p w14:paraId="4B4E2CF4" w14:textId="77777777" w:rsidR="00A75DBB" w:rsidRPr="00512168" w:rsidRDefault="00214A69" w:rsidP="00512168">
      <w:pPr>
        <w:pStyle w:val="01-Textonormal"/>
        <w:pBdr>
          <w:top w:val="nil"/>
          <w:left w:val="nil"/>
          <w:bottom w:val="nil"/>
          <w:right w:val="nil"/>
          <w:between w:val="nil"/>
          <w:bar w:val="nil"/>
        </w:pBdr>
        <w:rPr>
          <w:bdr w:val="nil"/>
        </w:rPr>
      </w:pPr>
      <w:r w:rsidRPr="00512168">
        <w:rPr>
          <w:bdr w:val="nil"/>
        </w:rPr>
        <w:t>Valor justo por meio do resultado: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111F6210" w14:textId="77777777" w:rsidR="00CF3640" w:rsidRPr="00E30CA7" w:rsidRDefault="00214A69" w:rsidP="006D5A23">
      <w:pPr>
        <w:pStyle w:val="01-Textonormal"/>
        <w:pBdr>
          <w:top w:val="nil"/>
          <w:left w:val="nil"/>
          <w:bottom w:val="nil"/>
          <w:right w:val="nil"/>
          <w:between w:val="nil"/>
          <w:bar w:val="nil"/>
        </w:pBdr>
        <w:rPr>
          <w:bdr w:val="nil"/>
        </w:rPr>
      </w:pPr>
      <w:r w:rsidRPr="00E30CA7">
        <w:rPr>
          <w:bdr w:val="nil"/>
        </w:rPr>
        <w:t>Os ativos financeiros da Ativos S.A. enquadrados nessa categoria são: “Caixa e equivalentes de caixa” e as aplicações financeiras em “Fundos de investimento”.</w:t>
      </w:r>
    </w:p>
    <w:p w14:paraId="7C01B5FB"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Tributos</w:t>
      </w:r>
    </w:p>
    <w:p w14:paraId="68AF6AE6" w14:textId="77777777" w:rsidR="003D251E" w:rsidRPr="00E30CA7" w:rsidRDefault="00214A69" w:rsidP="006D5A23">
      <w:pPr>
        <w:pStyle w:val="01-Textonormal"/>
        <w:keepNext/>
        <w:pBdr>
          <w:top w:val="nil"/>
          <w:left w:val="nil"/>
          <w:bottom w:val="nil"/>
          <w:right w:val="nil"/>
          <w:between w:val="nil"/>
          <w:bar w:val="nil"/>
        </w:pBdr>
        <w:rPr>
          <w:bdr w:val="nil"/>
        </w:rPr>
      </w:pPr>
      <w:r w:rsidRPr="00E30CA7">
        <w:rPr>
          <w:bdr w:val="nil"/>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FF29F2" w:rsidRPr="00E30CA7" w14:paraId="45DF518D" w14:textId="77777777" w:rsidTr="00DC7041">
        <w:trPr>
          <w:cantSplit/>
          <w:trHeight w:hRule="exact" w:val="255"/>
        </w:trPr>
        <w:tc>
          <w:tcPr>
            <w:tcW w:w="6804" w:type="dxa"/>
            <w:tcBorders>
              <w:top w:val="single" w:sz="8" w:space="0" w:color="auto"/>
              <w:left w:val="nil"/>
              <w:bottom w:val="single" w:sz="8" w:space="0" w:color="auto"/>
              <w:right w:val="nil"/>
            </w:tcBorders>
            <w:shd w:val="clear" w:color="auto" w:fill="auto"/>
            <w:vAlign w:val="center"/>
            <w:hideMark/>
          </w:tcPr>
          <w:p w14:paraId="2CA4D831" w14:textId="77777777" w:rsidR="003D251E" w:rsidRPr="00E30CA7" w:rsidRDefault="00214A69" w:rsidP="00CA6E6F">
            <w:pPr>
              <w:pStyle w:val="08-Tabelageral"/>
              <w:pBdr>
                <w:top w:val="nil"/>
                <w:left w:val="nil"/>
                <w:bottom w:val="nil"/>
                <w:right w:val="nil"/>
                <w:between w:val="nil"/>
                <w:bar w:val="nil"/>
              </w:pBdr>
              <w:spacing w:before="0" w:after="0"/>
              <w:jc w:val="left"/>
              <w:rPr>
                <w:b/>
                <w:snapToGrid w:val="0"/>
                <w:bdr w:val="nil"/>
              </w:rPr>
            </w:pPr>
            <w:r w:rsidRPr="00E30CA7">
              <w:rPr>
                <w:b/>
                <w:snapToGrid w:val="0"/>
                <w:bdr w:val="nil"/>
              </w:rPr>
              <w:t>Tributos</w:t>
            </w:r>
          </w:p>
        </w:tc>
        <w:tc>
          <w:tcPr>
            <w:tcW w:w="1701" w:type="dxa"/>
            <w:tcBorders>
              <w:top w:val="single" w:sz="8" w:space="0" w:color="auto"/>
              <w:left w:val="nil"/>
              <w:bottom w:val="single" w:sz="8" w:space="0" w:color="auto"/>
              <w:right w:val="nil"/>
            </w:tcBorders>
            <w:shd w:val="clear" w:color="auto" w:fill="auto"/>
            <w:vAlign w:val="center"/>
          </w:tcPr>
          <w:p w14:paraId="4B069316" w14:textId="77777777" w:rsidR="003D251E" w:rsidRPr="00E30CA7" w:rsidRDefault="003D251E" w:rsidP="00CA6E6F">
            <w:pPr>
              <w:pStyle w:val="08-Tabelageral"/>
              <w:spacing w:before="0" w:after="0"/>
              <w:rPr>
                <w:b/>
                <w:snapToGrid w:val="0"/>
                <w:bdr w:val="nil"/>
              </w:rPr>
            </w:pPr>
          </w:p>
        </w:tc>
        <w:tc>
          <w:tcPr>
            <w:tcW w:w="851" w:type="dxa"/>
            <w:tcBorders>
              <w:top w:val="single" w:sz="8" w:space="0" w:color="auto"/>
              <w:left w:val="nil"/>
              <w:bottom w:val="single" w:sz="8" w:space="0" w:color="auto"/>
              <w:right w:val="nil"/>
            </w:tcBorders>
            <w:shd w:val="clear" w:color="auto" w:fill="auto"/>
            <w:vAlign w:val="center"/>
            <w:hideMark/>
          </w:tcPr>
          <w:p w14:paraId="5645912D" w14:textId="77777777" w:rsidR="003D251E" w:rsidRPr="00E30CA7" w:rsidRDefault="00214A69" w:rsidP="00CA6E6F">
            <w:pPr>
              <w:pStyle w:val="08-Tabelageral"/>
              <w:pBdr>
                <w:top w:val="nil"/>
                <w:left w:val="nil"/>
                <w:bottom w:val="nil"/>
                <w:right w:val="nil"/>
                <w:between w:val="nil"/>
                <w:bar w:val="nil"/>
              </w:pBdr>
              <w:spacing w:before="0" w:after="0"/>
              <w:rPr>
                <w:b/>
                <w:snapToGrid w:val="0"/>
                <w:bdr w:val="nil"/>
              </w:rPr>
            </w:pPr>
            <w:r w:rsidRPr="00E30CA7">
              <w:rPr>
                <w:b/>
                <w:snapToGrid w:val="0"/>
                <w:bdr w:val="nil"/>
              </w:rPr>
              <w:t>Alíquota</w:t>
            </w:r>
          </w:p>
        </w:tc>
      </w:tr>
      <w:tr w:rsidR="00FF29F2" w:rsidRPr="00E30CA7" w14:paraId="041CEAC6" w14:textId="77777777" w:rsidTr="00DC7041">
        <w:trPr>
          <w:cantSplit/>
          <w:trHeight w:hRule="exact" w:val="255"/>
        </w:trPr>
        <w:tc>
          <w:tcPr>
            <w:tcW w:w="6804" w:type="dxa"/>
            <w:tcBorders>
              <w:top w:val="single" w:sz="8" w:space="0" w:color="auto"/>
              <w:left w:val="nil"/>
              <w:bottom w:val="nil"/>
              <w:right w:val="nil"/>
            </w:tcBorders>
            <w:shd w:val="clear" w:color="auto" w:fill="auto"/>
            <w:vAlign w:val="center"/>
            <w:hideMark/>
          </w:tcPr>
          <w:p w14:paraId="23485EC6" w14:textId="77777777" w:rsidR="003D251E" w:rsidRPr="00E30CA7" w:rsidRDefault="00214A69" w:rsidP="00CA6E6F">
            <w:pPr>
              <w:pStyle w:val="08-Tabelageral"/>
              <w:pBdr>
                <w:top w:val="nil"/>
                <w:left w:val="nil"/>
                <w:bottom w:val="nil"/>
                <w:right w:val="nil"/>
                <w:between w:val="nil"/>
                <w:bar w:val="nil"/>
              </w:pBdr>
              <w:spacing w:before="20" w:after="0"/>
              <w:jc w:val="left"/>
              <w:rPr>
                <w:snapToGrid w:val="0"/>
                <w:bdr w:val="nil"/>
              </w:rPr>
            </w:pPr>
            <w:r w:rsidRPr="00E30CA7">
              <w:rPr>
                <w:bdr w:val="nil"/>
              </w:rPr>
              <w:t>Imposto de Renda – IR (15% + adicional de 10%)</w:t>
            </w:r>
          </w:p>
        </w:tc>
        <w:tc>
          <w:tcPr>
            <w:tcW w:w="1701" w:type="dxa"/>
            <w:tcBorders>
              <w:top w:val="single" w:sz="8" w:space="0" w:color="auto"/>
              <w:left w:val="nil"/>
              <w:bottom w:val="nil"/>
              <w:right w:val="nil"/>
            </w:tcBorders>
            <w:shd w:val="clear" w:color="auto" w:fill="auto"/>
            <w:vAlign w:val="center"/>
          </w:tcPr>
          <w:p w14:paraId="2A688F86" w14:textId="77777777" w:rsidR="003D251E" w:rsidRPr="00E30CA7" w:rsidRDefault="003D251E" w:rsidP="00CA6E6F">
            <w:pPr>
              <w:pStyle w:val="08-Tabelageral"/>
              <w:spacing w:before="20" w:after="0"/>
              <w:rPr>
                <w:snapToGrid w:val="0"/>
                <w:bdr w:val="nil"/>
              </w:rPr>
            </w:pPr>
          </w:p>
        </w:tc>
        <w:tc>
          <w:tcPr>
            <w:tcW w:w="851" w:type="dxa"/>
            <w:tcBorders>
              <w:top w:val="single" w:sz="8" w:space="0" w:color="auto"/>
              <w:left w:val="nil"/>
              <w:bottom w:val="nil"/>
              <w:right w:val="nil"/>
            </w:tcBorders>
            <w:shd w:val="clear" w:color="auto" w:fill="auto"/>
            <w:vAlign w:val="center"/>
            <w:hideMark/>
          </w:tcPr>
          <w:p w14:paraId="0856C6FF" w14:textId="77777777" w:rsidR="003D251E" w:rsidRPr="00E30CA7" w:rsidRDefault="00214A69" w:rsidP="00CA6E6F">
            <w:pPr>
              <w:pStyle w:val="08-Tabelageral"/>
              <w:pBdr>
                <w:top w:val="nil"/>
                <w:left w:val="nil"/>
                <w:bottom w:val="nil"/>
                <w:right w:val="nil"/>
                <w:between w:val="nil"/>
                <w:bar w:val="nil"/>
              </w:pBdr>
              <w:spacing w:before="20" w:after="0"/>
              <w:rPr>
                <w:snapToGrid w:val="0"/>
                <w:bdr w:val="nil"/>
              </w:rPr>
            </w:pPr>
            <w:r w:rsidRPr="00E30CA7">
              <w:rPr>
                <w:snapToGrid w:val="0"/>
                <w:bdr w:val="nil"/>
              </w:rPr>
              <w:t>25%</w:t>
            </w:r>
          </w:p>
        </w:tc>
      </w:tr>
      <w:tr w:rsidR="00FF29F2" w:rsidRPr="00E30CA7" w14:paraId="5365E454" w14:textId="77777777" w:rsidTr="00DC7041">
        <w:trPr>
          <w:cantSplit/>
          <w:trHeight w:hRule="exact" w:val="255"/>
        </w:trPr>
        <w:tc>
          <w:tcPr>
            <w:tcW w:w="6804" w:type="dxa"/>
            <w:tcBorders>
              <w:top w:val="nil"/>
              <w:left w:val="nil"/>
              <w:bottom w:val="nil"/>
              <w:right w:val="nil"/>
            </w:tcBorders>
            <w:shd w:val="clear" w:color="auto" w:fill="auto"/>
            <w:vAlign w:val="center"/>
            <w:hideMark/>
          </w:tcPr>
          <w:p w14:paraId="64676201" w14:textId="173F5C09" w:rsidR="003D251E" w:rsidRPr="00E30CA7" w:rsidRDefault="00214A69" w:rsidP="00CA6E6F">
            <w:pPr>
              <w:pStyle w:val="08-Tabelageral"/>
              <w:pBdr>
                <w:top w:val="nil"/>
                <w:left w:val="nil"/>
                <w:bottom w:val="nil"/>
                <w:right w:val="nil"/>
                <w:between w:val="nil"/>
                <w:bar w:val="nil"/>
              </w:pBdr>
              <w:spacing w:before="20" w:after="0"/>
              <w:jc w:val="left"/>
              <w:rPr>
                <w:snapToGrid w:val="0"/>
                <w:bdr w:val="nil"/>
              </w:rPr>
            </w:pPr>
            <w:r w:rsidRPr="00E30CA7">
              <w:rPr>
                <w:snapToGrid w:val="0"/>
                <w:bdr w:val="nil"/>
              </w:rPr>
              <w:t xml:space="preserve">Contribuição Social sobre o Lucro Líquido </w:t>
            </w:r>
            <w:r w:rsidR="00C456D2">
              <w:rPr>
                <w:snapToGrid w:val="0"/>
                <w:bdr w:val="nil"/>
              </w:rPr>
              <w:t>-</w:t>
            </w:r>
            <w:r w:rsidRPr="00E30CA7">
              <w:rPr>
                <w:snapToGrid w:val="0"/>
                <w:bdr w:val="nil"/>
              </w:rPr>
              <w:t xml:space="preserve"> CSLL</w:t>
            </w:r>
          </w:p>
        </w:tc>
        <w:tc>
          <w:tcPr>
            <w:tcW w:w="1701" w:type="dxa"/>
            <w:tcBorders>
              <w:top w:val="nil"/>
              <w:left w:val="nil"/>
              <w:bottom w:val="nil"/>
              <w:right w:val="nil"/>
            </w:tcBorders>
            <w:shd w:val="clear" w:color="auto" w:fill="auto"/>
            <w:vAlign w:val="center"/>
          </w:tcPr>
          <w:p w14:paraId="6D27A36B" w14:textId="77777777" w:rsidR="003D251E" w:rsidRPr="00E30CA7" w:rsidRDefault="003D251E" w:rsidP="00CA6E6F">
            <w:pPr>
              <w:pStyle w:val="08-Tabelageral"/>
              <w:spacing w:before="20" w:after="0"/>
              <w:rPr>
                <w:snapToGrid w:val="0"/>
                <w:u w:val="single"/>
                <w:bdr w:val="nil"/>
              </w:rPr>
            </w:pPr>
          </w:p>
        </w:tc>
        <w:tc>
          <w:tcPr>
            <w:tcW w:w="851" w:type="dxa"/>
            <w:tcBorders>
              <w:top w:val="nil"/>
              <w:left w:val="nil"/>
              <w:bottom w:val="nil"/>
              <w:right w:val="nil"/>
            </w:tcBorders>
            <w:shd w:val="clear" w:color="auto" w:fill="auto"/>
            <w:vAlign w:val="center"/>
            <w:hideMark/>
          </w:tcPr>
          <w:p w14:paraId="24B51EA8" w14:textId="77777777" w:rsidR="003D251E" w:rsidRPr="00E30CA7" w:rsidRDefault="00214A69" w:rsidP="00CA6E6F">
            <w:pPr>
              <w:pStyle w:val="08-Tabelageral"/>
              <w:pBdr>
                <w:top w:val="nil"/>
                <w:left w:val="nil"/>
                <w:bottom w:val="nil"/>
                <w:right w:val="nil"/>
                <w:between w:val="nil"/>
                <w:bar w:val="nil"/>
              </w:pBdr>
              <w:spacing w:before="20" w:after="0"/>
              <w:rPr>
                <w:snapToGrid w:val="0"/>
                <w:bdr w:val="nil"/>
              </w:rPr>
            </w:pPr>
            <w:r w:rsidRPr="00E30CA7">
              <w:rPr>
                <w:snapToGrid w:val="0"/>
                <w:bdr w:val="nil"/>
              </w:rPr>
              <w:t>9%</w:t>
            </w:r>
          </w:p>
        </w:tc>
      </w:tr>
      <w:tr w:rsidR="00FF29F2" w:rsidRPr="00E30CA7" w14:paraId="389881B1" w14:textId="77777777" w:rsidTr="00DC7041">
        <w:trPr>
          <w:cantSplit/>
          <w:trHeight w:hRule="exact" w:val="255"/>
        </w:trPr>
        <w:tc>
          <w:tcPr>
            <w:tcW w:w="6804" w:type="dxa"/>
            <w:tcBorders>
              <w:top w:val="nil"/>
              <w:left w:val="nil"/>
              <w:bottom w:val="nil"/>
              <w:right w:val="nil"/>
            </w:tcBorders>
            <w:shd w:val="clear" w:color="auto" w:fill="auto"/>
            <w:vAlign w:val="center"/>
            <w:hideMark/>
          </w:tcPr>
          <w:p w14:paraId="06F5476E" w14:textId="77777777" w:rsidR="003D251E" w:rsidRPr="00E30CA7" w:rsidRDefault="00214A69" w:rsidP="00CA6E6F">
            <w:pPr>
              <w:pStyle w:val="08-Tabelageral"/>
              <w:pBdr>
                <w:top w:val="nil"/>
                <w:left w:val="nil"/>
                <w:bottom w:val="nil"/>
                <w:right w:val="nil"/>
                <w:between w:val="nil"/>
                <w:bar w:val="nil"/>
              </w:pBdr>
              <w:spacing w:before="20" w:after="0"/>
              <w:jc w:val="left"/>
              <w:rPr>
                <w:snapToGrid w:val="0"/>
                <w:bdr w:val="nil"/>
              </w:rPr>
            </w:pPr>
            <w:r w:rsidRPr="00E30CA7">
              <w:rPr>
                <w:snapToGrid w:val="0"/>
                <w:bdr w:val="nil"/>
              </w:rPr>
              <w:t>PIS/Pasep</w:t>
            </w:r>
          </w:p>
        </w:tc>
        <w:tc>
          <w:tcPr>
            <w:tcW w:w="1701" w:type="dxa"/>
            <w:tcBorders>
              <w:top w:val="nil"/>
              <w:left w:val="nil"/>
              <w:bottom w:val="nil"/>
              <w:right w:val="nil"/>
            </w:tcBorders>
            <w:shd w:val="clear" w:color="auto" w:fill="auto"/>
            <w:vAlign w:val="center"/>
          </w:tcPr>
          <w:p w14:paraId="0AC2036F" w14:textId="77777777" w:rsidR="003D251E" w:rsidRPr="00E30CA7" w:rsidRDefault="003D251E" w:rsidP="00CA6E6F">
            <w:pPr>
              <w:pStyle w:val="08-Tabelageral"/>
              <w:spacing w:before="20" w:after="0"/>
              <w:rPr>
                <w:snapToGrid w:val="0"/>
                <w:u w:val="double"/>
                <w:bdr w:val="nil"/>
              </w:rPr>
            </w:pPr>
          </w:p>
        </w:tc>
        <w:tc>
          <w:tcPr>
            <w:tcW w:w="851" w:type="dxa"/>
            <w:tcBorders>
              <w:top w:val="nil"/>
              <w:left w:val="nil"/>
              <w:bottom w:val="nil"/>
              <w:right w:val="nil"/>
            </w:tcBorders>
            <w:shd w:val="clear" w:color="auto" w:fill="auto"/>
            <w:vAlign w:val="center"/>
            <w:hideMark/>
          </w:tcPr>
          <w:p w14:paraId="500A5CD7" w14:textId="77777777" w:rsidR="003D251E" w:rsidRPr="00E30CA7" w:rsidRDefault="00214A69" w:rsidP="00CA6E6F">
            <w:pPr>
              <w:pStyle w:val="08-Tabelageral"/>
              <w:pBdr>
                <w:top w:val="nil"/>
                <w:left w:val="nil"/>
                <w:bottom w:val="nil"/>
                <w:right w:val="nil"/>
                <w:between w:val="nil"/>
                <w:bar w:val="nil"/>
              </w:pBdr>
              <w:spacing w:before="20" w:after="0"/>
              <w:rPr>
                <w:snapToGrid w:val="0"/>
                <w:bdr w:val="nil"/>
              </w:rPr>
            </w:pPr>
            <w:r w:rsidRPr="00E30CA7">
              <w:rPr>
                <w:snapToGrid w:val="0"/>
                <w:bdr w:val="nil"/>
              </w:rPr>
              <w:t>0,65%</w:t>
            </w:r>
          </w:p>
        </w:tc>
      </w:tr>
      <w:tr w:rsidR="00FF29F2" w:rsidRPr="00E30CA7" w14:paraId="62298FB7" w14:textId="77777777" w:rsidTr="00DC7041">
        <w:trPr>
          <w:cantSplit/>
          <w:trHeight w:hRule="exact" w:val="255"/>
        </w:trPr>
        <w:tc>
          <w:tcPr>
            <w:tcW w:w="6804" w:type="dxa"/>
            <w:tcBorders>
              <w:top w:val="nil"/>
              <w:left w:val="nil"/>
              <w:bottom w:val="nil"/>
              <w:right w:val="nil"/>
            </w:tcBorders>
            <w:shd w:val="clear" w:color="auto" w:fill="auto"/>
            <w:vAlign w:val="center"/>
            <w:hideMark/>
          </w:tcPr>
          <w:p w14:paraId="4DB4381E" w14:textId="302A2F66" w:rsidR="003D251E" w:rsidRPr="00E30CA7" w:rsidRDefault="00214A69" w:rsidP="00CA6E6F">
            <w:pPr>
              <w:pStyle w:val="08-Tabelageral"/>
              <w:pBdr>
                <w:top w:val="nil"/>
                <w:left w:val="nil"/>
                <w:bottom w:val="nil"/>
                <w:right w:val="nil"/>
                <w:between w:val="nil"/>
                <w:bar w:val="nil"/>
              </w:pBdr>
              <w:spacing w:before="20" w:after="0"/>
              <w:jc w:val="left"/>
              <w:rPr>
                <w:bdr w:val="nil"/>
              </w:rPr>
            </w:pPr>
            <w:r w:rsidRPr="00E30CA7">
              <w:rPr>
                <w:bdr w:val="nil"/>
              </w:rPr>
              <w:t xml:space="preserve">Contribuição para o Financiamento da Seguridade Social </w:t>
            </w:r>
            <w:r w:rsidR="00C456D2">
              <w:rPr>
                <w:bdr w:val="nil"/>
              </w:rPr>
              <w:t>-</w:t>
            </w:r>
            <w:r w:rsidRPr="00E30CA7">
              <w:rPr>
                <w:bdr w:val="nil"/>
              </w:rPr>
              <w:t xml:space="preserve"> Cofins</w:t>
            </w:r>
          </w:p>
        </w:tc>
        <w:tc>
          <w:tcPr>
            <w:tcW w:w="1701" w:type="dxa"/>
            <w:tcBorders>
              <w:top w:val="nil"/>
              <w:left w:val="nil"/>
              <w:bottom w:val="nil"/>
              <w:right w:val="nil"/>
            </w:tcBorders>
            <w:shd w:val="clear" w:color="auto" w:fill="auto"/>
            <w:vAlign w:val="center"/>
          </w:tcPr>
          <w:p w14:paraId="15D9C86B" w14:textId="77777777" w:rsidR="003D251E" w:rsidRPr="00E30CA7" w:rsidRDefault="003D251E" w:rsidP="00CA6E6F">
            <w:pPr>
              <w:pStyle w:val="08-Tabelageral"/>
              <w:spacing w:before="20" w:after="0"/>
              <w:rPr>
                <w:snapToGrid w:val="0"/>
                <w:bdr w:val="nil"/>
              </w:rPr>
            </w:pPr>
          </w:p>
        </w:tc>
        <w:tc>
          <w:tcPr>
            <w:tcW w:w="851" w:type="dxa"/>
            <w:tcBorders>
              <w:top w:val="nil"/>
              <w:left w:val="nil"/>
              <w:bottom w:val="nil"/>
              <w:right w:val="nil"/>
            </w:tcBorders>
            <w:shd w:val="clear" w:color="auto" w:fill="auto"/>
            <w:vAlign w:val="center"/>
            <w:hideMark/>
          </w:tcPr>
          <w:p w14:paraId="5EEA6B77" w14:textId="77777777" w:rsidR="003D251E" w:rsidRPr="00E30CA7" w:rsidRDefault="00214A69" w:rsidP="00CA6E6F">
            <w:pPr>
              <w:pStyle w:val="08-Tabelageral"/>
              <w:pBdr>
                <w:top w:val="nil"/>
                <w:left w:val="nil"/>
                <w:bottom w:val="nil"/>
                <w:right w:val="nil"/>
                <w:between w:val="nil"/>
                <w:bar w:val="nil"/>
              </w:pBdr>
              <w:spacing w:before="20" w:after="0"/>
              <w:rPr>
                <w:snapToGrid w:val="0"/>
                <w:bdr w:val="nil"/>
              </w:rPr>
            </w:pPr>
            <w:r w:rsidRPr="00E30CA7">
              <w:rPr>
                <w:snapToGrid w:val="0"/>
                <w:bdr w:val="nil"/>
              </w:rPr>
              <w:t>4%</w:t>
            </w:r>
          </w:p>
        </w:tc>
      </w:tr>
      <w:tr w:rsidR="00FF29F2" w:rsidRPr="00E30CA7" w14:paraId="097FEB63" w14:textId="77777777" w:rsidTr="00DC7041">
        <w:trPr>
          <w:cantSplit/>
          <w:trHeight w:hRule="exact" w:val="255"/>
        </w:trPr>
        <w:tc>
          <w:tcPr>
            <w:tcW w:w="6804" w:type="dxa"/>
            <w:tcBorders>
              <w:top w:val="nil"/>
              <w:left w:val="nil"/>
              <w:bottom w:val="single" w:sz="8" w:space="0" w:color="auto"/>
              <w:right w:val="nil"/>
            </w:tcBorders>
            <w:shd w:val="clear" w:color="auto" w:fill="auto"/>
            <w:vAlign w:val="center"/>
            <w:hideMark/>
          </w:tcPr>
          <w:p w14:paraId="6F7B575D" w14:textId="23FB5545" w:rsidR="003D251E" w:rsidRPr="00E30CA7" w:rsidRDefault="00214A69" w:rsidP="00CA6E6F">
            <w:pPr>
              <w:pStyle w:val="08-Tabelageral"/>
              <w:pBdr>
                <w:top w:val="nil"/>
                <w:left w:val="nil"/>
                <w:bottom w:val="nil"/>
                <w:right w:val="nil"/>
                <w:between w:val="nil"/>
                <w:bar w:val="nil"/>
              </w:pBdr>
              <w:spacing w:before="20" w:after="0"/>
              <w:jc w:val="left"/>
              <w:rPr>
                <w:bdr w:val="nil"/>
              </w:rPr>
            </w:pPr>
            <w:r w:rsidRPr="00E30CA7">
              <w:rPr>
                <w:bdr w:val="nil"/>
              </w:rPr>
              <w:t xml:space="preserve">Imposto sobre Serviços de Qualquer Natureza </w:t>
            </w:r>
            <w:r w:rsidR="00C456D2">
              <w:rPr>
                <w:bdr w:val="nil"/>
              </w:rPr>
              <w:t>-</w:t>
            </w:r>
            <w:r w:rsidRPr="00E30CA7">
              <w:rPr>
                <w:bdr w:val="nil"/>
              </w:rPr>
              <w:t xml:space="preserve"> ISSQN</w:t>
            </w:r>
          </w:p>
        </w:tc>
        <w:tc>
          <w:tcPr>
            <w:tcW w:w="1701" w:type="dxa"/>
            <w:tcBorders>
              <w:top w:val="nil"/>
              <w:left w:val="nil"/>
              <w:bottom w:val="single" w:sz="8" w:space="0" w:color="auto"/>
              <w:right w:val="nil"/>
            </w:tcBorders>
            <w:shd w:val="clear" w:color="auto" w:fill="auto"/>
            <w:vAlign w:val="center"/>
          </w:tcPr>
          <w:p w14:paraId="69D37C99" w14:textId="77777777" w:rsidR="003D251E" w:rsidRPr="00E30CA7" w:rsidRDefault="003D251E" w:rsidP="00CA6E6F">
            <w:pPr>
              <w:pStyle w:val="08-Tabelageral"/>
              <w:spacing w:before="20" w:after="0"/>
              <w:rPr>
                <w:snapToGrid w:val="0"/>
                <w:bdr w:val="nil"/>
              </w:rPr>
            </w:pPr>
          </w:p>
        </w:tc>
        <w:tc>
          <w:tcPr>
            <w:tcW w:w="851" w:type="dxa"/>
            <w:tcBorders>
              <w:top w:val="nil"/>
              <w:left w:val="nil"/>
              <w:bottom w:val="single" w:sz="8" w:space="0" w:color="auto"/>
              <w:right w:val="nil"/>
            </w:tcBorders>
            <w:shd w:val="clear" w:color="auto" w:fill="auto"/>
            <w:vAlign w:val="center"/>
            <w:hideMark/>
          </w:tcPr>
          <w:p w14:paraId="715FF67C" w14:textId="77777777" w:rsidR="003D251E" w:rsidRPr="00E30CA7" w:rsidRDefault="00214A69" w:rsidP="00CA6E6F">
            <w:pPr>
              <w:pStyle w:val="08-Tabelageral"/>
              <w:pBdr>
                <w:top w:val="nil"/>
                <w:left w:val="nil"/>
                <w:bottom w:val="nil"/>
                <w:right w:val="nil"/>
                <w:between w:val="nil"/>
                <w:bar w:val="nil"/>
              </w:pBdr>
              <w:spacing w:before="20" w:after="0"/>
              <w:rPr>
                <w:snapToGrid w:val="0"/>
                <w:bdr w:val="nil"/>
              </w:rPr>
            </w:pPr>
            <w:r w:rsidRPr="00E30CA7">
              <w:rPr>
                <w:snapToGrid w:val="0"/>
                <w:bdr w:val="nil"/>
              </w:rPr>
              <w:t>Até 5%</w:t>
            </w:r>
          </w:p>
        </w:tc>
      </w:tr>
    </w:tbl>
    <w:p w14:paraId="43C51B58" w14:textId="3605DBA3" w:rsidR="00A25F89" w:rsidRPr="00E30CA7" w:rsidRDefault="00214A69" w:rsidP="006D5A23">
      <w:pPr>
        <w:pStyle w:val="01-Textonormal"/>
        <w:pBdr>
          <w:top w:val="nil"/>
          <w:left w:val="nil"/>
          <w:bottom w:val="nil"/>
          <w:right w:val="nil"/>
          <w:between w:val="nil"/>
          <w:bar w:val="nil"/>
        </w:pBdr>
        <w:rPr>
          <w:bdr w:val="nil"/>
        </w:rPr>
      </w:pPr>
      <w:r w:rsidRPr="00E30CA7">
        <w:rPr>
          <w:bdr w:val="nil"/>
        </w:rPr>
        <w:t xml:space="preserve">Os ativos fiscais diferidos (Créditos Tributários </w:t>
      </w:r>
      <w:r w:rsidR="0086442B">
        <w:rPr>
          <w:bdr w:val="nil"/>
        </w:rPr>
        <w:t>-</w:t>
      </w:r>
      <w:r w:rsidRPr="00E30CA7">
        <w:rPr>
          <w:bdr w:val="nil"/>
        </w:rPr>
        <w:t xml:space="preserve"> Nota 17.d)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7BB6EA56"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Investimentos</w:t>
      </w:r>
    </w:p>
    <w:p w14:paraId="3348F09C" w14:textId="77777777" w:rsidR="003D251E" w:rsidRPr="00E30CA7" w:rsidRDefault="00214A69" w:rsidP="006D5A23">
      <w:pPr>
        <w:pStyle w:val="01-Textonormal"/>
        <w:pBdr>
          <w:top w:val="nil"/>
          <w:left w:val="nil"/>
          <w:bottom w:val="nil"/>
          <w:right w:val="nil"/>
          <w:between w:val="nil"/>
          <w:bar w:val="nil"/>
        </w:pBdr>
        <w:rPr>
          <w:bdr w:val="nil"/>
        </w:rPr>
      </w:pPr>
      <w:r w:rsidRPr="00E30CA7">
        <w:rPr>
          <w:bdr w:val="nil"/>
        </w:rPr>
        <w:t>Os investimentos em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104364D2"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Ativo Imobilizado</w:t>
      </w:r>
    </w:p>
    <w:p w14:paraId="047F7F18" w14:textId="77777777" w:rsidR="003D251E" w:rsidRPr="00E30CA7" w:rsidRDefault="00214A69" w:rsidP="006D5A23">
      <w:pPr>
        <w:pStyle w:val="01-Textonormal"/>
        <w:pBdr>
          <w:top w:val="nil"/>
          <w:left w:val="nil"/>
          <w:bottom w:val="nil"/>
          <w:right w:val="nil"/>
          <w:between w:val="nil"/>
          <w:bar w:val="nil"/>
        </w:pBdr>
        <w:rPr>
          <w:bdr w:val="nil"/>
        </w:rPr>
      </w:pPr>
      <w:r w:rsidRPr="00E30CA7">
        <w:rPr>
          <w:bdr w:val="nil"/>
        </w:rPr>
        <w:t>O Ativo Imobilizado é avaliado pelo custo de aquisição, deduzido da respectiva conta de depreciação acumulada e das perdas por redução ao valor recuperável. As depreciações são calculadas pelo método linear, com base em taxas que levam em consideração a vida útil estimada dos bens e reconhecidas no resultado do período (Nota 9).</w:t>
      </w:r>
    </w:p>
    <w:p w14:paraId="2A3B750A" w14:textId="77777777" w:rsidR="00331FF9"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Arrendamento</w:t>
      </w:r>
    </w:p>
    <w:p w14:paraId="4605D8C0" w14:textId="77777777" w:rsidR="00331FF9" w:rsidRPr="00E30CA7" w:rsidRDefault="00214A69" w:rsidP="006D5A23">
      <w:pPr>
        <w:pStyle w:val="01-Textonormal"/>
        <w:pBdr>
          <w:top w:val="nil"/>
          <w:left w:val="nil"/>
          <w:bottom w:val="nil"/>
          <w:right w:val="nil"/>
          <w:between w:val="nil"/>
          <w:bar w:val="nil"/>
        </w:pBdr>
        <w:rPr>
          <w:bdr w:val="nil"/>
        </w:rPr>
      </w:pPr>
      <w:r w:rsidRPr="00E30CA7">
        <w:rPr>
          <w:bdr w:val="nil"/>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6959089A" w14:textId="77777777" w:rsidR="00331FF9" w:rsidRPr="00E30CA7" w:rsidRDefault="00214A69" w:rsidP="006D5A23">
      <w:pPr>
        <w:pStyle w:val="01-Textonormal"/>
        <w:pBdr>
          <w:top w:val="nil"/>
          <w:left w:val="nil"/>
          <w:bottom w:val="nil"/>
          <w:right w:val="nil"/>
          <w:between w:val="nil"/>
          <w:bar w:val="nil"/>
        </w:pBdr>
        <w:rPr>
          <w:bdr w:val="nil"/>
        </w:rPr>
      </w:pPr>
      <w:r w:rsidRPr="00E30CA7">
        <w:rPr>
          <w:bdr w:val="nil"/>
        </w:rPr>
        <w:t>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9,6% a.a (Nota 9).</w:t>
      </w:r>
    </w:p>
    <w:p w14:paraId="17ABE765" w14:textId="77777777" w:rsidR="00331FF9" w:rsidRPr="00E30CA7" w:rsidRDefault="00214A69" w:rsidP="006D5A23">
      <w:pPr>
        <w:pStyle w:val="01-Textonormal"/>
        <w:pBdr>
          <w:top w:val="nil"/>
          <w:left w:val="nil"/>
          <w:bottom w:val="nil"/>
          <w:right w:val="nil"/>
          <w:between w:val="nil"/>
          <w:bar w:val="nil"/>
        </w:pBdr>
        <w:rPr>
          <w:bdr w:val="nil"/>
        </w:rPr>
      </w:pPr>
      <w:r w:rsidRPr="00E30CA7">
        <w:rPr>
          <w:bdr w:val="nil"/>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38D8D34D" w14:textId="7C527217" w:rsidR="00331FF9" w:rsidRPr="00E30CA7" w:rsidRDefault="00214A69" w:rsidP="006D5A23">
      <w:pPr>
        <w:pStyle w:val="01-Textonormal"/>
        <w:pBdr>
          <w:top w:val="nil"/>
          <w:left w:val="nil"/>
          <w:bottom w:val="nil"/>
          <w:right w:val="nil"/>
          <w:between w:val="nil"/>
          <w:bar w:val="nil"/>
        </w:pBdr>
        <w:rPr>
          <w:bdr w:val="nil"/>
        </w:rPr>
      </w:pPr>
      <w:r w:rsidRPr="00E30CA7">
        <w:rPr>
          <w:bdr w:val="nil"/>
        </w:rPr>
        <w:lastRenderedPageBreak/>
        <w:t xml:space="preserve">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w:t>
      </w:r>
      <w:r w:rsidR="0086442B">
        <w:rPr>
          <w:bdr w:val="nil"/>
        </w:rPr>
        <w:t>-</w:t>
      </w:r>
      <w:r w:rsidRPr="00E30CA7">
        <w:rPr>
          <w:bdr w:val="nil"/>
        </w:rPr>
        <w:t xml:space="preserve"> ativos de direito de uso e o valor a ser desembolsado referente às parcelas do arrendamento constam em outras obrigações </w:t>
      </w:r>
      <w:r w:rsidR="0086442B">
        <w:rPr>
          <w:bdr w:val="nil"/>
        </w:rPr>
        <w:t>-</w:t>
      </w:r>
      <w:r w:rsidRPr="00E30CA7">
        <w:rPr>
          <w:bdr w:val="nil"/>
        </w:rPr>
        <w:t xml:space="preserve"> arrendamento.</w:t>
      </w:r>
    </w:p>
    <w:p w14:paraId="712F00FE" w14:textId="77777777" w:rsidR="00331FF9" w:rsidRPr="00E30CA7" w:rsidRDefault="00214A69" w:rsidP="006D5A23">
      <w:pPr>
        <w:pStyle w:val="01-Textonormal"/>
        <w:pBdr>
          <w:top w:val="nil"/>
          <w:left w:val="nil"/>
          <w:bottom w:val="nil"/>
          <w:right w:val="nil"/>
          <w:between w:val="nil"/>
          <w:bar w:val="nil"/>
        </w:pBdr>
        <w:rPr>
          <w:bdr w:val="nil"/>
        </w:rPr>
      </w:pPr>
      <w:r w:rsidRPr="00E30CA7">
        <w:rPr>
          <w:bdr w:val="nil"/>
        </w:rPr>
        <w:t>Como resultado dessa avaliação, a Ativos S.A. identificou um único contrato de arrendamento que tem como objeto o aluguel do imóvel sede, utilizado na prática de suas operações. Esse contrato é uma sublocação junto à BBTS Tecnologia e Serviços, com vencimento em 24.10.2024, firmado em condições e termos usuais de mercado.</w:t>
      </w:r>
    </w:p>
    <w:p w14:paraId="3346102D" w14:textId="77777777" w:rsidR="00C4388A"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Intangível</w:t>
      </w:r>
    </w:p>
    <w:p w14:paraId="21E76A96" w14:textId="77777777" w:rsidR="00C4388A" w:rsidRPr="00E30CA7" w:rsidRDefault="00214A69" w:rsidP="006D5A23">
      <w:pPr>
        <w:pStyle w:val="01-Textonormal"/>
        <w:pBdr>
          <w:top w:val="nil"/>
          <w:left w:val="nil"/>
          <w:bottom w:val="nil"/>
          <w:right w:val="nil"/>
          <w:between w:val="nil"/>
          <w:bar w:val="nil"/>
        </w:pBdr>
        <w:rPr>
          <w:bdr w:val="nil"/>
        </w:rPr>
      </w:pPr>
      <w:r w:rsidRPr="00E30CA7">
        <w:rPr>
          <w:bdr w:val="nil"/>
        </w:rPr>
        <w:t>Os ativos intangíveis são mensurados pelo custo, deduzidos da amortização acumulada e das perdas por redução ao valor recuperável. Contemplam os gastos com aquisição de softwares e licenças de uso com prazo de amortização de 5 anos (Nota 10).</w:t>
      </w:r>
    </w:p>
    <w:p w14:paraId="45F0C6F9" w14:textId="77777777" w:rsidR="00C4388A" w:rsidRPr="00E30CA7" w:rsidRDefault="00214A69" w:rsidP="006D5A23">
      <w:pPr>
        <w:pStyle w:val="01-Textonormal"/>
        <w:pBdr>
          <w:top w:val="nil"/>
          <w:left w:val="nil"/>
          <w:bottom w:val="nil"/>
          <w:right w:val="nil"/>
          <w:between w:val="nil"/>
          <w:bar w:val="nil"/>
        </w:pBdr>
        <w:rPr>
          <w:bdr w:val="nil"/>
        </w:rPr>
      </w:pPr>
      <w:r w:rsidRPr="00E30CA7">
        <w:rPr>
          <w:bdr w:val="nil"/>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410E0710"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Redução ao Valor Recuperável de Ativos não Financeiros</w:t>
      </w:r>
    </w:p>
    <w:p w14:paraId="5231CB06" w14:textId="6AAAE328" w:rsidR="00566FEE" w:rsidRPr="00512168" w:rsidRDefault="00214A69" w:rsidP="00512168">
      <w:pPr>
        <w:pStyle w:val="01-Textonormal"/>
        <w:pBdr>
          <w:top w:val="nil"/>
          <w:left w:val="nil"/>
          <w:bottom w:val="nil"/>
          <w:right w:val="nil"/>
          <w:between w:val="nil"/>
          <w:bar w:val="nil"/>
        </w:pBdr>
        <w:rPr>
          <w:bdr w:val="nil"/>
        </w:rPr>
      </w:pPr>
      <w:r w:rsidRPr="00512168">
        <w:rPr>
          <w:bdr w:val="nil"/>
        </w:rPr>
        <w:t xml:space="preserve">Ao final de cada período de reporte, a Ativos </w:t>
      </w:r>
      <w:r w:rsidR="00AC08FA" w:rsidRPr="00512168">
        <w:rPr>
          <w:bdr w:val="nil"/>
        </w:rPr>
        <w:t>S.A.</w:t>
      </w:r>
      <w:r w:rsidRPr="00512168">
        <w:rPr>
          <w:bdr w:val="nil"/>
        </w:rPr>
        <w:t xml:space="preserve"> avalia, com base em fontes internas e externas de informação, se há alguma indicação de que um ativo alcançado pelo CPC 01 (R1) </w:t>
      </w:r>
      <w:r w:rsidR="0086442B" w:rsidRPr="00512168">
        <w:rPr>
          <w:bdr w:val="nil"/>
        </w:rPr>
        <w:t>-</w:t>
      </w:r>
      <w:r w:rsidRPr="00512168">
        <w:rPr>
          <w:bdr w:val="nil"/>
        </w:rPr>
        <w:t xml:space="preserve"> Redução ao Valor Recuperável de Ativos possa ter sofrido desvalorização. Se houver indicação de desvalorização, a Ativos </w:t>
      </w:r>
      <w:r w:rsidR="00AC08FA" w:rsidRPr="00512168">
        <w:rPr>
          <w:bdr w:val="nil"/>
        </w:rPr>
        <w:t>S.A.</w:t>
      </w:r>
      <w:r w:rsidRPr="00512168">
        <w:rPr>
          <w:bdr w:val="nil"/>
        </w:rPr>
        <w:t xml:space="preserve"> estima o valor recuperável do ativo, que é o maior entre: i) seu valor justo menos os custos para vendê-lo; e ii) o seu valor em uso.</w:t>
      </w:r>
    </w:p>
    <w:p w14:paraId="5B4699B1" w14:textId="77777777" w:rsidR="00566FEE" w:rsidRPr="00512168" w:rsidRDefault="00214A69" w:rsidP="00512168">
      <w:pPr>
        <w:pStyle w:val="01-Textonormal"/>
        <w:pBdr>
          <w:top w:val="nil"/>
          <w:left w:val="nil"/>
          <w:bottom w:val="nil"/>
          <w:right w:val="nil"/>
          <w:between w:val="nil"/>
          <w:bar w:val="nil"/>
        </w:pBdr>
        <w:rPr>
          <w:bdr w:val="nil"/>
        </w:rPr>
      </w:pPr>
      <w:r w:rsidRPr="00512168">
        <w:rPr>
          <w:bdr w:val="nil"/>
        </w:rPr>
        <w:t>Se o valor recuperável do ativo for menor que o seu valor contábil, o valor contábil é reduzido ao seu valor recuperável pelo registro de perda por desvalorização, reconhecida na Demonstração do Resultado.</w:t>
      </w:r>
    </w:p>
    <w:p w14:paraId="3E830673"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Provisões, Ativos e Passivos Contingentes e Obrigações Legais</w:t>
      </w:r>
    </w:p>
    <w:p w14:paraId="439B39E0" w14:textId="09FC70AC" w:rsidR="003D251E" w:rsidRPr="00E30CA7" w:rsidRDefault="00214A69" w:rsidP="006D5A23">
      <w:pPr>
        <w:pStyle w:val="01-Textonormal"/>
        <w:pBdr>
          <w:top w:val="nil"/>
          <w:left w:val="nil"/>
          <w:bottom w:val="nil"/>
          <w:right w:val="nil"/>
          <w:between w:val="nil"/>
          <w:bar w:val="nil"/>
        </w:pBdr>
        <w:rPr>
          <w:szCs w:val="18"/>
          <w:bdr w:val="nil"/>
        </w:rPr>
      </w:pPr>
      <w:r w:rsidRPr="00E30CA7">
        <w:rPr>
          <w:bdr w:val="nil"/>
        </w:rPr>
        <w:t xml:space="preserve">O reconhecimento, a mensuração e a divulgação dos ativos e passivos contingentes e obrigações legais são efetuados de acordo com os critérios definidos pelo CPC 25 </w:t>
      </w:r>
      <w:r w:rsidR="0086442B">
        <w:rPr>
          <w:bdr w:val="nil"/>
        </w:rPr>
        <w:t>-</w:t>
      </w:r>
      <w:r w:rsidRPr="00E30CA7">
        <w:rPr>
          <w:bdr w:val="nil"/>
        </w:rPr>
        <w:t xml:space="preserve"> Provisões, Passivos Contingentes e Ativos Contingentes</w:t>
      </w:r>
      <w:r w:rsidRPr="00E30CA7">
        <w:rPr>
          <w:szCs w:val="18"/>
          <w:bdr w:val="nil"/>
        </w:rPr>
        <w:t>.</w:t>
      </w:r>
    </w:p>
    <w:p w14:paraId="350826E2" w14:textId="77777777" w:rsidR="00560AFC" w:rsidRPr="00E30CA7" w:rsidRDefault="00214A69" w:rsidP="006D5A23">
      <w:pPr>
        <w:pStyle w:val="01-Textonormal"/>
        <w:pBdr>
          <w:top w:val="nil"/>
          <w:left w:val="nil"/>
          <w:bottom w:val="nil"/>
          <w:right w:val="nil"/>
          <w:between w:val="nil"/>
          <w:bar w:val="nil"/>
        </w:pBdr>
        <w:rPr>
          <w:szCs w:val="18"/>
          <w:bdr w:val="nil"/>
        </w:rPr>
      </w:pPr>
      <w:r w:rsidRPr="00E30CA7">
        <w:rPr>
          <w:szCs w:val="18"/>
          <w:bdr w:val="nil"/>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14C88425" w14:textId="77777777" w:rsidR="003D251E" w:rsidRPr="00E30CA7" w:rsidRDefault="00214A69" w:rsidP="006D5A23">
      <w:pPr>
        <w:pStyle w:val="01-Textonormal"/>
        <w:pBdr>
          <w:top w:val="nil"/>
          <w:left w:val="nil"/>
          <w:bottom w:val="nil"/>
          <w:right w:val="nil"/>
          <w:between w:val="nil"/>
          <w:bar w:val="nil"/>
        </w:pBdr>
        <w:rPr>
          <w:color w:val="000000"/>
          <w:szCs w:val="18"/>
          <w:bdr w:val="nil"/>
        </w:rPr>
      </w:pPr>
      <w:r w:rsidRPr="00E30CA7">
        <w:rPr>
          <w:rFonts w:cs="Arial"/>
          <w:color w:val="000000"/>
          <w:szCs w:val="18"/>
          <w:bdr w:val="nil"/>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6B824353" w14:textId="77777777" w:rsidR="003D251E" w:rsidRPr="00E30CA7" w:rsidRDefault="00214A69" w:rsidP="006D5A23">
      <w:pPr>
        <w:pStyle w:val="01-Textonormal"/>
        <w:pBdr>
          <w:top w:val="nil"/>
          <w:left w:val="nil"/>
          <w:bottom w:val="nil"/>
          <w:right w:val="nil"/>
          <w:between w:val="nil"/>
          <w:bar w:val="nil"/>
        </w:pBdr>
        <w:rPr>
          <w:rFonts w:cs="Arial"/>
          <w:color w:val="000000"/>
          <w:szCs w:val="18"/>
          <w:bdr w:val="nil"/>
        </w:rPr>
      </w:pPr>
      <w:r w:rsidRPr="00E30CA7">
        <w:rPr>
          <w:rFonts w:cs="Arial"/>
          <w:color w:val="000000"/>
          <w:szCs w:val="18"/>
          <w:bdr w:val="nil"/>
        </w:rPr>
        <w:t>A Ativos S.A. utiliza para fins de provisão para os passivos contingentes método massificado e estatístico de probabilidade e previsão estimada, denominado “valor esperado” (contempla os processos com probabilidade de êxito do autor igua</w:t>
      </w:r>
      <w:r w:rsidR="00EC36ED" w:rsidRPr="00E30CA7">
        <w:rPr>
          <w:rFonts w:cs="Arial"/>
          <w:color w:val="000000"/>
          <w:szCs w:val="18"/>
          <w:bdr w:val="nil"/>
        </w:rPr>
        <w:t>is</w:t>
      </w:r>
      <w:r w:rsidRPr="00E30CA7">
        <w:rPr>
          <w:rFonts w:cs="Arial"/>
          <w:color w:val="000000"/>
          <w:szCs w:val="18"/>
          <w:bdr w:val="nil"/>
        </w:rPr>
        <w:t xml:space="preserve"> a remoto, possível ou provável), conforme CPC 25, item 39.</w:t>
      </w:r>
    </w:p>
    <w:p w14:paraId="7F5DB6B8" w14:textId="77777777" w:rsidR="001D2809" w:rsidRPr="00E30CA7" w:rsidRDefault="00214A69" w:rsidP="006D5A23">
      <w:pPr>
        <w:pStyle w:val="Textodecomentrio"/>
        <w:pBdr>
          <w:top w:val="nil"/>
          <w:left w:val="nil"/>
          <w:bottom w:val="nil"/>
          <w:right w:val="nil"/>
          <w:between w:val="nil"/>
          <w:bar w:val="nil"/>
        </w:pBdr>
        <w:spacing w:line="276" w:lineRule="auto"/>
        <w:rPr>
          <w:rFonts w:cs="Arial"/>
          <w:color w:val="000000"/>
          <w:kern w:val="20"/>
          <w:sz w:val="18"/>
          <w:szCs w:val="18"/>
          <w:bdr w:val="nil"/>
        </w:rPr>
      </w:pPr>
      <w:r w:rsidRPr="00E30CA7">
        <w:rPr>
          <w:rFonts w:cs="Arial"/>
          <w:color w:val="000000"/>
          <w:kern w:val="20"/>
          <w:sz w:val="18"/>
          <w:szCs w:val="18"/>
          <w:bdr w:val="nil"/>
        </w:rPr>
        <w:t>As obrigações legais (fiscais e previdenciárias) são derivadas de obrigações tributárias previstas na legislação, cujos valores em discussão são reconhecidos integralmente nas demonstrações contábeis.</w:t>
      </w:r>
    </w:p>
    <w:p w14:paraId="49379C84" w14:textId="77777777" w:rsidR="003D251E" w:rsidRPr="00E30CA7" w:rsidRDefault="00214A69" w:rsidP="00CA6E6F">
      <w:pPr>
        <w:pStyle w:val="PargrafodaLista"/>
        <w:keepNext/>
        <w:numPr>
          <w:ilvl w:val="0"/>
          <w:numId w:val="2"/>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Gerenciamento de Riscos</w:t>
      </w:r>
    </w:p>
    <w:p w14:paraId="757C4E8A" w14:textId="77777777" w:rsidR="009D7138"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 xml:space="preserve">A Ativos S.A. adota política conservadora, em alinhamento com a política de gerenciamento de riscos do Conglomerado Banco do Brasil. A Companhia não opera no mercado de derivativos, câmbio, instrumentos financeiros sujeitos à </w:t>
      </w:r>
      <w:r w:rsidRPr="00E30CA7">
        <w:rPr>
          <w:i/>
          <w:bdr w:val="nil"/>
        </w:rPr>
        <w:t>Volcker Rule</w:t>
      </w:r>
      <w:r w:rsidRPr="00E30CA7">
        <w:rPr>
          <w:bdr w:val="nil"/>
        </w:rPr>
        <w:t xml:space="preserve"> ou com itens diferentes do R$ - Real.</w:t>
      </w:r>
    </w:p>
    <w:p w14:paraId="3CDDF520" w14:textId="77777777" w:rsidR="009D7138"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2A11A32B" w14:textId="77777777" w:rsidR="009D7138"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 xml:space="preserve">A Ativos S.A. adota a gestão integrada de riscos corporativos, com foco na inter-relação entre os processos, pessoas, sistemas, controle, riscos e resultados. </w:t>
      </w:r>
    </w:p>
    <w:p w14:paraId="01AD7A99" w14:textId="77777777" w:rsidR="009D7138"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 xml:space="preserve">As disponibilidades são mantidas </w:t>
      </w:r>
      <w:r w:rsidR="00EC36ED" w:rsidRPr="00E30CA7">
        <w:rPr>
          <w:bdr w:val="nil"/>
        </w:rPr>
        <w:t xml:space="preserve">em conta corrente e em </w:t>
      </w:r>
      <w:r w:rsidRPr="00E30CA7">
        <w:rPr>
          <w:bdr w:val="nil"/>
        </w:rPr>
        <w:t xml:space="preserve">aplicações financeiras realizadas com os fundos de </w:t>
      </w:r>
      <w:r w:rsidR="00EC36ED" w:rsidRPr="00E30CA7">
        <w:rPr>
          <w:bdr w:val="nil"/>
        </w:rPr>
        <w:t>renda fixa, de alta liquidez e baixa volatilidade,</w:t>
      </w:r>
      <w:r w:rsidRPr="00E30CA7">
        <w:rPr>
          <w:bdr w:val="nil"/>
        </w:rPr>
        <w:t xml:space="preserve"> administrados pela BB DTVM</w:t>
      </w:r>
      <w:r w:rsidR="00EC36ED" w:rsidRPr="00E30CA7">
        <w:rPr>
          <w:bdr w:val="nil"/>
        </w:rPr>
        <w:t xml:space="preserve"> e/ou em papéis emitidos pelo Banco do Brasil e/ou em </w:t>
      </w:r>
      <w:r w:rsidR="00EC36ED" w:rsidRPr="00E30CA7">
        <w:rPr>
          <w:bdr w:val="nil"/>
        </w:rPr>
        <w:lastRenderedPageBreak/>
        <w:t>cotas de subordinadas</w:t>
      </w:r>
      <w:r w:rsidRPr="00E30CA7">
        <w:rPr>
          <w:bdr w:val="nil"/>
        </w:rPr>
        <w:t xml:space="preserve"> de Fundos de Investimento em Direitos Creditórios – FIDC, o que minimiza principalmente os riscos de liquidez e de mercado.</w:t>
      </w:r>
    </w:p>
    <w:p w14:paraId="7744E81D" w14:textId="77777777" w:rsidR="009D7138"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Os riscos considerados como relevantes, avaliados a partir da análise dos processos, do impacto e da probabilidade de ocorrência nos negócios são:</w:t>
      </w:r>
    </w:p>
    <w:p w14:paraId="2989AB02"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de Liquidez;</w:t>
      </w:r>
    </w:p>
    <w:p w14:paraId="217229B2"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de Mercado;</w:t>
      </w:r>
    </w:p>
    <w:p w14:paraId="33B64D75"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Operacional (engloba risco legal e de relacionamento com fornecedores);</w:t>
      </w:r>
    </w:p>
    <w:p w14:paraId="73C65964"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de Lavagem de Dinheiro, de Financiamento do Terrorismo e de Corrupção ou para a Integridade;</w:t>
      </w:r>
    </w:p>
    <w:p w14:paraId="1B605401"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de Estratégia;</w:t>
      </w:r>
    </w:p>
    <w:p w14:paraId="59837BCF"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de Reputação (engloba risco de modelagem);</w:t>
      </w:r>
    </w:p>
    <w:p w14:paraId="24319F0D"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Socioambiental;</w:t>
      </w:r>
    </w:p>
    <w:p w14:paraId="1EAF69F3"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de Segurança da Informação (engloba o risco de segurança cibernética);</w:t>
      </w:r>
    </w:p>
    <w:p w14:paraId="4A8059E8"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 xml:space="preserve">Risco de Continuidade de Negócios; e </w:t>
      </w:r>
    </w:p>
    <w:p w14:paraId="3905EFD3" w14:textId="77777777" w:rsidR="009D7138" w:rsidRPr="00E30CA7" w:rsidRDefault="00214A69" w:rsidP="00CA6E6F">
      <w:pPr>
        <w:pStyle w:val="01-Textonormal1"/>
        <w:pBdr>
          <w:top w:val="nil"/>
          <w:left w:val="nil"/>
          <w:bottom w:val="nil"/>
          <w:right w:val="nil"/>
          <w:between w:val="nil"/>
          <w:bar w:val="nil"/>
        </w:pBdr>
        <w:spacing w:before="0" w:after="0" w:line="276" w:lineRule="auto"/>
        <w:rPr>
          <w:bdr w:val="nil"/>
        </w:rPr>
      </w:pPr>
      <w:r w:rsidRPr="00E30CA7">
        <w:rPr>
          <w:bdr w:val="nil"/>
        </w:rPr>
        <w:t>Risco de Conformidade (</w:t>
      </w:r>
      <w:r w:rsidRPr="00E30CA7">
        <w:rPr>
          <w:i/>
          <w:bdr w:val="nil"/>
        </w:rPr>
        <w:t>Compliance</w:t>
      </w:r>
      <w:r w:rsidRPr="00E30CA7">
        <w:rPr>
          <w:bdr w:val="nil"/>
        </w:rPr>
        <w:t>).</w:t>
      </w:r>
    </w:p>
    <w:p w14:paraId="33CE43A0" w14:textId="77777777" w:rsidR="009D7138"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Na Ativos S.A. a gestão dos riscos é realizada de forma segregada das unidades de negócios.</w:t>
      </w:r>
    </w:p>
    <w:p w14:paraId="0B052007" w14:textId="77777777" w:rsidR="009D7138"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A Companhia estabeleceu Programa de Integridade contendo mecanismos e procedimentos internos de integridade, auditoria, incentivo à denúncia e aplicação efetiva do Código de Conduta e Integridade e a Política de Gestão de Riscos.</w:t>
      </w:r>
    </w:p>
    <w:p w14:paraId="5EAA6A48" w14:textId="77777777" w:rsidR="00AC4CE4" w:rsidRPr="00E30CA7" w:rsidRDefault="00214A69" w:rsidP="006D5A23">
      <w:pPr>
        <w:pStyle w:val="01-Textonormal1"/>
        <w:pBdr>
          <w:top w:val="nil"/>
          <w:left w:val="nil"/>
          <w:bottom w:val="nil"/>
          <w:right w:val="nil"/>
          <w:between w:val="nil"/>
          <w:bar w:val="nil"/>
        </w:pBdr>
        <w:spacing w:line="276" w:lineRule="auto"/>
        <w:rPr>
          <w:bdr w:val="nil"/>
        </w:rPr>
      </w:pPr>
      <w:r w:rsidRPr="00E30CA7">
        <w:rPr>
          <w:bdr w:val="nil"/>
        </w:rPr>
        <w:t>A Política de Gestão de Riscos e o Programa de Integridade são aprovados pelo Conselho de Administração, com o assessoramento dos Comitês de Auditoria (Coaud) e de Riscos e de Capital (Coris) em compartilhamento com o Conglomerado BB e ficam disponíveis no site da Ativos S.A. (</w:t>
      </w:r>
      <w:hyperlink r:id="rId21" w:history="1">
        <w:r w:rsidRPr="00E30CA7">
          <w:rPr>
            <w:rStyle w:val="Hyperlink"/>
            <w:bdr w:val="nil"/>
          </w:rPr>
          <w:t>www.ativossa.com.br</w:t>
        </w:r>
      </w:hyperlink>
      <w:r w:rsidRPr="00E30CA7">
        <w:rPr>
          <w:bdr w:val="nil"/>
        </w:rPr>
        <w:t>).</w:t>
      </w:r>
    </w:p>
    <w:p w14:paraId="4ABC3FC5" w14:textId="77777777" w:rsidR="0024566C" w:rsidRPr="00CA6E6F" w:rsidRDefault="0024566C" w:rsidP="00CA6E6F">
      <w:pPr>
        <w:pStyle w:val="01-Textonormal1"/>
        <w:pBdr>
          <w:top w:val="nil"/>
          <w:left w:val="nil"/>
          <w:bottom w:val="nil"/>
          <w:right w:val="nil"/>
          <w:between w:val="nil"/>
          <w:bar w:val="nil"/>
        </w:pBdr>
        <w:spacing w:line="276" w:lineRule="auto"/>
        <w:rPr>
          <w:sz w:val="14"/>
          <w:szCs w:val="14"/>
          <w:bdr w:val="nil"/>
        </w:rPr>
      </w:pPr>
    </w:p>
    <w:p w14:paraId="32E74CD2" w14:textId="77777777" w:rsidR="00580F4E" w:rsidRPr="00E30CA7" w:rsidRDefault="00214A69" w:rsidP="002957FC">
      <w:pPr>
        <w:pStyle w:val="02-TtulodeNota"/>
        <w:rPr>
          <w:bdr w:val="nil"/>
        </w:rPr>
      </w:pPr>
      <w:r w:rsidRPr="00E30CA7">
        <w:rPr>
          <w:bdr w:val="nil"/>
        </w:rPr>
        <w:t>4</w:t>
      </w:r>
      <w:r w:rsidRPr="00E30CA7">
        <w:rPr>
          <w:rFonts w:ascii="Calibri" w:hAnsi="Calibri"/>
          <w:bdr w:val="nil"/>
        </w:rPr>
        <w:t xml:space="preserve"> - </w:t>
      </w:r>
      <w:r w:rsidRPr="00E30CA7">
        <w:rPr>
          <w:bdr w:val="nil"/>
        </w:rPr>
        <w:t>Caixa e Equivalentes de Caixa</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CXEQUIVCXCxEqCx"/>
      </w:tblPr>
      <w:tblGrid>
        <w:gridCol w:w="6405"/>
        <w:gridCol w:w="1650"/>
        <w:gridCol w:w="1650"/>
      </w:tblGrid>
      <w:tr w:rsidR="00FF29F2" w:rsidRPr="00E30CA7" w14:paraId="00BCE51A" w14:textId="77777777" w:rsidTr="00DC7041">
        <w:trPr>
          <w:cantSplit/>
          <w:trHeight w:hRule="exact" w:val="25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2C720327"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2CEFC3C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0535EC7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42A48AD8" w14:textId="77777777" w:rsidTr="00DC7041">
        <w:trPr>
          <w:cantSplit/>
          <w:trHeight w:hRule="exact" w:val="255"/>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69ADCA7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Caixa e Equivalentes de Caixa</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4B3C538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312.896</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645C43D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535.174</w:t>
            </w:r>
          </w:p>
        </w:tc>
      </w:tr>
      <w:tr w:rsidR="00FF29F2" w:rsidRPr="00E30CA7" w14:paraId="3B0D48FD" w14:textId="77777777" w:rsidTr="00DC7041">
        <w:trPr>
          <w:cantSplit/>
          <w:trHeight w:hRule="exact" w:val="255"/>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D6F493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Fundos de investimento </w:t>
            </w:r>
            <w:r w:rsidRPr="00E30CA7">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158F7D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312.895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D2978D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533.088</w:t>
            </w:r>
          </w:p>
        </w:tc>
      </w:tr>
      <w:tr w:rsidR="00FF29F2" w:rsidRPr="00E30CA7" w14:paraId="3F681BFE" w14:textId="77777777" w:rsidTr="00DC7041">
        <w:trPr>
          <w:cantSplit/>
          <w:trHeight w:hRule="exact" w:val="255"/>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7B5E20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Caixa e depósitos bancários</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7AC473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735A0D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2.086</w:t>
            </w:r>
          </w:p>
        </w:tc>
      </w:tr>
      <w:tr w:rsidR="00FF29F2" w:rsidRPr="00E30CA7" w14:paraId="21A6F428" w14:textId="77777777" w:rsidTr="00DC7041">
        <w:trPr>
          <w:cantSplit/>
          <w:trHeight w:hRule="exact" w:val="113"/>
        </w:trPr>
        <w:tc>
          <w:tcPr>
            <w:tcW w:w="6405" w:type="dxa"/>
            <w:tcBorders>
              <w:top w:val="nil"/>
              <w:left w:val="nil"/>
              <w:bottom w:val="nil"/>
              <w:right w:val="nil"/>
              <w:tl2br w:val="nil"/>
              <w:tr2bl w:val="nil"/>
            </w:tcBorders>
            <w:shd w:val="clear" w:color="FFFFFF" w:fill="FFFFFF"/>
            <w:tcMar>
              <w:left w:w="0" w:type="dxa"/>
              <w:right w:w="0" w:type="dxa"/>
            </w:tcMar>
            <w:vAlign w:val="center"/>
          </w:tcPr>
          <w:p w14:paraId="1806A87B"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27A3BE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65979E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01855AEF" w14:textId="77777777" w:rsidTr="00DC7041">
        <w:trPr>
          <w:cantSplit/>
          <w:trHeight w:hRule="exact" w:val="255"/>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1CF1567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718E9B9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312.896</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06F509C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535.174</w:t>
            </w:r>
          </w:p>
        </w:tc>
      </w:tr>
    </w:tbl>
    <w:p w14:paraId="73FE406A" w14:textId="4067638B" w:rsidR="00765C53" w:rsidRDefault="00214A69" w:rsidP="00CA6E6F">
      <w:pPr>
        <w:pStyle w:val="07-Legenda"/>
        <w:keepLines w:val="0"/>
        <w:numPr>
          <w:ilvl w:val="0"/>
          <w:numId w:val="3"/>
        </w:numPr>
        <w:pBdr>
          <w:top w:val="nil"/>
          <w:left w:val="nil"/>
          <w:bottom w:val="nil"/>
          <w:right w:val="nil"/>
          <w:between w:val="nil"/>
          <w:bar w:val="nil"/>
        </w:pBdr>
        <w:spacing w:before="0"/>
        <w:ind w:left="284" w:hanging="284"/>
        <w:rPr>
          <w:bdr w:val="nil"/>
        </w:rPr>
      </w:pPr>
      <w:r w:rsidRPr="00E30CA7">
        <w:rPr>
          <w:bdr w:val="nil"/>
        </w:rPr>
        <w:t>Correspondem às aplicações financeiras no</w:t>
      </w:r>
      <w:r w:rsidR="001A4302" w:rsidRPr="00E30CA7">
        <w:rPr>
          <w:bdr w:val="nil"/>
        </w:rPr>
        <w:t>s</w:t>
      </w:r>
      <w:r w:rsidRPr="00E30CA7">
        <w:rPr>
          <w:bdr w:val="nil"/>
        </w:rPr>
        <w:t xml:space="preserve"> fundo</w:t>
      </w:r>
      <w:r w:rsidR="001A4302" w:rsidRPr="00E30CA7">
        <w:rPr>
          <w:bdr w:val="nil"/>
        </w:rPr>
        <w:t>s</w:t>
      </w:r>
      <w:r w:rsidRPr="00E30CA7">
        <w:rPr>
          <w:bdr w:val="nil"/>
        </w:rPr>
        <w:t xml:space="preserve"> de investimento de mercado BB RF CP </w:t>
      </w:r>
      <w:r w:rsidRPr="00E30CA7">
        <w:rPr>
          <w:i/>
          <w:bdr w:val="nil"/>
        </w:rPr>
        <w:t>Corporate</w:t>
      </w:r>
      <w:r w:rsidRPr="00E30CA7">
        <w:rPr>
          <w:bdr w:val="nil"/>
        </w:rPr>
        <w:t xml:space="preserve"> Ágil</w:t>
      </w:r>
      <w:r w:rsidR="001A4302" w:rsidRPr="00E30CA7">
        <w:rPr>
          <w:bdr w:val="nil"/>
        </w:rPr>
        <w:t xml:space="preserve"> e BB RF</w:t>
      </w:r>
      <w:r w:rsidRPr="00E30CA7">
        <w:rPr>
          <w:bdr w:val="nil"/>
        </w:rPr>
        <w:t xml:space="preserve"> Ref. DI Títulos Públicos FI LP, administrados pela BB DTVM, cuja carteira é composta por títulos públicos federais pré e pós-fixados e em operações compromissadas lastreadas em títulos públicos federais. Os fundos de investimento são mensurados a valor justo por meio do resultado, apresentam liquidez imediata e risco insignificante de mudança de valor justo.</w:t>
      </w:r>
    </w:p>
    <w:p w14:paraId="5962A6E8" w14:textId="77777777" w:rsidR="001B2706" w:rsidRPr="001B2706" w:rsidRDefault="001B2706" w:rsidP="001B2706">
      <w:pPr>
        <w:pStyle w:val="07-Legenda"/>
        <w:keepLines w:val="0"/>
        <w:pBdr>
          <w:top w:val="nil"/>
          <w:left w:val="nil"/>
          <w:bottom w:val="nil"/>
          <w:right w:val="nil"/>
          <w:between w:val="nil"/>
          <w:bar w:val="nil"/>
        </w:pBdr>
        <w:spacing w:before="120" w:after="120"/>
        <w:ind w:left="0" w:firstLine="0"/>
        <w:rPr>
          <w:rFonts w:ascii="Arial" w:hAnsi="Arial" w:cs="Arial"/>
          <w:szCs w:val="14"/>
          <w:bdr w:val="nil"/>
        </w:rPr>
      </w:pPr>
    </w:p>
    <w:p w14:paraId="7BFA082F" w14:textId="77777777" w:rsidR="00EA3615" w:rsidRPr="00E30CA7" w:rsidRDefault="00214A69" w:rsidP="002957FC">
      <w:pPr>
        <w:pStyle w:val="02-TtulodeNota"/>
        <w:rPr>
          <w:bdr w:val="nil"/>
        </w:rPr>
      </w:pPr>
      <w:r w:rsidRPr="00E30CA7">
        <w:rPr>
          <w:bdr w:val="nil"/>
        </w:rPr>
        <w:t>5 - INSTRUMENTOS FINANCEIROS</w:t>
      </w:r>
    </w:p>
    <w:p w14:paraId="51034A82" w14:textId="77777777" w:rsidR="00F228E2" w:rsidRPr="00E30CA7" w:rsidRDefault="00214A69" w:rsidP="001B2706">
      <w:pPr>
        <w:pStyle w:val="PargrafodaLista"/>
        <w:keepNext/>
        <w:numPr>
          <w:ilvl w:val="0"/>
          <w:numId w:val="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Aplicações Financeiras</w:t>
      </w:r>
    </w:p>
    <w:p w14:paraId="005307FC" w14:textId="3FB02876" w:rsidR="00506C13" w:rsidRPr="001B2706" w:rsidRDefault="00214A69" w:rsidP="001B2706">
      <w:pPr>
        <w:pStyle w:val="050-TextoPadro"/>
        <w:keepNext w:val="0"/>
        <w:pBdr>
          <w:top w:val="nil"/>
          <w:left w:val="nil"/>
          <w:bottom w:val="nil"/>
          <w:right w:val="nil"/>
          <w:between w:val="nil"/>
          <w:bar w:val="nil"/>
        </w:pBdr>
        <w:rPr>
          <w:bdr w:val="nil"/>
          <w:lang w:val="pt-BR"/>
        </w:rPr>
      </w:pPr>
      <w:r w:rsidRPr="00E30CA7">
        <w:rPr>
          <w:bdr w:val="nil"/>
          <w:lang w:val="pt-BR"/>
        </w:rPr>
        <w:t>No Exercício de 2020 a Ativos S.A. direcionou suas aplicações para fundos de investimento com liquidez diária, classificados como caixa e equivalentes de caixa (Nota 4).</w:t>
      </w:r>
    </w:p>
    <w:p w14:paraId="0C65F104" w14:textId="77777777" w:rsidR="00F228E2" w:rsidRPr="00E30CA7" w:rsidRDefault="00214A69" w:rsidP="001B2706">
      <w:pPr>
        <w:pStyle w:val="PargrafodaLista"/>
        <w:keepNext/>
        <w:numPr>
          <w:ilvl w:val="0"/>
          <w:numId w:val="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Rendas de Aplicações Financeiras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INSTRUMFINANCEIROSRenAplicFinan"/>
      </w:tblPr>
      <w:tblGrid>
        <w:gridCol w:w="5955"/>
        <w:gridCol w:w="450"/>
        <w:gridCol w:w="1650"/>
        <w:gridCol w:w="1650"/>
      </w:tblGrid>
      <w:tr w:rsidR="00FF29F2" w:rsidRPr="00E30CA7" w14:paraId="3E8160EC" w14:textId="77777777" w:rsidTr="006D710A">
        <w:trPr>
          <w:cantSplit/>
          <w:trHeight w:hRule="exact" w:val="25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BB6859F"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430F16A"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24AA426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32C1590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1158D6DD" w14:textId="77777777" w:rsidTr="006D710A">
        <w:trPr>
          <w:cantSplit/>
          <w:trHeight w:hRule="exact" w:val="255"/>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14:paraId="04700F7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Rendas de aplicações em fundos de investimento</w:t>
            </w:r>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14:paraId="5A0EC20A"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15.a</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336EA1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16.343</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6CBFB39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6.362</w:t>
            </w:r>
          </w:p>
        </w:tc>
      </w:tr>
      <w:tr w:rsidR="00FF29F2" w:rsidRPr="00E30CA7" w14:paraId="25922264" w14:textId="77777777" w:rsidTr="006D710A">
        <w:trPr>
          <w:cantSplit/>
          <w:trHeight w:hRule="exact" w:val="255"/>
        </w:trPr>
        <w:tc>
          <w:tcPr>
            <w:tcW w:w="5955" w:type="dxa"/>
            <w:tcBorders>
              <w:top w:val="nil"/>
              <w:left w:val="nil"/>
              <w:bottom w:val="nil"/>
              <w:right w:val="nil"/>
              <w:tl2br w:val="nil"/>
              <w:tr2bl w:val="nil"/>
            </w:tcBorders>
            <w:shd w:val="clear" w:color="auto" w:fill="auto"/>
            <w:tcMar>
              <w:left w:w="220" w:type="dxa"/>
              <w:right w:w="40" w:type="dxa"/>
            </w:tcMar>
            <w:vAlign w:val="center"/>
          </w:tcPr>
          <w:p w14:paraId="18379934"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BB RF CP </w:t>
            </w:r>
            <w:r w:rsidRPr="00E30CA7">
              <w:rPr>
                <w:rFonts w:eastAsia="Arial" w:cs="Arial"/>
                <w:i/>
                <w:color w:val="000000"/>
                <w:sz w:val="16"/>
                <w:szCs w:val="22"/>
                <w:bdr w:val="nil"/>
                <w:lang w:eastAsia="en-US"/>
              </w:rPr>
              <w:t xml:space="preserve">Corporate </w:t>
            </w:r>
            <w:r w:rsidRPr="00E30CA7">
              <w:rPr>
                <w:rFonts w:eastAsia="Arial" w:cs="Arial"/>
                <w:color w:val="000000"/>
                <w:sz w:val="16"/>
                <w:szCs w:val="22"/>
                <w:bdr w:val="nil"/>
                <w:lang w:eastAsia="en-US"/>
              </w:rPr>
              <w:t>Ágil</w:t>
            </w:r>
          </w:p>
        </w:tc>
        <w:tc>
          <w:tcPr>
            <w:tcW w:w="450" w:type="dxa"/>
            <w:tcBorders>
              <w:top w:val="nil"/>
              <w:left w:val="nil"/>
              <w:bottom w:val="nil"/>
              <w:right w:val="nil"/>
              <w:tl2br w:val="nil"/>
              <w:tr2bl w:val="nil"/>
            </w:tcBorders>
            <w:shd w:val="clear" w:color="auto" w:fill="auto"/>
            <w:tcMar>
              <w:left w:w="0" w:type="dxa"/>
              <w:right w:w="0" w:type="dxa"/>
            </w:tcMar>
            <w:vAlign w:val="center"/>
          </w:tcPr>
          <w:p w14:paraId="27FD2D38"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6BC823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15.738</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8DBDBF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4.648</w:t>
            </w:r>
          </w:p>
        </w:tc>
      </w:tr>
      <w:tr w:rsidR="00FF29F2" w:rsidRPr="00E30CA7" w14:paraId="160BCA50" w14:textId="77777777" w:rsidTr="006D710A">
        <w:trPr>
          <w:cantSplit/>
          <w:trHeight w:hRule="exact" w:val="255"/>
        </w:trPr>
        <w:tc>
          <w:tcPr>
            <w:tcW w:w="5955" w:type="dxa"/>
            <w:tcBorders>
              <w:top w:val="nil"/>
              <w:left w:val="nil"/>
              <w:bottom w:val="nil"/>
              <w:right w:val="nil"/>
              <w:tl2br w:val="nil"/>
              <w:tr2bl w:val="nil"/>
            </w:tcBorders>
            <w:shd w:val="clear" w:color="auto" w:fill="auto"/>
            <w:tcMar>
              <w:left w:w="220" w:type="dxa"/>
              <w:right w:w="40" w:type="dxa"/>
            </w:tcMar>
            <w:vAlign w:val="center"/>
          </w:tcPr>
          <w:p w14:paraId="723E2ED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BB RF Ref. DI Títulos Públicos FI LP</w:t>
            </w:r>
          </w:p>
        </w:tc>
        <w:tc>
          <w:tcPr>
            <w:tcW w:w="450" w:type="dxa"/>
            <w:tcBorders>
              <w:top w:val="nil"/>
              <w:left w:val="nil"/>
              <w:bottom w:val="nil"/>
              <w:right w:val="nil"/>
              <w:tl2br w:val="nil"/>
              <w:tr2bl w:val="nil"/>
            </w:tcBorders>
            <w:shd w:val="clear" w:color="auto" w:fill="auto"/>
            <w:tcMar>
              <w:left w:w="0" w:type="dxa"/>
              <w:right w:w="0" w:type="dxa"/>
            </w:tcMar>
            <w:vAlign w:val="center"/>
          </w:tcPr>
          <w:p w14:paraId="5696F59F"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859AB9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605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31920C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338686EE" w14:textId="77777777" w:rsidTr="006D710A">
        <w:trPr>
          <w:cantSplit/>
          <w:trHeight w:hRule="exact" w:val="255"/>
        </w:trPr>
        <w:tc>
          <w:tcPr>
            <w:tcW w:w="5955" w:type="dxa"/>
            <w:tcBorders>
              <w:top w:val="nil"/>
              <w:left w:val="nil"/>
              <w:bottom w:val="nil"/>
              <w:right w:val="nil"/>
              <w:tl2br w:val="nil"/>
              <w:tr2bl w:val="nil"/>
            </w:tcBorders>
            <w:shd w:val="clear" w:color="auto" w:fill="auto"/>
            <w:tcMar>
              <w:left w:w="220" w:type="dxa"/>
              <w:right w:w="40" w:type="dxa"/>
            </w:tcMar>
            <w:vAlign w:val="center"/>
          </w:tcPr>
          <w:p w14:paraId="5D5D2C3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BB RF LP </w:t>
            </w:r>
            <w:r w:rsidRPr="00E30CA7">
              <w:rPr>
                <w:rFonts w:eastAsia="Arial" w:cs="Arial"/>
                <w:i/>
                <w:color w:val="000000"/>
                <w:sz w:val="16"/>
                <w:szCs w:val="22"/>
                <w:bdr w:val="nil"/>
                <w:lang w:eastAsia="en-US"/>
              </w:rPr>
              <w:t>Corporate</w:t>
            </w:r>
          </w:p>
        </w:tc>
        <w:tc>
          <w:tcPr>
            <w:tcW w:w="450" w:type="dxa"/>
            <w:tcBorders>
              <w:top w:val="nil"/>
              <w:left w:val="nil"/>
              <w:bottom w:val="nil"/>
              <w:right w:val="nil"/>
              <w:tl2br w:val="nil"/>
              <w:tr2bl w:val="nil"/>
            </w:tcBorders>
            <w:shd w:val="clear" w:color="auto" w:fill="auto"/>
            <w:tcMar>
              <w:left w:w="180" w:type="dxa"/>
              <w:right w:w="0" w:type="dxa"/>
            </w:tcMar>
            <w:vAlign w:val="center"/>
          </w:tcPr>
          <w:p w14:paraId="5A76FD72"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1E5DDB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A77DDD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1.667</w:t>
            </w:r>
          </w:p>
        </w:tc>
      </w:tr>
      <w:tr w:rsidR="00FF29F2" w:rsidRPr="00E30CA7" w14:paraId="00822900" w14:textId="77777777" w:rsidTr="006D710A">
        <w:trPr>
          <w:cantSplit/>
          <w:trHeight w:hRule="exact" w:val="255"/>
        </w:trPr>
        <w:tc>
          <w:tcPr>
            <w:tcW w:w="5955" w:type="dxa"/>
            <w:tcBorders>
              <w:top w:val="nil"/>
              <w:left w:val="nil"/>
              <w:bottom w:val="nil"/>
              <w:right w:val="nil"/>
              <w:tl2br w:val="nil"/>
              <w:tr2bl w:val="nil"/>
            </w:tcBorders>
            <w:shd w:val="clear" w:color="auto" w:fill="auto"/>
            <w:tcMar>
              <w:left w:w="220" w:type="dxa"/>
              <w:right w:w="40" w:type="dxa"/>
            </w:tcMar>
            <w:vAlign w:val="center"/>
          </w:tcPr>
          <w:p w14:paraId="4AF31BA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BB RF CP Automático Empresa</w:t>
            </w:r>
          </w:p>
        </w:tc>
        <w:tc>
          <w:tcPr>
            <w:tcW w:w="450" w:type="dxa"/>
            <w:tcBorders>
              <w:top w:val="nil"/>
              <w:left w:val="nil"/>
              <w:bottom w:val="nil"/>
              <w:right w:val="nil"/>
              <w:tl2br w:val="nil"/>
              <w:tr2bl w:val="nil"/>
            </w:tcBorders>
            <w:shd w:val="clear" w:color="auto" w:fill="auto"/>
            <w:tcMar>
              <w:left w:w="180" w:type="dxa"/>
              <w:right w:w="0" w:type="dxa"/>
            </w:tcMar>
            <w:vAlign w:val="center"/>
          </w:tcPr>
          <w:p w14:paraId="6B796CB3"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C4BF95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9A9C1F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47</w:t>
            </w:r>
          </w:p>
        </w:tc>
      </w:tr>
      <w:tr w:rsidR="00FF29F2" w:rsidRPr="00E30CA7" w14:paraId="0F0FC1BF" w14:textId="77777777" w:rsidTr="006D710A">
        <w:trPr>
          <w:cantSplit/>
          <w:trHeight w:hRule="exact" w:val="255"/>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14:paraId="1C6B8E9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14:paraId="6549E31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5E98C89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16.343</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2654676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6.362</w:t>
            </w:r>
          </w:p>
        </w:tc>
      </w:tr>
    </w:tbl>
    <w:p w14:paraId="11FE4304" w14:textId="77777777" w:rsidR="003E074D" w:rsidRPr="00E30CA7" w:rsidRDefault="00214A69" w:rsidP="001B2706">
      <w:pPr>
        <w:pStyle w:val="PargrafodaLista"/>
        <w:keepNext/>
        <w:numPr>
          <w:ilvl w:val="0"/>
          <w:numId w:val="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 xml:space="preserve">Determinação do Valor Justo dos Instrumentos Financeiros </w:t>
      </w:r>
    </w:p>
    <w:p w14:paraId="625DB563" w14:textId="77777777" w:rsidR="003E074D" w:rsidRPr="00E30CA7" w:rsidRDefault="00214A69" w:rsidP="001B2706">
      <w:pPr>
        <w:pStyle w:val="050-TextoPadro"/>
        <w:keepNext w:val="0"/>
        <w:pBdr>
          <w:top w:val="nil"/>
          <w:left w:val="nil"/>
          <w:bottom w:val="nil"/>
          <w:right w:val="nil"/>
          <w:between w:val="nil"/>
          <w:bar w:val="nil"/>
        </w:pBdr>
        <w:rPr>
          <w:bdr w:val="nil"/>
          <w:lang w:val="pt-BR"/>
        </w:rPr>
      </w:pPr>
      <w:r w:rsidRPr="00E30CA7">
        <w:rPr>
          <w:u w:val="single"/>
          <w:bdr w:val="nil"/>
          <w:lang w:val="pt-BR"/>
        </w:rPr>
        <w:t>Fundos de Investimento</w:t>
      </w:r>
      <w:r w:rsidRPr="00E30CA7">
        <w:rPr>
          <w:bdr w:val="nil"/>
          <w:lang w:val="pt-BR"/>
        </w:rPr>
        <w:t>: são contabilizados pelo valor de mercado, que é representado pelo valor justo da cota, divulgado pelo Administrador dos fundos.</w:t>
      </w:r>
    </w:p>
    <w:p w14:paraId="40047500" w14:textId="77777777" w:rsidR="003E074D" w:rsidRPr="00E30CA7" w:rsidRDefault="00214A69" w:rsidP="001B2706">
      <w:pPr>
        <w:pStyle w:val="040-SubttuloEspecial"/>
        <w:numPr>
          <w:ilvl w:val="4"/>
          <w:numId w:val="6"/>
        </w:numPr>
        <w:pBdr>
          <w:top w:val="nil"/>
          <w:left w:val="nil"/>
          <w:bottom w:val="nil"/>
          <w:right w:val="nil"/>
          <w:between w:val="nil"/>
          <w:bar w:val="nil"/>
        </w:pBdr>
        <w:spacing w:line="276" w:lineRule="auto"/>
        <w:outlineLvl w:val="9"/>
        <w:rPr>
          <w:sz w:val="18"/>
          <w:bdr w:val="nil"/>
          <w:lang w:val="pt-BR"/>
        </w:rPr>
      </w:pPr>
      <w:r w:rsidRPr="00E30CA7">
        <w:rPr>
          <w:sz w:val="18"/>
          <w:bdr w:val="nil"/>
          <w:lang w:val="pt-BR"/>
        </w:rPr>
        <w:lastRenderedPageBreak/>
        <w:t>Níveis de Informação Referentes a Ativos Mensurados a Valor Justo no Balanço</w:t>
      </w:r>
    </w:p>
    <w:p w14:paraId="06095945" w14:textId="77777777" w:rsidR="003E074D" w:rsidRPr="00E30CA7" w:rsidRDefault="00214A69" w:rsidP="001B2706">
      <w:pPr>
        <w:pStyle w:val="050-TextoPadro"/>
        <w:pBdr>
          <w:top w:val="nil"/>
          <w:left w:val="nil"/>
          <w:bottom w:val="nil"/>
          <w:right w:val="nil"/>
          <w:between w:val="nil"/>
          <w:bar w:val="nil"/>
        </w:pBdr>
        <w:rPr>
          <w:bdr w:val="nil"/>
          <w:lang w:val="pt-BR"/>
        </w:rPr>
      </w:pPr>
      <w:r w:rsidRPr="00E30CA7">
        <w:rPr>
          <w:bdr w:val="nil"/>
          <w:lang w:val="pt-BR"/>
        </w:rPr>
        <w:t xml:space="preserve">Conforme os níveis de informação na mensuração ao valor justo, as técnicas de avaliação utilizadas pela Ativos S.A. são as seguintes: </w:t>
      </w:r>
    </w:p>
    <w:p w14:paraId="2FB25E7F" w14:textId="77777777" w:rsidR="003E074D" w:rsidRPr="00E30CA7" w:rsidRDefault="00214A69" w:rsidP="001B2706">
      <w:pPr>
        <w:pStyle w:val="050-TextoPadro"/>
        <w:pBdr>
          <w:top w:val="nil"/>
          <w:left w:val="nil"/>
          <w:bottom w:val="nil"/>
          <w:right w:val="nil"/>
          <w:between w:val="nil"/>
          <w:bar w:val="nil"/>
        </w:pBdr>
        <w:rPr>
          <w:bdr w:val="nil"/>
          <w:lang w:val="pt-BR"/>
        </w:rPr>
      </w:pPr>
      <w:r w:rsidRPr="00E30CA7">
        <w:rPr>
          <w:u w:val="single"/>
          <w:bdr w:val="nil"/>
          <w:lang w:val="pt-BR"/>
        </w:rPr>
        <w:t>Nível 1</w:t>
      </w:r>
      <w:r w:rsidRPr="00E30CA7">
        <w:rPr>
          <w:bdr w:val="nil"/>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68DFEAFA" w14:textId="77777777" w:rsidR="003E074D" w:rsidRPr="00E30CA7" w:rsidRDefault="00214A69" w:rsidP="001B2706">
      <w:pPr>
        <w:pStyle w:val="050-TextoPadro"/>
        <w:pBdr>
          <w:top w:val="nil"/>
          <w:left w:val="nil"/>
          <w:bottom w:val="nil"/>
          <w:right w:val="nil"/>
          <w:between w:val="nil"/>
          <w:bar w:val="nil"/>
        </w:pBdr>
        <w:rPr>
          <w:bdr w:val="nil"/>
          <w:lang w:val="pt-BR"/>
        </w:rPr>
      </w:pPr>
      <w:r w:rsidRPr="00E30CA7">
        <w:rPr>
          <w:u w:val="single"/>
          <w:bdr w:val="nil"/>
          <w:lang w:val="pt-BR"/>
        </w:rPr>
        <w:t>Nível 2</w:t>
      </w:r>
      <w:r w:rsidRPr="00E30CA7">
        <w:rPr>
          <w:bdr w:val="nil"/>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7146658A" w14:textId="77777777" w:rsidR="003E074D" w:rsidRPr="00E30CA7" w:rsidRDefault="00214A69" w:rsidP="001B2706">
      <w:pPr>
        <w:pStyle w:val="050-TextoPadro"/>
        <w:keepNext w:val="0"/>
        <w:pBdr>
          <w:top w:val="nil"/>
          <w:left w:val="nil"/>
          <w:bottom w:val="nil"/>
          <w:right w:val="nil"/>
          <w:between w:val="nil"/>
          <w:bar w:val="nil"/>
        </w:pBdr>
        <w:rPr>
          <w:bdr w:val="nil"/>
          <w:lang w:val="pt-BR"/>
        </w:rPr>
      </w:pPr>
      <w:r w:rsidRPr="00E30CA7">
        <w:rPr>
          <w:u w:val="single"/>
          <w:bdr w:val="nil"/>
          <w:lang w:val="pt-BR"/>
        </w:rPr>
        <w:t>Nível 3</w:t>
      </w:r>
      <w:r w:rsidRPr="00E30CA7">
        <w:rPr>
          <w:bdr w:val="nil"/>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34B24E7A" w14:textId="77777777" w:rsidR="00EF187A" w:rsidRPr="00E30CA7" w:rsidRDefault="00214A69" w:rsidP="001B2706">
      <w:pPr>
        <w:pStyle w:val="040-SubttuloEspecial"/>
        <w:numPr>
          <w:ilvl w:val="4"/>
          <w:numId w:val="6"/>
        </w:numPr>
        <w:pBdr>
          <w:top w:val="nil"/>
          <w:left w:val="nil"/>
          <w:bottom w:val="nil"/>
          <w:right w:val="nil"/>
          <w:between w:val="nil"/>
          <w:bar w:val="nil"/>
        </w:pBdr>
        <w:spacing w:line="276" w:lineRule="auto"/>
        <w:outlineLvl w:val="9"/>
        <w:rPr>
          <w:sz w:val="18"/>
          <w:bdr w:val="nil"/>
          <w:lang w:val="pt-BR"/>
        </w:rPr>
      </w:pPr>
      <w:r w:rsidRPr="00E30CA7">
        <w:rPr>
          <w:sz w:val="18"/>
          <w:bdr w:val="nil"/>
          <w:lang w:val="pt-BR"/>
        </w:rPr>
        <w:t>Ativos Financeiros Mensurados a Valor Justo no Balanço</w:t>
      </w:r>
    </w:p>
    <w:tbl>
      <w:tblPr>
        <w:tblW w:w="9705" w:type="dxa"/>
        <w:tblLayout w:type="fixed"/>
        <w:tblLook w:val="0600" w:firstRow="0" w:lastRow="0" w:firstColumn="0" w:lastColumn="0" w:noHBand="1" w:noVBand="1"/>
        <w:tblCaption w:val="NEINSTRUMFINANCEIROSAtivosFinanMens"/>
      </w:tblPr>
      <w:tblGrid>
        <w:gridCol w:w="4815"/>
        <w:gridCol w:w="1245"/>
        <w:gridCol w:w="1155"/>
        <w:gridCol w:w="90"/>
        <w:gridCol w:w="1245"/>
        <w:gridCol w:w="1155"/>
      </w:tblGrid>
      <w:tr w:rsidR="00FF29F2" w:rsidRPr="00E30CA7" w14:paraId="32564069" w14:textId="77777777" w:rsidTr="00DC7041">
        <w:trPr>
          <w:cantSplit/>
          <w:trHeight w:hRule="exact" w:val="255"/>
        </w:trPr>
        <w:tc>
          <w:tcPr>
            <w:tcW w:w="4815" w:type="dxa"/>
            <w:tcBorders>
              <w:top w:val="single" w:sz="8" w:space="0" w:color="000000"/>
              <w:left w:val="nil"/>
              <w:bottom w:val="nil"/>
              <w:right w:val="nil"/>
              <w:tl2br w:val="nil"/>
              <w:tr2bl w:val="nil"/>
            </w:tcBorders>
            <w:shd w:val="clear" w:color="FFFFFF" w:fill="FFFFFF"/>
            <w:tcMar>
              <w:left w:w="0" w:type="dxa"/>
              <w:right w:w="0" w:type="dxa"/>
            </w:tcMar>
            <w:vAlign w:val="center"/>
          </w:tcPr>
          <w:p w14:paraId="3779752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2400"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499093BD"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14:paraId="4A809E70"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2400" w:type="dxa"/>
            <w:gridSpan w:val="2"/>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434B144A"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5054F796" w14:textId="77777777" w:rsidTr="00DC7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815" w:type="dxa"/>
            <w:tcBorders>
              <w:top w:val="nil"/>
              <w:left w:val="nil"/>
              <w:bottom w:val="single" w:sz="8" w:space="0" w:color="000000"/>
              <w:right w:val="nil"/>
              <w:tl2br w:val="nil"/>
              <w:tr2bl w:val="nil"/>
            </w:tcBorders>
            <w:shd w:val="clear" w:color="FFFFFF" w:fill="FFFFFF"/>
            <w:tcMar>
              <w:left w:w="0" w:type="dxa"/>
              <w:right w:w="0" w:type="dxa"/>
            </w:tcMar>
            <w:vAlign w:val="center"/>
          </w:tcPr>
          <w:p w14:paraId="31F1DAB5"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26600E1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 Contábil</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4E08AAD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Nível 2</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14:paraId="3D8F064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4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32F165A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 Contábil</w:t>
            </w:r>
          </w:p>
        </w:tc>
        <w:tc>
          <w:tcPr>
            <w:tcW w:w="1155" w:type="dxa"/>
            <w:tcBorders>
              <w:top w:val="single" w:sz="8" w:space="0" w:color="000000"/>
              <w:left w:val="nil"/>
              <w:bottom w:val="single" w:sz="8" w:space="0" w:color="000000"/>
              <w:right w:val="nil"/>
              <w:tl2br w:val="nil"/>
              <w:tr2bl w:val="nil"/>
            </w:tcBorders>
            <w:shd w:val="clear" w:color="FFFFFF" w:fill="FFFFFF"/>
            <w:tcMar>
              <w:left w:w="40" w:type="dxa"/>
              <w:right w:w="40" w:type="dxa"/>
            </w:tcMar>
            <w:vAlign w:val="center"/>
          </w:tcPr>
          <w:p w14:paraId="71D6966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Nível 2</w:t>
            </w:r>
          </w:p>
        </w:tc>
      </w:tr>
      <w:tr w:rsidR="00FF29F2" w:rsidRPr="00E30CA7" w14:paraId="6BE09338" w14:textId="77777777" w:rsidTr="00DC7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81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66AB0D3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Ativo</w:t>
            </w: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B27852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312.895</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462CC2A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312.895</w:t>
            </w:r>
          </w:p>
        </w:tc>
        <w:tc>
          <w:tcPr>
            <w:tcW w:w="90" w:type="dxa"/>
            <w:tcBorders>
              <w:top w:val="single" w:sz="8" w:space="0" w:color="000000"/>
              <w:left w:val="nil"/>
              <w:bottom w:val="nil"/>
              <w:right w:val="nil"/>
              <w:tl2br w:val="nil"/>
              <w:tr2bl w:val="nil"/>
            </w:tcBorders>
            <w:shd w:val="clear" w:color="FFFFFF" w:fill="FFFFFF"/>
            <w:tcMar>
              <w:left w:w="0" w:type="dxa"/>
              <w:right w:w="0" w:type="dxa"/>
            </w:tcMar>
            <w:vAlign w:val="center"/>
          </w:tcPr>
          <w:p w14:paraId="3E352A95"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4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18AF77C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533.088</w:t>
            </w:r>
          </w:p>
        </w:tc>
        <w:tc>
          <w:tcPr>
            <w:tcW w:w="115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1E92415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533.088</w:t>
            </w:r>
          </w:p>
        </w:tc>
      </w:tr>
      <w:tr w:rsidR="00FF29F2" w:rsidRPr="00E30CA7" w14:paraId="79365236" w14:textId="77777777" w:rsidTr="00DC7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815" w:type="dxa"/>
            <w:tcBorders>
              <w:top w:val="nil"/>
              <w:left w:val="nil"/>
              <w:bottom w:val="nil"/>
              <w:right w:val="nil"/>
              <w:tl2br w:val="nil"/>
              <w:tr2bl w:val="nil"/>
            </w:tcBorders>
            <w:shd w:val="clear" w:color="FFFFFF" w:fill="FFFFFF"/>
            <w:tcMar>
              <w:left w:w="40" w:type="dxa"/>
              <w:right w:w="40" w:type="dxa"/>
            </w:tcMar>
            <w:vAlign w:val="center"/>
          </w:tcPr>
          <w:p w14:paraId="217CC08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BB RF CP </w:t>
            </w:r>
            <w:r w:rsidRPr="00E30CA7">
              <w:rPr>
                <w:rFonts w:eastAsia="Arial" w:cs="Arial"/>
                <w:i/>
                <w:color w:val="000000"/>
                <w:sz w:val="16"/>
                <w:szCs w:val="22"/>
                <w:bdr w:val="nil"/>
                <w:lang w:eastAsia="en-US"/>
              </w:rPr>
              <w:t>Corporate</w:t>
            </w:r>
            <w:r w:rsidRPr="00E30CA7">
              <w:rPr>
                <w:rFonts w:eastAsia="Arial" w:cs="Arial"/>
                <w:color w:val="000000"/>
                <w:sz w:val="16"/>
                <w:szCs w:val="22"/>
                <w:bdr w:val="nil"/>
                <w:lang w:eastAsia="en-US"/>
              </w:rPr>
              <w:t xml:space="preserve"> Ágil </w:t>
            </w:r>
            <w:r w:rsidRPr="00E30CA7">
              <w:rPr>
                <w:rFonts w:eastAsia="Arial" w:cs="Arial"/>
                <w:color w:val="000000"/>
                <w:sz w:val="16"/>
                <w:szCs w:val="22"/>
                <w:bdr w:val="nil"/>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100" w:type="dxa"/>
            </w:tcMar>
            <w:vAlign w:val="center"/>
          </w:tcPr>
          <w:p w14:paraId="49F2FE8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209.131</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0A1BEBD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209.131</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6C34878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100" w:type="dxa"/>
            </w:tcMar>
            <w:vAlign w:val="center"/>
          </w:tcPr>
          <w:p w14:paraId="364024C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533.088</w:t>
            </w:r>
          </w:p>
        </w:tc>
        <w:tc>
          <w:tcPr>
            <w:tcW w:w="1155" w:type="dxa"/>
            <w:tcBorders>
              <w:top w:val="nil"/>
              <w:left w:val="nil"/>
              <w:bottom w:val="nil"/>
              <w:right w:val="nil"/>
              <w:tl2br w:val="nil"/>
              <w:tr2bl w:val="nil"/>
            </w:tcBorders>
            <w:shd w:val="clear" w:color="FFFFFF" w:fill="FFFFFF"/>
            <w:tcMar>
              <w:left w:w="40" w:type="dxa"/>
              <w:right w:w="100" w:type="dxa"/>
            </w:tcMar>
            <w:vAlign w:val="center"/>
          </w:tcPr>
          <w:p w14:paraId="55CECA5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533.088</w:t>
            </w:r>
          </w:p>
        </w:tc>
      </w:tr>
      <w:tr w:rsidR="00FF29F2" w:rsidRPr="00E30CA7" w14:paraId="3BC743D6" w14:textId="77777777" w:rsidTr="00DC70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481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33FCC832" w14:textId="302AC115"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BB RF Ref. DI Títulos </w:t>
            </w:r>
            <w:r w:rsidR="001B2706" w:rsidRPr="00E30CA7">
              <w:rPr>
                <w:rFonts w:eastAsia="Arial" w:cs="Arial"/>
                <w:color w:val="000000"/>
                <w:sz w:val="16"/>
                <w:szCs w:val="22"/>
                <w:bdr w:val="nil"/>
                <w:lang w:eastAsia="en-US"/>
              </w:rPr>
              <w:t>Públicos</w:t>
            </w:r>
            <w:r w:rsidRPr="00E30CA7">
              <w:rPr>
                <w:rFonts w:eastAsia="Arial" w:cs="Arial"/>
                <w:color w:val="000000"/>
                <w:sz w:val="16"/>
                <w:szCs w:val="22"/>
                <w:bdr w:val="nil"/>
                <w:lang w:eastAsia="en-US"/>
              </w:rPr>
              <w:t xml:space="preserve"> FI LP </w:t>
            </w:r>
            <w:r w:rsidRPr="00E30CA7">
              <w:rPr>
                <w:rFonts w:eastAsia="Arial" w:cs="Arial"/>
                <w:color w:val="000000"/>
                <w:sz w:val="16"/>
                <w:szCs w:val="22"/>
                <w:bdr w:val="nil"/>
                <w:vertAlign w:val="superscript"/>
                <w:lang w:eastAsia="en-US"/>
              </w:rPr>
              <w:t>(1)</w:t>
            </w: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0398F34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103.764</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1DB94E0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103.764</w:t>
            </w:r>
          </w:p>
        </w:tc>
        <w:tc>
          <w:tcPr>
            <w:tcW w:w="90" w:type="dxa"/>
            <w:tcBorders>
              <w:top w:val="nil"/>
              <w:left w:val="nil"/>
              <w:bottom w:val="single" w:sz="8" w:space="0" w:color="000000"/>
              <w:right w:val="nil"/>
              <w:tl2br w:val="nil"/>
              <w:tr2bl w:val="nil"/>
            </w:tcBorders>
            <w:shd w:val="clear" w:color="FFFFFF" w:fill="FFFFFF"/>
            <w:tcMar>
              <w:left w:w="0" w:type="dxa"/>
              <w:right w:w="0" w:type="dxa"/>
            </w:tcMar>
            <w:vAlign w:val="center"/>
          </w:tcPr>
          <w:p w14:paraId="68F2F93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4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4C50C12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155"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510EB1C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bl>
    <w:p w14:paraId="66823E15" w14:textId="77777777" w:rsidR="003E074D" w:rsidRPr="00E30CA7" w:rsidRDefault="00214A69" w:rsidP="001B2706">
      <w:pPr>
        <w:pStyle w:val="07-Legenda"/>
        <w:numPr>
          <w:ilvl w:val="0"/>
          <w:numId w:val="7"/>
        </w:numPr>
        <w:pBdr>
          <w:top w:val="nil"/>
          <w:left w:val="nil"/>
          <w:bottom w:val="nil"/>
          <w:right w:val="nil"/>
          <w:between w:val="nil"/>
          <w:bar w:val="nil"/>
        </w:pBdr>
        <w:spacing w:before="0"/>
        <w:ind w:left="284" w:hanging="284"/>
        <w:rPr>
          <w:bdr w:val="nil"/>
        </w:rPr>
      </w:pPr>
      <w:r w:rsidRPr="00E30CA7">
        <w:rPr>
          <w:bdr w:val="nil"/>
        </w:rPr>
        <w:t>O valor do custo atualizado dos fundos de investimento equivale ao valor justo.</w:t>
      </w:r>
    </w:p>
    <w:p w14:paraId="3AED036C" w14:textId="77777777" w:rsidR="00EA3615" w:rsidRPr="00E30CA7" w:rsidRDefault="00214A69" w:rsidP="001B2706">
      <w:pPr>
        <w:pStyle w:val="PargrafodaLista"/>
        <w:keepNext/>
        <w:numPr>
          <w:ilvl w:val="0"/>
          <w:numId w:val="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Créditos Adquiridos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INSTRUMFINANCEIROSCredAdqui1"/>
      </w:tblPr>
      <w:tblGrid>
        <w:gridCol w:w="6405"/>
        <w:gridCol w:w="1650"/>
        <w:gridCol w:w="1650"/>
      </w:tblGrid>
      <w:tr w:rsidR="00FF29F2" w:rsidRPr="00E30CA7" w14:paraId="68B32C94" w14:textId="77777777" w:rsidTr="00480699">
        <w:trPr>
          <w:cantSplit/>
          <w:trHeight w:hRule="exact" w:val="255"/>
        </w:trPr>
        <w:tc>
          <w:tcPr>
            <w:tcW w:w="640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04FF173F"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492B804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24E462E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34D80A55" w14:textId="77777777" w:rsidTr="00480699">
        <w:trPr>
          <w:cantSplit/>
          <w:trHeight w:hRule="exact" w:val="255"/>
        </w:trPr>
        <w:tc>
          <w:tcPr>
            <w:tcW w:w="640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3CC222D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Créditos adquiridos </w:t>
            </w:r>
            <w:r w:rsidRPr="00E30CA7">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7EBFCD0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1.035.062</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1F2A4CF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794.372</w:t>
            </w:r>
          </w:p>
        </w:tc>
      </w:tr>
      <w:tr w:rsidR="00FF29F2" w:rsidRPr="00E30CA7" w14:paraId="2741A9CB" w14:textId="77777777" w:rsidTr="00480699">
        <w:trPr>
          <w:cantSplit/>
          <w:trHeight w:hRule="exact" w:val="255"/>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F112DD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118EF4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1.035.062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49FF33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794.372</w:t>
            </w:r>
          </w:p>
        </w:tc>
      </w:tr>
      <w:tr w:rsidR="00FF29F2" w:rsidRPr="00E30CA7" w14:paraId="46F9AAA6" w14:textId="77777777" w:rsidTr="00480699">
        <w:trPr>
          <w:cantSplit/>
          <w:trHeight w:hRule="exact" w:val="113"/>
        </w:trPr>
        <w:tc>
          <w:tcPr>
            <w:tcW w:w="6405" w:type="dxa"/>
            <w:tcBorders>
              <w:top w:val="nil"/>
              <w:left w:val="nil"/>
              <w:bottom w:val="nil"/>
              <w:right w:val="nil"/>
              <w:tl2br w:val="nil"/>
              <w:tr2bl w:val="nil"/>
            </w:tcBorders>
            <w:shd w:val="clear" w:color="FFFFFF" w:fill="FFFFFF"/>
            <w:tcMar>
              <w:left w:w="0" w:type="dxa"/>
              <w:right w:w="0" w:type="dxa"/>
            </w:tcMar>
            <w:vAlign w:val="center"/>
          </w:tcPr>
          <w:p w14:paraId="1D1BA86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918B1E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36E3BD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1715BEE4" w14:textId="77777777" w:rsidTr="00480699">
        <w:trPr>
          <w:cantSplit/>
          <w:trHeight w:hRule="exact" w:val="255"/>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7314877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Ativo circulante</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59D759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293.482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4B4CC7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248.754</w:t>
            </w:r>
          </w:p>
        </w:tc>
      </w:tr>
      <w:tr w:rsidR="00FF29F2" w:rsidRPr="00E30CA7" w14:paraId="31B3E11B" w14:textId="77777777" w:rsidTr="00480699">
        <w:trPr>
          <w:cantSplit/>
          <w:trHeight w:hRule="exact" w:val="255"/>
        </w:trPr>
        <w:tc>
          <w:tcPr>
            <w:tcW w:w="640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3848DE6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Ativo não circulante</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5E88403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741.580</w:t>
            </w:r>
          </w:p>
        </w:tc>
        <w:tc>
          <w:tcPr>
            <w:tcW w:w="1650" w:type="dxa"/>
            <w:tcBorders>
              <w:top w:val="nil"/>
              <w:left w:val="nil"/>
              <w:bottom w:val="single" w:sz="8" w:space="0" w:color="000000"/>
              <w:right w:val="nil"/>
              <w:tl2br w:val="nil"/>
              <w:tr2bl w:val="nil"/>
            </w:tcBorders>
            <w:shd w:val="clear" w:color="FFFFFF" w:fill="FFFFFF"/>
            <w:noWrap/>
            <w:tcMar>
              <w:left w:w="40" w:type="dxa"/>
              <w:right w:w="100" w:type="dxa"/>
            </w:tcMar>
            <w:vAlign w:val="center"/>
          </w:tcPr>
          <w:p w14:paraId="2C14B6C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545.618</w:t>
            </w:r>
          </w:p>
        </w:tc>
      </w:tr>
    </w:tbl>
    <w:p w14:paraId="5CCF9E3A" w14:textId="09FD9BAD" w:rsidR="00EC470C" w:rsidRPr="00E30CA7" w:rsidRDefault="00214A69" w:rsidP="001B2706">
      <w:pPr>
        <w:pStyle w:val="07-Legenda"/>
        <w:numPr>
          <w:ilvl w:val="0"/>
          <w:numId w:val="24"/>
        </w:numPr>
        <w:pBdr>
          <w:top w:val="nil"/>
          <w:left w:val="nil"/>
          <w:bottom w:val="nil"/>
          <w:right w:val="nil"/>
          <w:between w:val="nil"/>
          <w:bar w:val="nil"/>
        </w:pBdr>
        <w:spacing w:before="0"/>
        <w:ind w:left="284" w:hanging="284"/>
        <w:rPr>
          <w:bdr w:val="nil"/>
        </w:rPr>
      </w:pPr>
      <w:r w:rsidRPr="00E30CA7">
        <w:rPr>
          <w:bdr w:val="nil"/>
        </w:rPr>
        <w:t xml:space="preserve">Referem-se, principalmente, às operações de CDC (empréstimos e financiamentos), Cheque Especial, Cartão de Crédito, Adiantamento a Depositantes, Giro Rápido, Desconto de Títulos, </w:t>
      </w:r>
      <w:r w:rsidRPr="00E30CA7">
        <w:rPr>
          <w:i/>
          <w:bdr w:val="nil"/>
        </w:rPr>
        <w:t>Leasing</w:t>
      </w:r>
      <w:r w:rsidRPr="00E30CA7">
        <w:rPr>
          <w:bdr w:val="nil"/>
        </w:rPr>
        <w:t>, Conta Garantida e outras oriundas do Banco do Brasil S.A.; e operações de Cartão de Crédito, CDC (empréstimos e financiamentos), Renegociação de Dívidas e Capital de Giro oriundas de outras Instituições Financeiras.</w:t>
      </w:r>
    </w:p>
    <w:p w14:paraId="2D8F67A9" w14:textId="77777777" w:rsidR="00D616C8" w:rsidRPr="00E30CA7" w:rsidRDefault="00214A69" w:rsidP="001B2706">
      <w:pPr>
        <w:pStyle w:val="PargrafodaLista"/>
        <w:keepNext/>
        <w:numPr>
          <w:ilvl w:val="0"/>
          <w:numId w:val="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Movimentação de Créditos Adquiridos</w:t>
      </w:r>
    </w:p>
    <w:tbl>
      <w:tblPr>
        <w:tblW w:w="9705" w:type="dxa"/>
        <w:tblLayout w:type="fixed"/>
        <w:tblLook w:val="0600" w:firstRow="0" w:lastRow="0" w:firstColumn="0" w:lastColumn="0" w:noHBand="1" w:noVBand="1"/>
        <w:tblCaption w:val="NEINSTRUMFINANCEIROSCredAdqui2"/>
      </w:tblPr>
      <w:tblGrid>
        <w:gridCol w:w="5955"/>
        <w:gridCol w:w="450"/>
        <w:gridCol w:w="1650"/>
        <w:gridCol w:w="1650"/>
      </w:tblGrid>
      <w:tr w:rsidR="00FF29F2" w:rsidRPr="00E30CA7" w14:paraId="268CE490" w14:textId="77777777" w:rsidTr="00480699">
        <w:trPr>
          <w:cantSplit/>
          <w:trHeight w:hRule="exact" w:val="255"/>
        </w:trPr>
        <w:tc>
          <w:tcPr>
            <w:tcW w:w="5955"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71889CE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FFFFFF" w:fill="FFFFFF"/>
            <w:tcMar>
              <w:left w:w="0" w:type="dxa"/>
              <w:right w:w="0" w:type="dxa"/>
            </w:tcMar>
            <w:vAlign w:val="center"/>
          </w:tcPr>
          <w:p w14:paraId="20F73F74"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484A053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FFFFFF" w:fill="FFFFFF"/>
            <w:noWrap/>
            <w:tcMar>
              <w:left w:w="40" w:type="dxa"/>
              <w:right w:w="40" w:type="dxa"/>
            </w:tcMar>
            <w:vAlign w:val="center"/>
          </w:tcPr>
          <w:p w14:paraId="5AB6815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7B098F30" w14:textId="77777777" w:rsidTr="00480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single" w:sz="8" w:space="0" w:color="000000"/>
              <w:left w:val="nil"/>
              <w:bottom w:val="nil"/>
              <w:right w:val="nil"/>
              <w:tl2br w:val="nil"/>
              <w:tr2bl w:val="nil"/>
            </w:tcBorders>
            <w:shd w:val="clear" w:color="FFFFFF" w:fill="FFFFFF"/>
            <w:tcMar>
              <w:left w:w="40" w:type="dxa"/>
              <w:right w:w="40" w:type="dxa"/>
            </w:tcMar>
            <w:vAlign w:val="center"/>
          </w:tcPr>
          <w:p w14:paraId="062928C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Inicial</w:t>
            </w:r>
          </w:p>
        </w:tc>
        <w:tc>
          <w:tcPr>
            <w:tcW w:w="450" w:type="dxa"/>
            <w:tcBorders>
              <w:top w:val="single" w:sz="8" w:space="0" w:color="000000"/>
              <w:left w:val="nil"/>
              <w:bottom w:val="nil"/>
              <w:right w:val="nil"/>
              <w:tl2br w:val="nil"/>
              <w:tr2bl w:val="nil"/>
            </w:tcBorders>
            <w:shd w:val="clear" w:color="FFFFFF" w:fill="FFFFFF"/>
            <w:tcMar>
              <w:left w:w="0" w:type="dxa"/>
              <w:right w:w="0" w:type="dxa"/>
            </w:tcMar>
            <w:vAlign w:val="center"/>
          </w:tcPr>
          <w:p w14:paraId="740D2FAE"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38EB0F9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794.372</w:t>
            </w:r>
          </w:p>
        </w:tc>
        <w:tc>
          <w:tcPr>
            <w:tcW w:w="1650" w:type="dxa"/>
            <w:tcBorders>
              <w:top w:val="single" w:sz="8" w:space="0" w:color="000000"/>
              <w:left w:val="nil"/>
              <w:bottom w:val="nil"/>
              <w:right w:val="nil"/>
              <w:tl2br w:val="nil"/>
              <w:tr2bl w:val="nil"/>
            </w:tcBorders>
            <w:shd w:val="clear" w:color="FFFFFF" w:fill="FFFFFF"/>
            <w:noWrap/>
            <w:tcMar>
              <w:left w:w="40" w:type="dxa"/>
              <w:right w:w="100" w:type="dxa"/>
            </w:tcMar>
            <w:vAlign w:val="center"/>
          </w:tcPr>
          <w:p w14:paraId="2CC0C9C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890.863</w:t>
            </w:r>
          </w:p>
        </w:tc>
      </w:tr>
      <w:tr w:rsidR="00FF29F2" w:rsidRPr="00E30CA7" w14:paraId="50DDD511" w14:textId="77777777" w:rsidTr="00480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38C7119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Aquisições no período</w:t>
            </w:r>
          </w:p>
        </w:tc>
        <w:tc>
          <w:tcPr>
            <w:tcW w:w="450" w:type="dxa"/>
            <w:tcBorders>
              <w:top w:val="nil"/>
              <w:left w:val="nil"/>
              <w:bottom w:val="nil"/>
              <w:right w:val="nil"/>
              <w:tl2br w:val="nil"/>
              <w:tr2bl w:val="nil"/>
            </w:tcBorders>
            <w:shd w:val="clear" w:color="FFFFFF" w:fill="FFFFFF"/>
            <w:tcMar>
              <w:left w:w="0" w:type="dxa"/>
              <w:right w:w="0" w:type="dxa"/>
            </w:tcMar>
            <w:vAlign w:val="center"/>
          </w:tcPr>
          <w:p w14:paraId="47FB5A2C"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0BF354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518.096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26BE93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204.265</w:t>
            </w:r>
          </w:p>
        </w:tc>
      </w:tr>
      <w:tr w:rsidR="00FF29F2" w:rsidRPr="00E30CA7" w14:paraId="3B709DCC" w14:textId="77777777" w:rsidTr="00480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6943C5F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Banco do Brasil S.A.</w:t>
            </w:r>
          </w:p>
        </w:tc>
        <w:tc>
          <w:tcPr>
            <w:tcW w:w="450" w:type="dxa"/>
            <w:tcBorders>
              <w:top w:val="nil"/>
              <w:left w:val="nil"/>
              <w:bottom w:val="nil"/>
              <w:right w:val="nil"/>
              <w:tl2br w:val="nil"/>
              <w:tr2bl w:val="nil"/>
            </w:tcBorders>
            <w:shd w:val="clear" w:color="FFFFFF" w:fill="FFFFFF"/>
            <w:tcMar>
              <w:left w:w="0" w:type="dxa"/>
              <w:right w:w="0" w:type="dxa"/>
            </w:tcMar>
            <w:vAlign w:val="center"/>
          </w:tcPr>
          <w:p w14:paraId="680E77EF"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E1BF88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330.647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21ADBD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87.642</w:t>
            </w:r>
          </w:p>
        </w:tc>
      </w:tr>
      <w:tr w:rsidR="00FF29F2" w:rsidRPr="00E30CA7" w14:paraId="1087B30D" w14:textId="77777777" w:rsidTr="00480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6A627B04"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Outras instituições</w:t>
            </w:r>
          </w:p>
        </w:tc>
        <w:tc>
          <w:tcPr>
            <w:tcW w:w="450" w:type="dxa"/>
            <w:tcBorders>
              <w:top w:val="nil"/>
              <w:left w:val="nil"/>
              <w:bottom w:val="nil"/>
              <w:right w:val="nil"/>
              <w:tl2br w:val="nil"/>
              <w:tr2bl w:val="nil"/>
            </w:tcBorders>
            <w:shd w:val="clear" w:color="FFFFFF" w:fill="FFFFFF"/>
            <w:tcMar>
              <w:left w:w="0" w:type="dxa"/>
              <w:right w:w="0" w:type="dxa"/>
            </w:tcMar>
            <w:vAlign w:val="center"/>
          </w:tcPr>
          <w:p w14:paraId="5F16357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20E47C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187.449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8E5BCC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116.623</w:t>
            </w:r>
          </w:p>
        </w:tc>
      </w:tr>
      <w:tr w:rsidR="00FF29F2" w:rsidRPr="00E30CA7" w14:paraId="0E44ACBF" w14:textId="77777777" w:rsidTr="00480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40ECB94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Perdas na baixa de créditos adquiridos </w:t>
            </w:r>
            <w:r w:rsidRPr="00E30CA7">
              <w:rPr>
                <w:rFonts w:eastAsia="Arial" w:cs="Arial"/>
                <w:color w:val="000000"/>
                <w:sz w:val="16"/>
                <w:szCs w:val="22"/>
                <w:bdr w:val="nil"/>
                <w:vertAlign w:val="superscript"/>
                <w:lang w:eastAsia="en-US"/>
              </w:rPr>
              <w:t>(1)</w:t>
            </w:r>
          </w:p>
        </w:tc>
        <w:tc>
          <w:tcPr>
            <w:tcW w:w="450" w:type="dxa"/>
            <w:tcBorders>
              <w:top w:val="nil"/>
              <w:left w:val="nil"/>
              <w:bottom w:val="nil"/>
              <w:right w:val="nil"/>
              <w:tl2br w:val="nil"/>
              <w:tr2bl w:val="nil"/>
            </w:tcBorders>
            <w:shd w:val="clear" w:color="FFFFFF" w:fill="FFFFFF"/>
            <w:tcMar>
              <w:left w:w="0" w:type="dxa"/>
              <w:right w:w="0" w:type="dxa"/>
            </w:tcMar>
            <w:vAlign w:val="center"/>
          </w:tcPr>
          <w:p w14:paraId="548C1A6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DDCC95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(224.610)</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A23E63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(229.736)</w:t>
            </w:r>
          </w:p>
        </w:tc>
      </w:tr>
      <w:tr w:rsidR="00FF29F2" w:rsidRPr="00E30CA7" w14:paraId="04BE9AE8" w14:textId="77777777" w:rsidTr="00480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nil"/>
              <w:right w:val="nil"/>
              <w:tl2br w:val="nil"/>
              <w:tr2bl w:val="nil"/>
            </w:tcBorders>
            <w:shd w:val="clear" w:color="FFFFFF" w:fill="FFFFFF"/>
            <w:tcMar>
              <w:left w:w="40" w:type="dxa"/>
              <w:right w:w="40" w:type="dxa"/>
            </w:tcMar>
            <w:vAlign w:val="center"/>
          </w:tcPr>
          <w:p w14:paraId="7BA3D52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 por recebimento</w:t>
            </w:r>
          </w:p>
        </w:tc>
        <w:tc>
          <w:tcPr>
            <w:tcW w:w="450" w:type="dxa"/>
            <w:tcBorders>
              <w:top w:val="nil"/>
              <w:left w:val="nil"/>
              <w:bottom w:val="nil"/>
              <w:right w:val="nil"/>
              <w:tl2br w:val="nil"/>
              <w:tr2bl w:val="nil"/>
            </w:tcBorders>
            <w:shd w:val="clear" w:color="FFFFFF" w:fill="FFFFFF"/>
            <w:tcMar>
              <w:left w:w="0" w:type="dxa"/>
              <w:right w:w="0" w:type="dxa"/>
            </w:tcMar>
            <w:vAlign w:val="center"/>
          </w:tcPr>
          <w:p w14:paraId="57353B1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028E05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(52.796)</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B33FEB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(71.020)</w:t>
            </w:r>
          </w:p>
        </w:tc>
      </w:tr>
      <w:tr w:rsidR="00FF29F2" w:rsidRPr="00E30CA7" w14:paraId="686B005D" w14:textId="77777777" w:rsidTr="00480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955" w:type="dxa"/>
            <w:tcBorders>
              <w:top w:val="nil"/>
              <w:left w:val="nil"/>
              <w:bottom w:val="single" w:sz="8" w:space="0" w:color="000000"/>
              <w:right w:val="nil"/>
              <w:tl2br w:val="nil"/>
              <w:tr2bl w:val="nil"/>
            </w:tcBorders>
            <w:shd w:val="clear" w:color="FFFFFF" w:fill="FFFFFF"/>
            <w:tcMar>
              <w:left w:w="40" w:type="dxa"/>
              <w:right w:w="40" w:type="dxa"/>
            </w:tcMar>
            <w:vAlign w:val="center"/>
          </w:tcPr>
          <w:p w14:paraId="1F49582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Final</w:t>
            </w:r>
          </w:p>
        </w:tc>
        <w:tc>
          <w:tcPr>
            <w:tcW w:w="450" w:type="dxa"/>
            <w:tcBorders>
              <w:top w:val="nil"/>
              <w:left w:val="nil"/>
              <w:bottom w:val="single" w:sz="8" w:space="0" w:color="000000"/>
              <w:right w:val="nil"/>
              <w:tl2br w:val="nil"/>
              <w:tr2bl w:val="nil"/>
            </w:tcBorders>
            <w:shd w:val="clear" w:color="FFFFFF" w:fill="FFFFFF"/>
            <w:tcMar>
              <w:left w:w="0" w:type="dxa"/>
              <w:right w:w="0" w:type="dxa"/>
            </w:tcMar>
            <w:vAlign w:val="center"/>
          </w:tcPr>
          <w:p w14:paraId="5BC7878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10A79BE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1.035.062</w:t>
            </w:r>
          </w:p>
        </w:tc>
        <w:tc>
          <w:tcPr>
            <w:tcW w:w="1650" w:type="dxa"/>
            <w:tcBorders>
              <w:top w:val="nil"/>
              <w:left w:val="nil"/>
              <w:bottom w:val="single" w:sz="8" w:space="0" w:color="000000"/>
              <w:right w:val="nil"/>
              <w:tl2br w:val="nil"/>
              <w:tr2bl w:val="nil"/>
            </w:tcBorders>
            <w:shd w:val="clear" w:color="FFFFFF" w:fill="FFFFFF"/>
            <w:tcMar>
              <w:left w:w="40" w:type="dxa"/>
              <w:right w:w="100" w:type="dxa"/>
            </w:tcMar>
            <w:vAlign w:val="center"/>
          </w:tcPr>
          <w:p w14:paraId="09143CB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794.372</w:t>
            </w:r>
          </w:p>
        </w:tc>
      </w:tr>
    </w:tbl>
    <w:p w14:paraId="6BF9EA97" w14:textId="77777777" w:rsidR="007C2781" w:rsidRPr="00E30CA7" w:rsidRDefault="00214A69" w:rsidP="001B2706">
      <w:pPr>
        <w:pStyle w:val="07-Legenda"/>
        <w:numPr>
          <w:ilvl w:val="0"/>
          <w:numId w:val="8"/>
        </w:numPr>
        <w:pBdr>
          <w:top w:val="nil"/>
          <w:left w:val="nil"/>
          <w:bottom w:val="nil"/>
          <w:right w:val="nil"/>
          <w:between w:val="nil"/>
          <w:bar w:val="nil"/>
        </w:pBdr>
        <w:spacing w:before="0"/>
        <w:ind w:left="284" w:hanging="284"/>
        <w:rPr>
          <w:bdr w:val="nil"/>
        </w:rPr>
      </w:pPr>
      <w:r w:rsidRPr="00E30CA7">
        <w:rPr>
          <w:bdr w:val="nil"/>
        </w:rPr>
        <w:t>Referem-se à apropriação como perdas dos créditos adquiridos, conforme metodologia desenvolvida pela Ativos S.A., decorrentes (i) do atingimento da vida útil (baixa do estoque); ou (ii) considerados incobráveis por erro no cedente, decisão judicial ou acordos quebrados e inadimplidos.</w:t>
      </w:r>
    </w:p>
    <w:p w14:paraId="1E34FB8B" w14:textId="77777777" w:rsidR="002A724E" w:rsidRPr="00E30CA7" w:rsidRDefault="00214A69" w:rsidP="00730EDB">
      <w:pPr>
        <w:pStyle w:val="PargrafodaLista"/>
        <w:keepNext/>
        <w:numPr>
          <w:ilvl w:val="0"/>
          <w:numId w:val="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Instrumentos Financeiros Derivativos</w:t>
      </w:r>
    </w:p>
    <w:p w14:paraId="71A2C4C2" w14:textId="77777777" w:rsidR="004249D7" w:rsidRPr="00E30CA7" w:rsidRDefault="00214A69" w:rsidP="002957FC">
      <w:pPr>
        <w:pStyle w:val="08-Tabelageral"/>
        <w:keepNext w:val="0"/>
        <w:keepLines w:val="0"/>
        <w:pBdr>
          <w:top w:val="nil"/>
          <w:left w:val="nil"/>
          <w:bottom w:val="nil"/>
          <w:right w:val="nil"/>
          <w:between w:val="nil"/>
          <w:bar w:val="nil"/>
        </w:pBdr>
        <w:spacing w:before="120" w:after="120"/>
        <w:jc w:val="both"/>
        <w:rPr>
          <w:bdr w:val="nil"/>
        </w:rPr>
      </w:pPr>
      <w:r w:rsidRPr="00E30CA7">
        <w:rPr>
          <w:bdr w:val="nil"/>
        </w:rPr>
        <w:t>Em 31.12.2021 e 31.12.2020 não havia instrumentos financeiros derivativos em aberto, bem como não foram efetuadas transações com instrumentos fina</w:t>
      </w:r>
      <w:r w:rsidR="00897268" w:rsidRPr="00E30CA7">
        <w:rPr>
          <w:bdr w:val="nil"/>
        </w:rPr>
        <w:t>nceiros derivativos ao longo do</w:t>
      </w:r>
      <w:r w:rsidRPr="00E30CA7">
        <w:rPr>
          <w:bdr w:val="nil"/>
        </w:rPr>
        <w:t xml:space="preserve">s períodos findos em 31.12.2021 e 31.12.2020. </w:t>
      </w:r>
    </w:p>
    <w:p w14:paraId="0C632856" w14:textId="77777777" w:rsidR="003E074D" w:rsidRPr="00730EDB" w:rsidRDefault="003E074D" w:rsidP="002957FC">
      <w:pPr>
        <w:pBdr>
          <w:top w:val="nil"/>
          <w:left w:val="nil"/>
          <w:bottom w:val="nil"/>
          <w:right w:val="nil"/>
          <w:between w:val="nil"/>
          <w:bar w:val="nil"/>
        </w:pBdr>
        <w:jc w:val="left"/>
        <w:rPr>
          <w:sz w:val="14"/>
          <w:szCs w:val="14"/>
          <w:bdr w:val="nil"/>
        </w:rPr>
      </w:pPr>
    </w:p>
    <w:p w14:paraId="530F2769" w14:textId="77777777" w:rsidR="003F6ADF" w:rsidRPr="00E30CA7" w:rsidRDefault="00214A69" w:rsidP="002957FC">
      <w:pPr>
        <w:pStyle w:val="02-TtulodeNota"/>
        <w:rPr>
          <w:bdr w:val="nil"/>
        </w:rPr>
      </w:pPr>
      <w:r w:rsidRPr="00E30CA7">
        <w:rPr>
          <w:bdr w:val="nil"/>
        </w:rPr>
        <w:lastRenderedPageBreak/>
        <w:t>6 - OUTROS CRÉDITOS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OSCREDOutrCred"/>
      </w:tblPr>
      <w:tblGrid>
        <w:gridCol w:w="6405"/>
        <w:gridCol w:w="465"/>
        <w:gridCol w:w="1410"/>
        <w:gridCol w:w="1425"/>
      </w:tblGrid>
      <w:tr w:rsidR="00FF29F2" w:rsidRPr="00E30CA7" w14:paraId="3A52638A" w14:textId="77777777" w:rsidTr="00480699">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C419A4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4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BC89553"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410"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49154A9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425"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50DC9BD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77428775" w14:textId="77777777" w:rsidTr="00480699">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5C16AF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Ativo fiscal diferido - crédito tributário</w:t>
            </w:r>
          </w:p>
        </w:tc>
        <w:tc>
          <w:tcPr>
            <w:tcW w:w="465" w:type="dxa"/>
            <w:tcBorders>
              <w:top w:val="single" w:sz="8" w:space="0" w:color="000000"/>
              <w:left w:val="nil"/>
              <w:bottom w:val="nil"/>
              <w:right w:val="nil"/>
              <w:tl2br w:val="nil"/>
              <w:tr2bl w:val="nil"/>
            </w:tcBorders>
            <w:shd w:val="clear" w:color="auto" w:fill="auto"/>
            <w:tcMar>
              <w:left w:w="40" w:type="dxa"/>
              <w:right w:w="40" w:type="dxa"/>
            </w:tcMar>
            <w:vAlign w:val="center"/>
          </w:tcPr>
          <w:p w14:paraId="68316AA8"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17.d</w:t>
            </w:r>
          </w:p>
        </w:tc>
        <w:tc>
          <w:tcPr>
            <w:tcW w:w="14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4AD5A29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12.739</w:t>
            </w:r>
          </w:p>
        </w:tc>
        <w:tc>
          <w:tcPr>
            <w:tcW w:w="1425"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00CA985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12.306</w:t>
            </w:r>
          </w:p>
        </w:tc>
      </w:tr>
      <w:tr w:rsidR="00FF29F2" w:rsidRPr="00E30CA7" w14:paraId="1A6678C1" w14:textId="77777777" w:rsidTr="00480699">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E539581" w14:textId="0C4CC7C4"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Impostos e contribuições a compensar</w:t>
            </w:r>
            <w:r w:rsidR="00730EDB" w:rsidRPr="00E30CA7">
              <w:rPr>
                <w:rFonts w:eastAsia="Arial" w:cs="Arial"/>
                <w:color w:val="000000"/>
                <w:sz w:val="16"/>
                <w:szCs w:val="22"/>
                <w:bdr w:val="nil"/>
                <w:lang w:eastAsia="en-US"/>
              </w:rPr>
              <w:t xml:space="preserve"> </w:t>
            </w:r>
          </w:p>
        </w:tc>
        <w:tc>
          <w:tcPr>
            <w:tcW w:w="465" w:type="dxa"/>
            <w:tcBorders>
              <w:top w:val="nil"/>
              <w:left w:val="nil"/>
              <w:bottom w:val="nil"/>
              <w:right w:val="nil"/>
              <w:tl2br w:val="nil"/>
              <w:tr2bl w:val="nil"/>
            </w:tcBorders>
            <w:shd w:val="clear" w:color="auto" w:fill="auto"/>
            <w:tcMar>
              <w:left w:w="0" w:type="dxa"/>
              <w:right w:w="0" w:type="dxa"/>
            </w:tcMar>
            <w:vAlign w:val="center"/>
          </w:tcPr>
          <w:p w14:paraId="779B60EF"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1EE2A05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3.230</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772D280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1.491</w:t>
            </w:r>
          </w:p>
        </w:tc>
      </w:tr>
      <w:tr w:rsidR="00FF29F2" w:rsidRPr="00E30CA7" w14:paraId="2443E8DE" w14:textId="77777777" w:rsidTr="00480699">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68334BA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Dividendos e bonificações a receber</w:t>
            </w:r>
          </w:p>
        </w:tc>
        <w:tc>
          <w:tcPr>
            <w:tcW w:w="465" w:type="dxa"/>
            <w:tcBorders>
              <w:top w:val="nil"/>
              <w:left w:val="nil"/>
              <w:bottom w:val="nil"/>
              <w:right w:val="nil"/>
              <w:tl2br w:val="nil"/>
              <w:tr2bl w:val="nil"/>
            </w:tcBorders>
            <w:shd w:val="clear" w:color="auto" w:fill="auto"/>
            <w:tcMar>
              <w:left w:w="40" w:type="dxa"/>
              <w:right w:w="40" w:type="dxa"/>
            </w:tcMar>
            <w:vAlign w:val="center"/>
          </w:tcPr>
          <w:p w14:paraId="12EACADF"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18</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5475882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2.120</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3BF43FE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2.407</w:t>
            </w:r>
          </w:p>
        </w:tc>
      </w:tr>
      <w:tr w:rsidR="00FF29F2" w:rsidRPr="00E30CA7" w14:paraId="35F930D1" w14:textId="77777777" w:rsidTr="00480699">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C495AB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Depósitos bloqueados </w:t>
            </w:r>
            <w:r w:rsidRPr="00E30CA7">
              <w:rPr>
                <w:rFonts w:eastAsia="Arial" w:cs="Arial"/>
                <w:color w:val="000000"/>
                <w:sz w:val="16"/>
                <w:szCs w:val="22"/>
                <w:bdr w:val="nil"/>
                <w:vertAlign w:val="superscript"/>
                <w:lang w:eastAsia="en-US"/>
              </w:rPr>
              <w:t>(1)</w:t>
            </w:r>
          </w:p>
        </w:tc>
        <w:tc>
          <w:tcPr>
            <w:tcW w:w="465" w:type="dxa"/>
            <w:tcBorders>
              <w:top w:val="nil"/>
              <w:left w:val="nil"/>
              <w:bottom w:val="nil"/>
              <w:right w:val="nil"/>
              <w:tl2br w:val="nil"/>
              <w:tr2bl w:val="nil"/>
            </w:tcBorders>
            <w:shd w:val="clear" w:color="auto" w:fill="auto"/>
            <w:tcMar>
              <w:left w:w="40" w:type="dxa"/>
              <w:right w:w="40" w:type="dxa"/>
            </w:tcMar>
            <w:vAlign w:val="center"/>
          </w:tcPr>
          <w:p w14:paraId="052A4F64"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20.e</w:t>
            </w: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43345D2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4AE7B43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1.519</w:t>
            </w:r>
          </w:p>
        </w:tc>
      </w:tr>
      <w:tr w:rsidR="00FF29F2" w:rsidRPr="00E30CA7" w14:paraId="6F223112" w14:textId="77777777" w:rsidTr="00480699">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3D29A6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Títulos e créditos a receber </w:t>
            </w:r>
            <w:r w:rsidRPr="00E30CA7">
              <w:rPr>
                <w:rFonts w:eastAsia="Arial" w:cs="Arial"/>
                <w:color w:val="000000"/>
                <w:sz w:val="16"/>
                <w:szCs w:val="22"/>
                <w:bdr w:val="nil"/>
                <w:vertAlign w:val="superscript"/>
                <w:lang w:eastAsia="en-US"/>
              </w:rPr>
              <w:t>(2)</w:t>
            </w:r>
          </w:p>
        </w:tc>
        <w:tc>
          <w:tcPr>
            <w:tcW w:w="465" w:type="dxa"/>
            <w:tcBorders>
              <w:top w:val="nil"/>
              <w:left w:val="nil"/>
              <w:bottom w:val="nil"/>
              <w:right w:val="nil"/>
              <w:tl2br w:val="nil"/>
              <w:tr2bl w:val="nil"/>
            </w:tcBorders>
            <w:shd w:val="clear" w:color="auto" w:fill="auto"/>
            <w:tcMar>
              <w:left w:w="0" w:type="dxa"/>
              <w:right w:w="0" w:type="dxa"/>
            </w:tcMar>
            <w:vAlign w:val="center"/>
          </w:tcPr>
          <w:p w14:paraId="317AC234"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FFFFFF" w:fill="FFFFFF"/>
            <w:noWrap/>
            <w:tcMar>
              <w:left w:w="40" w:type="dxa"/>
              <w:right w:w="100" w:type="dxa"/>
            </w:tcMar>
            <w:vAlign w:val="center"/>
          </w:tcPr>
          <w:p w14:paraId="4D791BB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641</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3A29C2C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641</w:t>
            </w:r>
          </w:p>
        </w:tc>
      </w:tr>
      <w:tr w:rsidR="00FF29F2" w:rsidRPr="00E30CA7" w14:paraId="2B6862D3" w14:textId="77777777" w:rsidTr="00480699">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DC1652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Outros</w:t>
            </w:r>
          </w:p>
        </w:tc>
        <w:tc>
          <w:tcPr>
            <w:tcW w:w="465" w:type="dxa"/>
            <w:tcBorders>
              <w:top w:val="nil"/>
              <w:left w:val="nil"/>
              <w:bottom w:val="nil"/>
              <w:right w:val="nil"/>
              <w:tl2br w:val="nil"/>
              <w:tr2bl w:val="nil"/>
            </w:tcBorders>
            <w:shd w:val="clear" w:color="auto" w:fill="auto"/>
            <w:tcMar>
              <w:left w:w="0" w:type="dxa"/>
              <w:right w:w="0" w:type="dxa"/>
            </w:tcMar>
            <w:vAlign w:val="center"/>
          </w:tcPr>
          <w:p w14:paraId="4F51FB9B"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172E47D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6587F25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w:t>
            </w:r>
          </w:p>
        </w:tc>
      </w:tr>
      <w:tr w:rsidR="00FF29F2" w:rsidRPr="00E30CA7" w14:paraId="294FF7AE" w14:textId="77777777" w:rsidTr="00480699">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EA3F81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465" w:type="dxa"/>
            <w:tcBorders>
              <w:top w:val="nil"/>
              <w:left w:val="nil"/>
              <w:bottom w:val="nil"/>
              <w:right w:val="nil"/>
              <w:tl2br w:val="nil"/>
              <w:tr2bl w:val="nil"/>
            </w:tcBorders>
            <w:shd w:val="clear" w:color="auto" w:fill="auto"/>
            <w:tcMar>
              <w:left w:w="0" w:type="dxa"/>
              <w:right w:w="0" w:type="dxa"/>
            </w:tcMar>
            <w:vAlign w:val="center"/>
          </w:tcPr>
          <w:p w14:paraId="53726AF8"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677E7E4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20.326</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7ABFC0A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18.396</w:t>
            </w:r>
          </w:p>
        </w:tc>
      </w:tr>
      <w:tr w:rsidR="00FF29F2" w:rsidRPr="00E30CA7" w14:paraId="1C178FE1" w14:textId="77777777" w:rsidTr="00480699">
        <w:trPr>
          <w:cantSplit/>
          <w:trHeight w:hRule="exact" w:val="113"/>
        </w:trPr>
        <w:tc>
          <w:tcPr>
            <w:tcW w:w="6405" w:type="dxa"/>
            <w:tcBorders>
              <w:top w:val="nil"/>
              <w:left w:val="nil"/>
              <w:bottom w:val="nil"/>
              <w:right w:val="nil"/>
              <w:tl2br w:val="nil"/>
              <w:tr2bl w:val="nil"/>
            </w:tcBorders>
            <w:shd w:val="clear" w:color="auto" w:fill="auto"/>
            <w:noWrap/>
            <w:tcMar>
              <w:left w:w="0" w:type="dxa"/>
              <w:right w:w="0" w:type="dxa"/>
            </w:tcMar>
            <w:vAlign w:val="center"/>
          </w:tcPr>
          <w:p w14:paraId="7BDD9CA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65" w:type="dxa"/>
            <w:tcBorders>
              <w:top w:val="nil"/>
              <w:left w:val="nil"/>
              <w:bottom w:val="nil"/>
              <w:right w:val="nil"/>
              <w:tl2br w:val="nil"/>
              <w:tr2bl w:val="nil"/>
            </w:tcBorders>
            <w:shd w:val="clear" w:color="auto" w:fill="auto"/>
            <w:noWrap/>
            <w:tcMar>
              <w:left w:w="0" w:type="dxa"/>
              <w:right w:w="0" w:type="dxa"/>
            </w:tcMar>
            <w:vAlign w:val="center"/>
          </w:tcPr>
          <w:p w14:paraId="7FCFE00C"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0" w:type="dxa"/>
              <w:right w:w="0" w:type="dxa"/>
            </w:tcMar>
            <w:vAlign w:val="center"/>
          </w:tcPr>
          <w:p w14:paraId="64D338D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1638CCD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FF29F2" w:rsidRPr="00E30CA7" w14:paraId="3322CCC3" w14:textId="77777777" w:rsidTr="00480699">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EF7658E"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Ativo circulante</w:t>
            </w:r>
          </w:p>
        </w:tc>
        <w:tc>
          <w:tcPr>
            <w:tcW w:w="465" w:type="dxa"/>
            <w:tcBorders>
              <w:top w:val="nil"/>
              <w:left w:val="nil"/>
              <w:bottom w:val="nil"/>
              <w:right w:val="nil"/>
              <w:tl2br w:val="nil"/>
              <w:tr2bl w:val="nil"/>
            </w:tcBorders>
            <w:shd w:val="clear" w:color="auto" w:fill="auto"/>
            <w:tcMar>
              <w:left w:w="0" w:type="dxa"/>
              <w:right w:w="0" w:type="dxa"/>
            </w:tcMar>
            <w:vAlign w:val="center"/>
          </w:tcPr>
          <w:p w14:paraId="03FFE8FB"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nil"/>
              <w:right w:val="nil"/>
              <w:tl2br w:val="nil"/>
              <w:tr2bl w:val="nil"/>
            </w:tcBorders>
            <w:shd w:val="clear" w:color="auto" w:fill="auto"/>
            <w:noWrap/>
            <w:tcMar>
              <w:left w:w="40" w:type="dxa"/>
              <w:right w:w="100" w:type="dxa"/>
            </w:tcMar>
            <w:vAlign w:val="center"/>
          </w:tcPr>
          <w:p w14:paraId="0B99AA5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6.946</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2128BE8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5.449</w:t>
            </w:r>
          </w:p>
        </w:tc>
      </w:tr>
      <w:tr w:rsidR="00FF29F2" w:rsidRPr="00E30CA7" w14:paraId="4B99441F" w14:textId="77777777" w:rsidTr="00480699">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9162EC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Ativo não circulante</w:t>
            </w:r>
          </w:p>
        </w:tc>
        <w:tc>
          <w:tcPr>
            <w:tcW w:w="465" w:type="dxa"/>
            <w:tcBorders>
              <w:top w:val="nil"/>
              <w:left w:val="nil"/>
              <w:bottom w:val="single" w:sz="8" w:space="0" w:color="000000"/>
              <w:right w:val="nil"/>
              <w:tl2br w:val="nil"/>
              <w:tr2bl w:val="nil"/>
            </w:tcBorders>
            <w:shd w:val="clear" w:color="auto" w:fill="auto"/>
            <w:tcMar>
              <w:left w:w="0" w:type="dxa"/>
              <w:right w:w="0" w:type="dxa"/>
            </w:tcMar>
            <w:vAlign w:val="center"/>
          </w:tcPr>
          <w:p w14:paraId="430C7AC1"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4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0CE136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13.380</w:t>
            </w:r>
          </w:p>
        </w:tc>
        <w:tc>
          <w:tcPr>
            <w:tcW w:w="142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CCA653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12.947</w:t>
            </w:r>
          </w:p>
        </w:tc>
      </w:tr>
    </w:tbl>
    <w:p w14:paraId="4865B764" w14:textId="32ADBA51" w:rsidR="00D30ED1" w:rsidRPr="00E30CA7" w:rsidRDefault="00214A69" w:rsidP="00730EDB">
      <w:pPr>
        <w:pStyle w:val="07-Legenda"/>
        <w:numPr>
          <w:ilvl w:val="0"/>
          <w:numId w:val="9"/>
        </w:numPr>
        <w:pBdr>
          <w:top w:val="nil"/>
          <w:left w:val="nil"/>
          <w:bottom w:val="nil"/>
          <w:right w:val="nil"/>
          <w:between w:val="nil"/>
          <w:bar w:val="nil"/>
        </w:pBdr>
        <w:spacing w:before="0"/>
        <w:ind w:left="284" w:hanging="284"/>
        <w:rPr>
          <w:bdr w:val="nil"/>
        </w:rPr>
      </w:pPr>
      <w:r w:rsidRPr="00E30CA7">
        <w:rPr>
          <w:bdr w:val="nil"/>
        </w:rPr>
        <w:t>Referem-se aos saldos bloqueados na conta da Companhia por determinação judicial decorrente, principalmente, de ações cíveis de questionamento de clientes em relação a cobrança dos créditos adquiridos</w:t>
      </w:r>
      <w:r w:rsidR="002308AC">
        <w:rPr>
          <w:bdr w:val="nil"/>
        </w:rPr>
        <w:t>.</w:t>
      </w:r>
    </w:p>
    <w:p w14:paraId="0139609B" w14:textId="77777777" w:rsidR="00481645" w:rsidRPr="00E30CA7" w:rsidRDefault="00214A69" w:rsidP="00730EDB">
      <w:pPr>
        <w:pStyle w:val="07-Legenda"/>
        <w:numPr>
          <w:ilvl w:val="0"/>
          <w:numId w:val="9"/>
        </w:numPr>
        <w:pBdr>
          <w:top w:val="nil"/>
          <w:left w:val="nil"/>
          <w:bottom w:val="nil"/>
          <w:right w:val="nil"/>
          <w:between w:val="nil"/>
          <w:bar w:val="nil"/>
        </w:pBdr>
        <w:spacing w:before="0"/>
        <w:ind w:left="284" w:hanging="284"/>
        <w:rPr>
          <w:bdr w:val="nil"/>
        </w:rPr>
      </w:pPr>
      <w:r w:rsidRPr="00E30CA7">
        <w:rPr>
          <w:bdr w:val="nil"/>
        </w:rPr>
        <w:t>Valor referente a reconhecimento de precatório oriundo de decisão transitada em julgado de ação judicial de repetição de indébito tributário, referente a recuperação de ISSQN a compensar de anos anteriores.</w:t>
      </w:r>
    </w:p>
    <w:p w14:paraId="113BD5A8" w14:textId="77777777" w:rsidR="00FF29F2" w:rsidRPr="00730EDB" w:rsidRDefault="00FF29F2" w:rsidP="00730EDB">
      <w:pPr>
        <w:pBdr>
          <w:top w:val="nil"/>
          <w:left w:val="nil"/>
          <w:bottom w:val="nil"/>
          <w:right w:val="nil"/>
          <w:between w:val="nil"/>
          <w:bar w:val="nil"/>
        </w:pBdr>
        <w:jc w:val="left"/>
        <w:rPr>
          <w:sz w:val="14"/>
          <w:szCs w:val="14"/>
          <w:bdr w:val="nil"/>
          <w:lang w:eastAsia="en-US"/>
        </w:rPr>
      </w:pPr>
    </w:p>
    <w:p w14:paraId="3F803C1D" w14:textId="77777777" w:rsidR="00FC7DF7" w:rsidRPr="00E30CA7" w:rsidRDefault="00214A69" w:rsidP="002957FC">
      <w:pPr>
        <w:pStyle w:val="02-TtulodeNota"/>
        <w:rPr>
          <w:bdr w:val="nil"/>
        </w:rPr>
      </w:pPr>
      <w:r w:rsidRPr="00E30CA7">
        <w:rPr>
          <w:bdr w:val="nil"/>
        </w:rPr>
        <w:t>7 - Outros VALORES E BENS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VALORESEBENSOutValBens"/>
      </w:tblPr>
      <w:tblGrid>
        <w:gridCol w:w="5955"/>
        <w:gridCol w:w="450"/>
        <w:gridCol w:w="1650"/>
        <w:gridCol w:w="1650"/>
      </w:tblGrid>
      <w:tr w:rsidR="00FF29F2" w:rsidRPr="00E30CA7" w14:paraId="158E98AF" w14:textId="77777777" w:rsidTr="00480699">
        <w:trPr>
          <w:cantSplit/>
          <w:trHeight w:hRule="exact" w:val="25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D47B545"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3021EDD"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366D56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B16D24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4CD1EAF3" w14:textId="77777777" w:rsidTr="00480699">
        <w:trPr>
          <w:cantSplit/>
          <w:trHeight w:hRule="exact" w:val="255"/>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14:paraId="1A843AB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Adiantamentos a terceiros </w:t>
            </w:r>
            <w:r w:rsidRPr="00E30CA7">
              <w:rPr>
                <w:rFonts w:eastAsia="Arial" w:cs="Arial"/>
                <w:color w:val="000000"/>
                <w:sz w:val="16"/>
                <w:szCs w:val="22"/>
                <w:bdr w:val="nil"/>
                <w:vertAlign w:val="superscript"/>
                <w:lang w:eastAsia="en-US"/>
              </w:rPr>
              <w:t>(1)</w:t>
            </w:r>
          </w:p>
        </w:tc>
        <w:tc>
          <w:tcPr>
            <w:tcW w:w="450" w:type="dxa"/>
            <w:tcBorders>
              <w:top w:val="single" w:sz="8" w:space="0" w:color="000000"/>
              <w:left w:val="nil"/>
              <w:bottom w:val="nil"/>
              <w:right w:val="nil"/>
              <w:tl2br w:val="nil"/>
              <w:tr2bl w:val="nil"/>
            </w:tcBorders>
            <w:shd w:val="clear" w:color="auto" w:fill="auto"/>
            <w:tcMar>
              <w:left w:w="0" w:type="dxa"/>
              <w:right w:w="0" w:type="dxa"/>
            </w:tcMar>
            <w:vAlign w:val="center"/>
          </w:tcPr>
          <w:p w14:paraId="5DCCF005"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1A20C77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137</w:t>
            </w:r>
          </w:p>
        </w:tc>
        <w:tc>
          <w:tcPr>
            <w:tcW w:w="1650"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7691A77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73</w:t>
            </w:r>
          </w:p>
        </w:tc>
      </w:tr>
      <w:tr w:rsidR="00FF29F2" w:rsidRPr="00E30CA7" w14:paraId="5814F96A" w14:textId="77777777" w:rsidTr="00480699">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2C2F560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Valores a receber de sociedades ligadas </w:t>
            </w:r>
          </w:p>
        </w:tc>
        <w:tc>
          <w:tcPr>
            <w:tcW w:w="450" w:type="dxa"/>
            <w:tcBorders>
              <w:top w:val="nil"/>
              <w:left w:val="nil"/>
              <w:bottom w:val="nil"/>
              <w:right w:val="nil"/>
              <w:tl2br w:val="nil"/>
              <w:tr2bl w:val="nil"/>
            </w:tcBorders>
            <w:shd w:val="clear" w:color="auto" w:fill="auto"/>
            <w:tcMar>
              <w:left w:w="40" w:type="dxa"/>
              <w:right w:w="40" w:type="dxa"/>
            </w:tcMar>
            <w:vAlign w:val="center"/>
          </w:tcPr>
          <w:p w14:paraId="2F032328"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18</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2668714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67</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0FCD752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55</w:t>
            </w:r>
          </w:p>
        </w:tc>
      </w:tr>
      <w:tr w:rsidR="00FF29F2" w:rsidRPr="00E30CA7" w14:paraId="4CA4B61C" w14:textId="77777777" w:rsidTr="00480699">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37B14EF2"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Bens não de uso - mantido para venda</w:t>
            </w:r>
          </w:p>
        </w:tc>
        <w:tc>
          <w:tcPr>
            <w:tcW w:w="450" w:type="dxa"/>
            <w:tcBorders>
              <w:top w:val="nil"/>
              <w:left w:val="nil"/>
              <w:bottom w:val="nil"/>
              <w:right w:val="nil"/>
              <w:tl2br w:val="nil"/>
              <w:tr2bl w:val="nil"/>
            </w:tcBorders>
            <w:shd w:val="clear" w:color="auto" w:fill="auto"/>
            <w:tcMar>
              <w:left w:w="0" w:type="dxa"/>
              <w:right w:w="0" w:type="dxa"/>
            </w:tcMar>
            <w:vAlign w:val="center"/>
          </w:tcPr>
          <w:p w14:paraId="282E61EC"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166F639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30</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4A4B7A6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5BA7C4EB" w14:textId="77777777" w:rsidTr="00480699">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65EB3C7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Outros</w:t>
            </w:r>
          </w:p>
        </w:tc>
        <w:tc>
          <w:tcPr>
            <w:tcW w:w="450" w:type="dxa"/>
            <w:tcBorders>
              <w:top w:val="nil"/>
              <w:left w:val="nil"/>
              <w:bottom w:val="nil"/>
              <w:right w:val="nil"/>
              <w:tl2br w:val="nil"/>
              <w:tr2bl w:val="nil"/>
            </w:tcBorders>
            <w:shd w:val="clear" w:color="auto" w:fill="auto"/>
            <w:tcMar>
              <w:left w:w="0" w:type="dxa"/>
              <w:right w:w="0" w:type="dxa"/>
            </w:tcMar>
            <w:vAlign w:val="center"/>
          </w:tcPr>
          <w:p w14:paraId="0C7AA6F3"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863815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C65778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11</w:t>
            </w:r>
          </w:p>
        </w:tc>
      </w:tr>
      <w:tr w:rsidR="00FF29F2" w:rsidRPr="00E30CA7" w14:paraId="0A1BF477" w14:textId="77777777" w:rsidTr="00480699">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4E3A58D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450" w:type="dxa"/>
            <w:tcBorders>
              <w:top w:val="nil"/>
              <w:left w:val="nil"/>
              <w:bottom w:val="nil"/>
              <w:right w:val="nil"/>
              <w:tl2br w:val="nil"/>
              <w:tr2bl w:val="nil"/>
            </w:tcBorders>
            <w:shd w:val="clear" w:color="auto" w:fill="auto"/>
            <w:tcMar>
              <w:left w:w="0" w:type="dxa"/>
              <w:right w:w="0" w:type="dxa"/>
            </w:tcMar>
            <w:vAlign w:val="center"/>
          </w:tcPr>
          <w:p w14:paraId="2F6F186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40821A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6FEDAC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139</w:t>
            </w:r>
          </w:p>
        </w:tc>
      </w:tr>
      <w:tr w:rsidR="00FF29F2" w:rsidRPr="00E30CA7" w14:paraId="02B5DE7F" w14:textId="77777777" w:rsidTr="00656A15">
        <w:trPr>
          <w:cantSplit/>
          <w:trHeight w:hRule="exact" w:val="113"/>
        </w:trPr>
        <w:tc>
          <w:tcPr>
            <w:tcW w:w="5955" w:type="dxa"/>
            <w:tcBorders>
              <w:top w:val="nil"/>
              <w:left w:val="nil"/>
              <w:bottom w:val="nil"/>
              <w:right w:val="nil"/>
              <w:tl2br w:val="nil"/>
              <w:tr2bl w:val="nil"/>
            </w:tcBorders>
            <w:shd w:val="clear" w:color="auto" w:fill="auto"/>
            <w:tcMar>
              <w:left w:w="0" w:type="dxa"/>
              <w:right w:w="0" w:type="dxa"/>
            </w:tcMar>
            <w:vAlign w:val="center"/>
          </w:tcPr>
          <w:p w14:paraId="6D7E297B"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450" w:type="dxa"/>
            <w:tcBorders>
              <w:top w:val="nil"/>
              <w:left w:val="nil"/>
              <w:bottom w:val="nil"/>
              <w:right w:val="nil"/>
              <w:tl2br w:val="nil"/>
              <w:tr2bl w:val="nil"/>
            </w:tcBorders>
            <w:shd w:val="clear" w:color="auto" w:fill="auto"/>
            <w:tcMar>
              <w:left w:w="0" w:type="dxa"/>
              <w:right w:w="0" w:type="dxa"/>
            </w:tcMar>
            <w:vAlign w:val="center"/>
          </w:tcPr>
          <w:p w14:paraId="1C0A52FD"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31E7EC3"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3F1EA4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r>
      <w:tr w:rsidR="00FF29F2" w:rsidRPr="00E30CA7" w14:paraId="5361F1F8" w14:textId="77777777" w:rsidTr="00480699">
        <w:trPr>
          <w:cantSplit/>
          <w:trHeight w:hRule="exact" w:val="255"/>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14:paraId="162557C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Ativo circulante</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14:paraId="31A606A7"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95A017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1CF7396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139</w:t>
            </w:r>
          </w:p>
        </w:tc>
      </w:tr>
    </w:tbl>
    <w:p w14:paraId="6F8C90DB" w14:textId="5AA7C6E7" w:rsidR="00FA5AEA" w:rsidRPr="00E30CA7" w:rsidRDefault="00214A69" w:rsidP="00730EDB">
      <w:pPr>
        <w:pStyle w:val="07-Legenda"/>
        <w:numPr>
          <w:ilvl w:val="0"/>
          <w:numId w:val="25"/>
        </w:numPr>
        <w:pBdr>
          <w:top w:val="nil"/>
          <w:left w:val="nil"/>
          <w:bottom w:val="nil"/>
          <w:right w:val="nil"/>
          <w:between w:val="nil"/>
          <w:bar w:val="nil"/>
        </w:pBdr>
        <w:spacing w:before="0"/>
        <w:ind w:left="284" w:hanging="284"/>
        <w:rPr>
          <w:bdr w:val="nil"/>
        </w:rPr>
      </w:pPr>
      <w:r w:rsidRPr="00E30CA7">
        <w:rPr>
          <w:bdr w:val="nil"/>
        </w:rPr>
        <w:t>Refere-se a adiantamentos realizados aos escritórios advocatícios para cobrir custas judiciais e pagamento de indenizações cíveis e trabalhistas.</w:t>
      </w:r>
    </w:p>
    <w:p w14:paraId="7E9E129F" w14:textId="77777777" w:rsidR="00FF29F2" w:rsidRPr="00730EDB" w:rsidRDefault="00FF29F2" w:rsidP="00730EDB">
      <w:pPr>
        <w:pBdr>
          <w:top w:val="nil"/>
          <w:left w:val="nil"/>
          <w:bottom w:val="nil"/>
          <w:right w:val="nil"/>
          <w:between w:val="nil"/>
          <w:bar w:val="nil"/>
        </w:pBdr>
        <w:jc w:val="left"/>
        <w:rPr>
          <w:sz w:val="14"/>
          <w:szCs w:val="14"/>
          <w:bdr w:val="nil"/>
          <w:lang w:eastAsia="en-US"/>
        </w:rPr>
      </w:pPr>
    </w:p>
    <w:p w14:paraId="113D61B7" w14:textId="77777777" w:rsidR="00896490" w:rsidRPr="00E30CA7" w:rsidRDefault="00214A69" w:rsidP="002957FC">
      <w:pPr>
        <w:pStyle w:val="02-TtulodeNota"/>
        <w:rPr>
          <w:bdr w:val="nil"/>
        </w:rPr>
      </w:pPr>
      <w:r w:rsidRPr="00E30CA7">
        <w:rPr>
          <w:bdr w:val="nil"/>
        </w:rPr>
        <w:t>8 - PARTICIPAÇões SOCIETÁRIAs</w:t>
      </w:r>
    </w:p>
    <w:p w14:paraId="7ADA5802" w14:textId="77777777" w:rsidR="00F230DC" w:rsidRPr="00E30CA7" w:rsidRDefault="00214A69" w:rsidP="00730EDB">
      <w:pPr>
        <w:keepNext/>
        <w:pBdr>
          <w:top w:val="nil"/>
          <w:left w:val="nil"/>
          <w:bottom w:val="nil"/>
          <w:right w:val="nil"/>
          <w:between w:val="nil"/>
          <w:bar w:val="nil"/>
        </w:pBdr>
        <w:jc w:val="left"/>
        <w:rPr>
          <w:rFonts w:cs="Arial"/>
          <w:b/>
          <w:bdr w:val="nil"/>
          <w:lang w:eastAsia="en-US"/>
        </w:rPr>
      </w:pPr>
      <w:r w:rsidRPr="00E30CA7">
        <w:rPr>
          <w:rFonts w:eastAsia="Calibri" w:cs="Arial"/>
          <w:b/>
          <w:bdr w:val="nil"/>
          <w:lang w:eastAsia="en-US"/>
        </w:rPr>
        <w:t>Movimentações em Controlada</w:t>
      </w:r>
    </w:p>
    <w:tbl>
      <w:tblPr>
        <w:tblW w:w="9705" w:type="dxa"/>
        <w:tblLayout w:type="fixed"/>
        <w:tblLook w:val="0600" w:firstRow="0" w:lastRow="0" w:firstColumn="0" w:lastColumn="0" w:noHBand="1" w:noVBand="1"/>
        <w:tblCaption w:val="NEPARTICIPSOCIETARIASMovControl1"/>
      </w:tblPr>
      <w:tblGrid>
        <w:gridCol w:w="2610"/>
        <w:gridCol w:w="1275"/>
        <w:gridCol w:w="195"/>
        <w:gridCol w:w="1275"/>
        <w:gridCol w:w="1275"/>
        <w:gridCol w:w="195"/>
        <w:gridCol w:w="1350"/>
        <w:gridCol w:w="1530"/>
      </w:tblGrid>
      <w:tr w:rsidR="00FF29F2" w:rsidRPr="00E30CA7" w14:paraId="2407B3DA" w14:textId="77777777" w:rsidTr="00730EDB">
        <w:trPr>
          <w:cantSplit/>
          <w:trHeight w:hRule="exact" w:val="397"/>
        </w:trPr>
        <w:tc>
          <w:tcPr>
            <w:tcW w:w="26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256F3D3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Empresa</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78C1D7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 Contábil</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14:paraId="1552C70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5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3A93F5E"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Movimentações                   Exercício/2021</w:t>
            </w:r>
          </w:p>
        </w:tc>
        <w:tc>
          <w:tcPr>
            <w:tcW w:w="195" w:type="dxa"/>
            <w:tcBorders>
              <w:top w:val="single" w:sz="8" w:space="0" w:color="000000"/>
              <w:left w:val="nil"/>
              <w:bottom w:val="nil"/>
              <w:right w:val="nil"/>
              <w:tl2br w:val="nil"/>
              <w:tr2bl w:val="nil"/>
            </w:tcBorders>
            <w:shd w:val="clear" w:color="auto" w:fill="auto"/>
            <w:tcMar>
              <w:left w:w="0" w:type="dxa"/>
              <w:right w:w="0" w:type="dxa"/>
            </w:tcMar>
            <w:vAlign w:val="center"/>
          </w:tcPr>
          <w:p w14:paraId="2EF0AFFF"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29CA1F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 Contábil</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DFED39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Resultado de Equivalência </w:t>
            </w:r>
          </w:p>
        </w:tc>
      </w:tr>
      <w:tr w:rsidR="00FF29F2" w:rsidRPr="00E30CA7" w14:paraId="1B8D87A4" w14:textId="77777777" w:rsidTr="00730E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97"/>
        </w:trPr>
        <w:tc>
          <w:tcPr>
            <w:tcW w:w="261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568B78ED" w14:textId="77777777" w:rsidR="00FF29F2" w:rsidRPr="00E30CA7" w:rsidRDefault="00FF29F2">
            <w:pPr>
              <w:keepNext/>
              <w:spacing w:before="0" w:after="0" w:line="240" w:lineRule="auto"/>
              <w:jc w:val="center"/>
              <w:rPr>
                <w:rFonts w:eastAsia="Arial"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FAB07E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14:paraId="1F5BAAD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AB51C1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Dividendos</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102B9F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Resultado de Equivalência </w:t>
            </w:r>
          </w:p>
        </w:tc>
        <w:tc>
          <w:tcPr>
            <w:tcW w:w="195" w:type="dxa"/>
            <w:tcBorders>
              <w:top w:val="nil"/>
              <w:left w:val="nil"/>
              <w:bottom w:val="single" w:sz="8" w:space="0" w:color="000000"/>
              <w:right w:val="nil"/>
              <w:tl2br w:val="nil"/>
              <w:tr2bl w:val="nil"/>
            </w:tcBorders>
            <w:shd w:val="clear" w:color="auto" w:fill="auto"/>
            <w:tcMar>
              <w:left w:w="0" w:type="dxa"/>
              <w:right w:w="0" w:type="dxa"/>
            </w:tcMar>
            <w:vAlign w:val="center"/>
          </w:tcPr>
          <w:p w14:paraId="50A49032"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43C9DB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5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47C31C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42E32DD0" w14:textId="77777777" w:rsidTr="00730E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97"/>
        </w:trPr>
        <w:tc>
          <w:tcPr>
            <w:tcW w:w="26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F995FD8"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Ativos S.A. Gestão de Cobrança e Recuperação de Crédito</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9FE9CF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7D86BC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75" w:type="dxa"/>
            <w:tcBorders>
              <w:top w:val="single" w:sz="8" w:space="0" w:color="000000"/>
              <w:left w:val="nil"/>
              <w:bottom w:val="single" w:sz="8" w:space="0" w:color="000000"/>
              <w:right w:val="nil"/>
              <w:tl2br w:val="nil"/>
              <w:tr2bl w:val="nil"/>
            </w:tcBorders>
            <w:shd w:val="clear" w:color="auto" w:fill="auto"/>
            <w:noWrap/>
            <w:tcMar>
              <w:left w:w="40" w:type="dxa"/>
              <w:right w:w="40" w:type="dxa"/>
            </w:tcMar>
            <w:vAlign w:val="center"/>
          </w:tcPr>
          <w:p w14:paraId="64AA6B2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(2.120)</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8DEBA0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2.120</w:t>
            </w:r>
          </w:p>
        </w:tc>
        <w:tc>
          <w:tcPr>
            <w:tcW w:w="1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3934AC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14A7883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w:t>
            </w:r>
          </w:p>
        </w:tc>
        <w:tc>
          <w:tcPr>
            <w:tcW w:w="153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7A20442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2.407</w:t>
            </w:r>
          </w:p>
        </w:tc>
      </w:tr>
    </w:tbl>
    <w:p w14:paraId="20614D78" w14:textId="77777777" w:rsidR="00EA5384" w:rsidRPr="00E30CA7" w:rsidRDefault="00EA5384" w:rsidP="00F76DEA">
      <w:pPr>
        <w:pStyle w:val="07-Legenda"/>
        <w:pBdr>
          <w:top w:val="nil"/>
          <w:left w:val="nil"/>
          <w:bottom w:val="nil"/>
          <w:right w:val="nil"/>
          <w:between w:val="nil"/>
          <w:bar w:val="nil"/>
        </w:pBdr>
        <w:spacing w:before="0"/>
        <w:rPr>
          <w:bdr w:val="nil"/>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RTICIPSOCIETARIASMovControl2"/>
      </w:tblPr>
      <w:tblGrid>
        <w:gridCol w:w="3870"/>
        <w:gridCol w:w="1170"/>
        <w:gridCol w:w="1050"/>
        <w:gridCol w:w="1485"/>
        <w:gridCol w:w="1050"/>
        <w:gridCol w:w="1080"/>
      </w:tblGrid>
      <w:tr w:rsidR="00FF29F2" w:rsidRPr="00E30CA7" w14:paraId="3BBA2CE5" w14:textId="77777777" w:rsidTr="00730EDB">
        <w:trPr>
          <w:cantSplit/>
          <w:trHeight w:hRule="exact" w:val="227"/>
        </w:trPr>
        <w:tc>
          <w:tcPr>
            <w:tcW w:w="3870" w:type="dxa"/>
            <w:tcBorders>
              <w:top w:val="single" w:sz="8" w:space="0" w:color="000000"/>
              <w:left w:val="nil"/>
              <w:bottom w:val="nil"/>
              <w:right w:val="nil"/>
              <w:tl2br w:val="nil"/>
              <w:tr2bl w:val="nil"/>
            </w:tcBorders>
            <w:shd w:val="clear" w:color="auto" w:fill="auto"/>
            <w:tcMar>
              <w:left w:w="0" w:type="dxa"/>
              <w:right w:w="0" w:type="dxa"/>
            </w:tcMar>
            <w:vAlign w:val="center"/>
          </w:tcPr>
          <w:p w14:paraId="693A4D65" w14:textId="77777777" w:rsidR="00FF29F2" w:rsidRPr="00E30CA7" w:rsidRDefault="00FF29F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835" w:type="dxa"/>
            <w:gridSpan w:val="5"/>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CB80C3B"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r>
      <w:tr w:rsidR="00FF29F2" w:rsidRPr="00E30CA7" w14:paraId="0B670934" w14:textId="77777777" w:rsidTr="00730EDB">
        <w:trPr>
          <w:cantSplit/>
          <w:trHeight w:hRule="exact" w:val="397"/>
        </w:trPr>
        <w:tc>
          <w:tcPr>
            <w:tcW w:w="3870" w:type="dxa"/>
            <w:tcBorders>
              <w:top w:val="nil"/>
              <w:left w:val="nil"/>
              <w:bottom w:val="single" w:sz="8" w:space="0" w:color="000000"/>
              <w:right w:val="nil"/>
              <w:tl2br w:val="nil"/>
              <w:tr2bl w:val="nil"/>
            </w:tcBorders>
            <w:shd w:val="clear" w:color="auto" w:fill="auto"/>
            <w:tcMar>
              <w:left w:w="40" w:type="dxa"/>
              <w:right w:w="40" w:type="dxa"/>
            </w:tcMar>
            <w:vAlign w:val="center"/>
          </w:tcPr>
          <w:p w14:paraId="7059119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Empresa</w:t>
            </w:r>
          </w:p>
        </w:tc>
        <w:tc>
          <w:tcPr>
            <w:tcW w:w="11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405149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Capital Social</w:t>
            </w:r>
          </w:p>
        </w:tc>
        <w:tc>
          <w:tcPr>
            <w:tcW w:w="10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1F2CD6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Patrimônio Líquido Ajustado</w:t>
            </w:r>
          </w:p>
        </w:tc>
        <w:tc>
          <w:tcPr>
            <w:tcW w:w="148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ABFA4C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Lucro Líquido Exercício/2021</w:t>
            </w:r>
          </w:p>
        </w:tc>
        <w:tc>
          <w:tcPr>
            <w:tcW w:w="10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520C8D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Quantidade             de Ações</w:t>
            </w: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5C5F7E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Participação</w:t>
            </w:r>
          </w:p>
          <w:p w14:paraId="16C47FC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do Capital Social %</w:t>
            </w:r>
          </w:p>
        </w:tc>
      </w:tr>
      <w:tr w:rsidR="00FF29F2" w:rsidRPr="00E30CA7" w14:paraId="42BF3F98" w14:textId="77777777" w:rsidTr="00730EDB">
        <w:trPr>
          <w:cantSplit/>
          <w:trHeight w:hRule="exact" w:val="397"/>
        </w:trPr>
        <w:tc>
          <w:tcPr>
            <w:tcW w:w="387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AD8D8CD"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Ativos S.A. Gestão de Cobrança e Recuperação de Crédito</w:t>
            </w:r>
          </w:p>
        </w:tc>
        <w:tc>
          <w:tcPr>
            <w:tcW w:w="117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3C01D9D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w:t>
            </w:r>
          </w:p>
        </w:tc>
        <w:tc>
          <w:tcPr>
            <w:tcW w:w="10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2E0EA469" w14:textId="1A308E8E" w:rsidR="00FF29F2" w:rsidRPr="00E30CA7" w:rsidRDefault="00A6740A">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6</w:t>
            </w:r>
          </w:p>
        </w:tc>
        <w:tc>
          <w:tcPr>
            <w:tcW w:w="1485"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02C6166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2.120</w:t>
            </w:r>
          </w:p>
        </w:tc>
        <w:tc>
          <w:tcPr>
            <w:tcW w:w="105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04573BF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5.000</w:t>
            </w:r>
          </w:p>
        </w:tc>
        <w:tc>
          <w:tcPr>
            <w:tcW w:w="1080" w:type="dxa"/>
            <w:tcBorders>
              <w:top w:val="single" w:sz="8" w:space="0" w:color="000000"/>
              <w:left w:val="nil"/>
              <w:bottom w:val="single" w:sz="8" w:space="0" w:color="000000"/>
              <w:right w:val="nil"/>
              <w:tl2br w:val="nil"/>
              <w:tr2bl w:val="nil"/>
            </w:tcBorders>
            <w:shd w:val="clear" w:color="auto" w:fill="auto"/>
            <w:noWrap/>
            <w:tcMar>
              <w:left w:w="40" w:type="dxa"/>
              <w:right w:w="100" w:type="dxa"/>
            </w:tcMar>
            <w:vAlign w:val="center"/>
          </w:tcPr>
          <w:p w14:paraId="21A49A4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100</w:t>
            </w:r>
          </w:p>
        </w:tc>
      </w:tr>
    </w:tbl>
    <w:p w14:paraId="3DF78272" w14:textId="77777777" w:rsidR="00FF29F2" w:rsidRPr="00732B16" w:rsidRDefault="00FF29F2" w:rsidP="00732B16">
      <w:pPr>
        <w:pBdr>
          <w:top w:val="nil"/>
          <w:left w:val="nil"/>
          <w:bottom w:val="nil"/>
          <w:right w:val="nil"/>
          <w:between w:val="nil"/>
          <w:bar w:val="nil"/>
        </w:pBdr>
        <w:jc w:val="left"/>
        <w:rPr>
          <w:sz w:val="14"/>
          <w:szCs w:val="14"/>
          <w:bdr w:val="nil"/>
          <w:lang w:eastAsia="en-US"/>
        </w:rPr>
      </w:pPr>
    </w:p>
    <w:p w14:paraId="5B5437DD" w14:textId="77777777" w:rsidR="00896490" w:rsidRPr="00E30CA7" w:rsidRDefault="00214A69" w:rsidP="002957FC">
      <w:pPr>
        <w:pStyle w:val="02-TtulodeNota"/>
        <w:rPr>
          <w:bdr w:val="nil"/>
        </w:rPr>
      </w:pPr>
      <w:r w:rsidRPr="00E30CA7">
        <w:rPr>
          <w:bdr w:val="nil"/>
        </w:rPr>
        <w:lastRenderedPageBreak/>
        <w:t>9 - imobilizado</w:t>
      </w:r>
    </w:p>
    <w:p w14:paraId="397F9697" w14:textId="77777777" w:rsidR="00983A5D" w:rsidRPr="00E30CA7" w:rsidRDefault="00214A69" w:rsidP="00732B16">
      <w:pPr>
        <w:pStyle w:val="PargrafodaLista"/>
        <w:keepNext/>
        <w:numPr>
          <w:ilvl w:val="0"/>
          <w:numId w:val="10"/>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Imobilizado de Uso</w:t>
      </w:r>
    </w:p>
    <w:tbl>
      <w:tblPr>
        <w:tblW w:w="9735" w:type="dxa"/>
        <w:tblLayout w:type="fixed"/>
        <w:tblLook w:val="0600" w:firstRow="0" w:lastRow="0" w:firstColumn="0" w:lastColumn="0" w:noHBand="1" w:noVBand="1"/>
        <w:tblCaption w:val="NEIMOBILIZADOImobi"/>
      </w:tblPr>
      <w:tblGrid>
        <w:gridCol w:w="1875"/>
        <w:gridCol w:w="375"/>
        <w:gridCol w:w="1395"/>
        <w:gridCol w:w="2130"/>
        <w:gridCol w:w="1350"/>
        <w:gridCol w:w="900"/>
        <w:gridCol w:w="60"/>
        <w:gridCol w:w="810"/>
        <w:gridCol w:w="840"/>
      </w:tblGrid>
      <w:tr w:rsidR="00FF29F2" w:rsidRPr="00E30CA7" w14:paraId="4640A13C" w14:textId="77777777" w:rsidTr="00656A15">
        <w:trPr>
          <w:cantSplit/>
          <w:trHeight w:hRule="exact" w:val="255"/>
        </w:trPr>
        <w:tc>
          <w:tcPr>
            <w:tcW w:w="1875" w:type="dxa"/>
            <w:vMerge w:val="restart"/>
            <w:tcBorders>
              <w:top w:val="single" w:sz="8" w:space="0" w:color="000000"/>
              <w:left w:val="nil"/>
              <w:bottom w:val="nil"/>
              <w:right w:val="nil"/>
              <w:tl2br w:val="nil"/>
              <w:tr2bl w:val="nil"/>
            </w:tcBorders>
            <w:shd w:val="clear" w:color="auto" w:fill="auto"/>
            <w:tcMar>
              <w:left w:w="0" w:type="dxa"/>
              <w:right w:w="0" w:type="dxa"/>
            </w:tcMar>
            <w:vAlign w:val="center"/>
          </w:tcPr>
          <w:p w14:paraId="6EC0E96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375" w:type="dxa"/>
            <w:vMerge w:val="restart"/>
            <w:tcBorders>
              <w:top w:val="single" w:sz="8" w:space="0" w:color="000000"/>
              <w:left w:val="nil"/>
              <w:bottom w:val="nil"/>
              <w:right w:val="nil"/>
              <w:tl2br w:val="nil"/>
              <w:tr2bl w:val="nil"/>
            </w:tcBorders>
            <w:shd w:val="clear" w:color="auto" w:fill="auto"/>
            <w:tcMar>
              <w:left w:w="0" w:type="dxa"/>
              <w:right w:w="0" w:type="dxa"/>
            </w:tcMar>
            <w:vAlign w:val="center"/>
          </w:tcPr>
          <w:p w14:paraId="79C730B7"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39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9A4D91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1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428FD87"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De uso</w:t>
            </w:r>
          </w:p>
        </w:tc>
        <w:tc>
          <w:tcPr>
            <w:tcW w:w="135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3930A65"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90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B02A354"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60" w:type="dxa"/>
            <w:tcBorders>
              <w:top w:val="single" w:sz="8" w:space="0" w:color="000000"/>
              <w:left w:val="nil"/>
              <w:bottom w:val="nil"/>
              <w:right w:val="nil"/>
              <w:tl2br w:val="nil"/>
              <w:tr2bl w:val="nil"/>
            </w:tcBorders>
            <w:shd w:val="clear" w:color="auto" w:fill="auto"/>
            <w:tcMar>
              <w:left w:w="0" w:type="dxa"/>
              <w:right w:w="0" w:type="dxa"/>
            </w:tcMar>
            <w:vAlign w:val="center"/>
          </w:tcPr>
          <w:p w14:paraId="4F4090CD"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AFFE6A7"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De direito de uso</w:t>
            </w:r>
          </w:p>
        </w:tc>
      </w:tr>
      <w:tr w:rsidR="00FF29F2" w:rsidRPr="00E30CA7" w14:paraId="248B380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97"/>
        </w:trPr>
        <w:tc>
          <w:tcPr>
            <w:tcW w:w="1875"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38764B58" w14:textId="77777777" w:rsidR="00FF29F2" w:rsidRPr="00E30CA7" w:rsidRDefault="00FF29F2">
            <w:pPr>
              <w:keepNext/>
              <w:spacing w:before="0" w:after="0" w:line="240" w:lineRule="auto"/>
              <w:jc w:val="center"/>
              <w:rPr>
                <w:rFonts w:eastAsia="Arial" w:cs="Arial"/>
                <w:b/>
                <w:color w:val="000000"/>
                <w:sz w:val="16"/>
                <w:szCs w:val="22"/>
                <w:bdr w:val="nil"/>
                <w:lang w:eastAsia="en-US"/>
              </w:rPr>
            </w:pPr>
          </w:p>
        </w:tc>
        <w:tc>
          <w:tcPr>
            <w:tcW w:w="375"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2D3552ED" w14:textId="77777777" w:rsidR="00FF29F2" w:rsidRPr="00E30CA7" w:rsidRDefault="00FF29F2">
            <w:pPr>
              <w:keepNext/>
              <w:spacing w:before="0" w:after="0" w:line="240" w:lineRule="auto"/>
              <w:jc w:val="center"/>
              <w:rPr>
                <w:rFonts w:eastAsia="Arial" w:cs="Arial"/>
                <w:b/>
                <w:color w:val="000000"/>
                <w:sz w:val="16"/>
                <w:szCs w:val="22"/>
                <w:bdr w:val="nil"/>
                <w:lang w:eastAsia="en-US"/>
              </w:rPr>
            </w:pPr>
          </w:p>
        </w:tc>
        <w:tc>
          <w:tcPr>
            <w:tcW w:w="139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1BB0D6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Móveis e equipamentos</w:t>
            </w:r>
          </w:p>
        </w:tc>
        <w:tc>
          <w:tcPr>
            <w:tcW w:w="213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FFE61A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Benfeitorias em imóveis de terceiros </w:t>
            </w:r>
          </w:p>
        </w:tc>
        <w:tc>
          <w:tcPr>
            <w:tcW w:w="13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CF4AB0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Instalações e outros</w:t>
            </w:r>
          </w:p>
        </w:tc>
        <w:tc>
          <w:tcPr>
            <w:tcW w:w="9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1519B8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60" w:type="dxa"/>
            <w:tcBorders>
              <w:top w:val="nil"/>
              <w:left w:val="nil"/>
              <w:bottom w:val="single" w:sz="8" w:space="0" w:color="000000"/>
              <w:right w:val="nil"/>
              <w:tl2br w:val="nil"/>
              <w:tr2bl w:val="nil"/>
            </w:tcBorders>
            <w:shd w:val="clear" w:color="auto" w:fill="auto"/>
            <w:tcMar>
              <w:left w:w="0" w:type="dxa"/>
              <w:right w:w="0" w:type="dxa"/>
            </w:tcMar>
            <w:vAlign w:val="center"/>
          </w:tcPr>
          <w:p w14:paraId="12C7A90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0ABA95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Edificações </w:t>
            </w:r>
            <w:r w:rsidRPr="00E30CA7">
              <w:rPr>
                <w:rFonts w:eastAsia="Arial" w:cs="Arial"/>
                <w:b/>
                <w:color w:val="000000"/>
                <w:sz w:val="16"/>
                <w:szCs w:val="22"/>
                <w:bdr w:val="nil"/>
                <w:vertAlign w:val="superscript"/>
                <w:lang w:eastAsia="en-US"/>
              </w:rPr>
              <w:t>(1)</w:t>
            </w:r>
          </w:p>
        </w:tc>
      </w:tr>
      <w:tr w:rsidR="00FF29F2" w:rsidRPr="00E30CA7" w14:paraId="3F550D43"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BF0655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Custo de aquisição</w:t>
            </w:r>
          </w:p>
        </w:tc>
        <w:tc>
          <w:tcPr>
            <w:tcW w:w="375" w:type="dxa"/>
            <w:tcBorders>
              <w:top w:val="single" w:sz="8" w:space="0" w:color="000000"/>
              <w:left w:val="nil"/>
              <w:bottom w:val="nil"/>
              <w:right w:val="nil"/>
              <w:tl2br w:val="nil"/>
              <w:tr2bl w:val="nil"/>
            </w:tcBorders>
            <w:shd w:val="clear" w:color="auto" w:fill="auto"/>
            <w:tcMar>
              <w:left w:w="0" w:type="dxa"/>
              <w:right w:w="0" w:type="dxa"/>
            </w:tcMar>
            <w:vAlign w:val="center"/>
          </w:tcPr>
          <w:p w14:paraId="206B9DE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5B969491"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213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3ACE681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5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1B7C76BA"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90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10E389C7"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6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0429405C"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81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3D96AB37"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84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583333BF"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r>
      <w:tr w:rsidR="00FF29F2" w:rsidRPr="00E30CA7" w14:paraId="017EEC2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3CEAAC3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31.12.2019</w:t>
            </w:r>
          </w:p>
        </w:tc>
        <w:tc>
          <w:tcPr>
            <w:tcW w:w="375" w:type="dxa"/>
            <w:tcBorders>
              <w:top w:val="nil"/>
              <w:left w:val="nil"/>
              <w:bottom w:val="nil"/>
              <w:right w:val="nil"/>
              <w:tl2br w:val="nil"/>
              <w:tr2bl w:val="nil"/>
            </w:tcBorders>
            <w:shd w:val="clear" w:color="auto" w:fill="auto"/>
            <w:tcMar>
              <w:left w:w="0" w:type="dxa"/>
              <w:right w:w="0" w:type="dxa"/>
            </w:tcMar>
            <w:vAlign w:val="center"/>
          </w:tcPr>
          <w:p w14:paraId="11DE856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20B0100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4.408</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1D63364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2253C6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698BC8C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4.670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2A2A0C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3FF20B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0D97540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w:t>
            </w:r>
          </w:p>
        </w:tc>
      </w:tr>
      <w:tr w:rsidR="00FF29F2" w:rsidRPr="00E30CA7" w14:paraId="468621EA"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220" w:type="dxa"/>
              <w:right w:w="40" w:type="dxa"/>
            </w:tcMar>
            <w:vAlign w:val="center"/>
          </w:tcPr>
          <w:p w14:paraId="7D357D2F"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Aquisições</w:t>
            </w:r>
          </w:p>
        </w:tc>
        <w:tc>
          <w:tcPr>
            <w:tcW w:w="375" w:type="dxa"/>
            <w:tcBorders>
              <w:top w:val="nil"/>
              <w:left w:val="nil"/>
              <w:bottom w:val="nil"/>
              <w:right w:val="nil"/>
              <w:tl2br w:val="nil"/>
              <w:tr2bl w:val="nil"/>
            </w:tcBorders>
            <w:shd w:val="clear" w:color="auto" w:fill="auto"/>
            <w:tcMar>
              <w:left w:w="0" w:type="dxa"/>
              <w:right w:w="0" w:type="dxa"/>
            </w:tcMar>
            <w:vAlign w:val="center"/>
          </w:tcPr>
          <w:p w14:paraId="0810740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7A41056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2B78B20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5052BB8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10F186C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CCC84D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D11124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42F8313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5C141DE6"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220" w:type="dxa"/>
              <w:right w:w="40" w:type="dxa"/>
            </w:tcMar>
            <w:vAlign w:val="center"/>
          </w:tcPr>
          <w:p w14:paraId="22CFFAA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375" w:type="dxa"/>
            <w:tcBorders>
              <w:top w:val="nil"/>
              <w:left w:val="nil"/>
              <w:bottom w:val="nil"/>
              <w:right w:val="nil"/>
              <w:tl2br w:val="nil"/>
              <w:tr2bl w:val="nil"/>
            </w:tcBorders>
            <w:shd w:val="clear" w:color="auto" w:fill="auto"/>
            <w:tcMar>
              <w:left w:w="0" w:type="dxa"/>
              <w:right w:w="0" w:type="dxa"/>
            </w:tcMar>
            <w:vAlign w:val="center"/>
          </w:tcPr>
          <w:p w14:paraId="1FCFC10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002D9DD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710BEDB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71AC0F7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70DA9CC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DBE4A74"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583AFFD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6A766BD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77F7E815"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50" w:type="dxa"/>
            <w:gridSpan w:val="2"/>
            <w:tcBorders>
              <w:top w:val="nil"/>
              <w:left w:val="nil"/>
              <w:bottom w:val="nil"/>
              <w:right w:val="nil"/>
              <w:tl2br w:val="nil"/>
              <w:tr2bl w:val="nil"/>
            </w:tcBorders>
            <w:shd w:val="clear" w:color="auto" w:fill="auto"/>
            <w:noWrap/>
            <w:tcMar>
              <w:left w:w="40" w:type="dxa"/>
              <w:right w:w="40" w:type="dxa"/>
            </w:tcMar>
            <w:vAlign w:val="center"/>
          </w:tcPr>
          <w:p w14:paraId="0ACBF7FE"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Outras movimentações </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4DF5934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611FF9F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22C627A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26EC8CE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BE68C8D"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6AAE91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55BE135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8.156</w:t>
            </w:r>
          </w:p>
        </w:tc>
      </w:tr>
      <w:tr w:rsidR="00FF29F2" w:rsidRPr="00E30CA7" w14:paraId="3603C4C3"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7C8F6FC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25C012C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549CAB3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4.408</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196137C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41A6464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22E3025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4.670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9DD705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F2B7DF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028B533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8.156</w:t>
            </w:r>
          </w:p>
        </w:tc>
      </w:tr>
      <w:tr w:rsidR="00FF29F2" w:rsidRPr="00E30CA7" w14:paraId="3C5C99E6"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1875" w:type="dxa"/>
            <w:tcBorders>
              <w:top w:val="nil"/>
              <w:left w:val="nil"/>
              <w:bottom w:val="nil"/>
              <w:right w:val="nil"/>
              <w:tl2br w:val="nil"/>
              <w:tr2bl w:val="nil"/>
            </w:tcBorders>
            <w:shd w:val="clear" w:color="auto" w:fill="auto"/>
            <w:tcMar>
              <w:left w:w="0" w:type="dxa"/>
              <w:right w:w="0" w:type="dxa"/>
            </w:tcMar>
            <w:vAlign w:val="center"/>
          </w:tcPr>
          <w:p w14:paraId="49A042A3" w14:textId="77777777" w:rsidR="00FF29F2" w:rsidRPr="00E30CA7" w:rsidRDefault="00FF29F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375" w:type="dxa"/>
            <w:tcBorders>
              <w:top w:val="nil"/>
              <w:left w:val="nil"/>
              <w:bottom w:val="nil"/>
              <w:right w:val="nil"/>
              <w:tl2br w:val="nil"/>
              <w:tr2bl w:val="nil"/>
            </w:tcBorders>
            <w:shd w:val="clear" w:color="auto" w:fill="auto"/>
            <w:tcMar>
              <w:left w:w="0" w:type="dxa"/>
              <w:right w:w="0" w:type="dxa"/>
            </w:tcMar>
            <w:vAlign w:val="center"/>
          </w:tcPr>
          <w:p w14:paraId="242930D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B44A3B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14:paraId="73489E7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43F4C51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2039556D"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28F032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5379A14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7C2BEE2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2C55DF78"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4788E1E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375" w:type="dxa"/>
            <w:tcBorders>
              <w:top w:val="nil"/>
              <w:left w:val="nil"/>
              <w:bottom w:val="nil"/>
              <w:right w:val="nil"/>
              <w:tl2br w:val="nil"/>
              <w:tr2bl w:val="nil"/>
            </w:tcBorders>
            <w:shd w:val="clear" w:color="auto" w:fill="auto"/>
            <w:tcMar>
              <w:left w:w="0" w:type="dxa"/>
              <w:right w:w="0" w:type="dxa"/>
            </w:tcMar>
            <w:vAlign w:val="center"/>
          </w:tcPr>
          <w:p w14:paraId="694F0A1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184431B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4.408</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0B34D76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538900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65F9BE1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4.670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8FF8ED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F17B74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0BE0061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8.156</w:t>
            </w:r>
          </w:p>
        </w:tc>
      </w:tr>
      <w:tr w:rsidR="00FF29F2" w:rsidRPr="00E30CA7" w14:paraId="3897E9AA"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220" w:type="dxa"/>
              <w:right w:w="40" w:type="dxa"/>
            </w:tcMar>
            <w:vAlign w:val="center"/>
          </w:tcPr>
          <w:p w14:paraId="756ACCE4"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Aquisições</w:t>
            </w:r>
          </w:p>
        </w:tc>
        <w:tc>
          <w:tcPr>
            <w:tcW w:w="375" w:type="dxa"/>
            <w:tcBorders>
              <w:top w:val="nil"/>
              <w:left w:val="nil"/>
              <w:bottom w:val="nil"/>
              <w:right w:val="nil"/>
              <w:tl2br w:val="nil"/>
              <w:tr2bl w:val="nil"/>
            </w:tcBorders>
            <w:shd w:val="clear" w:color="auto" w:fill="auto"/>
            <w:tcMar>
              <w:left w:w="0" w:type="dxa"/>
              <w:right w:w="0" w:type="dxa"/>
            </w:tcMar>
            <w:vAlign w:val="center"/>
          </w:tcPr>
          <w:p w14:paraId="1D433FE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7F7BBD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1.219</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35EEEE8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2A421B7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11</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4525982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1.230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E4BC34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4B90295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748F4D5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5DB8C311"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220" w:type="dxa"/>
              <w:right w:w="40" w:type="dxa"/>
            </w:tcMar>
            <w:vAlign w:val="center"/>
          </w:tcPr>
          <w:p w14:paraId="36EBE26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1259FD8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2160425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04DEE29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75A6CD6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1B221A5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659719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068977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3787544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31F65FD0"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50" w:type="dxa"/>
            <w:gridSpan w:val="2"/>
            <w:tcBorders>
              <w:top w:val="nil"/>
              <w:left w:val="nil"/>
              <w:bottom w:val="nil"/>
              <w:right w:val="nil"/>
              <w:tl2br w:val="nil"/>
              <w:tr2bl w:val="nil"/>
            </w:tcBorders>
            <w:shd w:val="clear" w:color="auto" w:fill="auto"/>
            <w:noWrap/>
            <w:tcMar>
              <w:left w:w="40" w:type="dxa"/>
              <w:right w:w="40" w:type="dxa"/>
            </w:tcMar>
            <w:vAlign w:val="center"/>
          </w:tcPr>
          <w:p w14:paraId="1420418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Outras movimentações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47E0C5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62AD3A7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2AA858D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1765351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0B3101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07D46E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3115F21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2AD77A43"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53C66C2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31.12.2021</w:t>
            </w:r>
          </w:p>
        </w:tc>
        <w:tc>
          <w:tcPr>
            <w:tcW w:w="375" w:type="dxa"/>
            <w:tcBorders>
              <w:top w:val="nil"/>
              <w:left w:val="nil"/>
              <w:bottom w:val="nil"/>
              <w:right w:val="nil"/>
              <w:tl2br w:val="nil"/>
              <w:tr2bl w:val="nil"/>
            </w:tcBorders>
            <w:shd w:val="clear" w:color="auto" w:fill="auto"/>
            <w:tcMar>
              <w:left w:w="0" w:type="dxa"/>
              <w:right w:w="0" w:type="dxa"/>
            </w:tcMar>
            <w:vAlign w:val="center"/>
          </w:tcPr>
          <w:p w14:paraId="7E2FF9D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1190BFF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5.627</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7921412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17</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BCDF1A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256</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76BD58C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5.900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903CFD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24852C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2B9C6B9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8.156</w:t>
            </w:r>
          </w:p>
        </w:tc>
      </w:tr>
      <w:tr w:rsidR="00FF29F2" w:rsidRPr="00E30CA7" w14:paraId="2CAB787C"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1875" w:type="dxa"/>
            <w:tcBorders>
              <w:top w:val="nil"/>
              <w:left w:val="nil"/>
              <w:bottom w:val="nil"/>
              <w:right w:val="nil"/>
              <w:tl2br w:val="nil"/>
              <w:tr2bl w:val="nil"/>
            </w:tcBorders>
            <w:shd w:val="clear" w:color="auto" w:fill="auto"/>
            <w:noWrap/>
            <w:tcMar>
              <w:left w:w="180" w:type="dxa"/>
              <w:right w:w="0" w:type="dxa"/>
            </w:tcMar>
            <w:vAlign w:val="center"/>
          </w:tcPr>
          <w:p w14:paraId="277A2BFE"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14F665F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BB2CBD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14:paraId="25439EED"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2E34A212"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343A5A5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DA79DB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25AF3A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564192D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1E8418F9"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50" w:type="dxa"/>
            <w:gridSpan w:val="2"/>
            <w:tcBorders>
              <w:top w:val="nil"/>
              <w:left w:val="nil"/>
              <w:bottom w:val="nil"/>
              <w:right w:val="nil"/>
              <w:tl2br w:val="nil"/>
              <w:tr2bl w:val="nil"/>
            </w:tcBorders>
            <w:shd w:val="clear" w:color="auto" w:fill="auto"/>
            <w:noWrap/>
            <w:tcMar>
              <w:left w:w="40" w:type="dxa"/>
              <w:right w:w="40" w:type="dxa"/>
            </w:tcMar>
            <w:vAlign w:val="center"/>
          </w:tcPr>
          <w:p w14:paraId="4939E4DE"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Depreciação Acumulada</w:t>
            </w: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D0DFED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14:paraId="2CF6C1B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117379F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161B518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11261A2"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9385E4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72861FE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52594FA1"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4CBED9C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31.12.2019</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50B49E06"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3C1F2F0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(3.190)</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14:paraId="135B4FF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3117BAA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76617A0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(3.441)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493501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273307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4817C12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w:t>
            </w:r>
          </w:p>
        </w:tc>
      </w:tr>
      <w:tr w:rsidR="00FF29F2" w:rsidRPr="00E30CA7" w14:paraId="130E4B7B"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50" w:type="dxa"/>
            <w:gridSpan w:val="2"/>
            <w:tcBorders>
              <w:top w:val="nil"/>
              <w:left w:val="nil"/>
              <w:bottom w:val="nil"/>
              <w:right w:val="nil"/>
              <w:tl2br w:val="nil"/>
              <w:tr2bl w:val="nil"/>
            </w:tcBorders>
            <w:shd w:val="clear" w:color="auto" w:fill="auto"/>
            <w:noWrap/>
            <w:tcMar>
              <w:left w:w="40" w:type="dxa"/>
              <w:right w:w="40" w:type="dxa"/>
            </w:tcMar>
            <w:vAlign w:val="center"/>
          </w:tcPr>
          <w:p w14:paraId="4750AD41"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Despesa de depreciação</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7D13615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(432)</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14:paraId="6B893DE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B19EE0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7CCDC4F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D0AB8B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F5DDF5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6F4DB46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(2.796)</w:t>
            </w:r>
          </w:p>
        </w:tc>
      </w:tr>
      <w:tr w:rsidR="00FF29F2" w:rsidRPr="00E30CA7" w14:paraId="1C44E0EC"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220" w:type="dxa"/>
              <w:right w:w="40" w:type="dxa"/>
            </w:tcMar>
            <w:vAlign w:val="center"/>
          </w:tcPr>
          <w:p w14:paraId="26725792"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0B96442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1EC0291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4CF40F7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4A0170F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34568FF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7DCC17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AF7569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2DC2911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69717D46"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50" w:type="dxa"/>
            <w:gridSpan w:val="2"/>
            <w:tcBorders>
              <w:top w:val="nil"/>
              <w:left w:val="nil"/>
              <w:bottom w:val="nil"/>
              <w:right w:val="nil"/>
              <w:tl2br w:val="nil"/>
              <w:tr2bl w:val="nil"/>
            </w:tcBorders>
            <w:shd w:val="clear" w:color="auto" w:fill="auto"/>
            <w:noWrap/>
            <w:tcMar>
              <w:left w:w="40" w:type="dxa"/>
              <w:right w:w="40" w:type="dxa"/>
            </w:tcMar>
            <w:vAlign w:val="center"/>
          </w:tcPr>
          <w:p w14:paraId="19756EB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Outras movimentações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49261A8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55D5A7E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0964AF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20C6B29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1BECC1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FA83CED"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4436128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70492CC1"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41DFDFD0"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449A124B"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5BC980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(3.622)</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14:paraId="0F20CA5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(8)</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77FE386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6EC5A87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(3.875)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FDDE01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DEA7EA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58091A7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(2.796)</w:t>
            </w:r>
          </w:p>
        </w:tc>
      </w:tr>
      <w:tr w:rsidR="00FF29F2" w:rsidRPr="00E30CA7" w14:paraId="69B9F9C5"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1875" w:type="dxa"/>
            <w:tcBorders>
              <w:top w:val="nil"/>
              <w:left w:val="nil"/>
              <w:bottom w:val="nil"/>
              <w:right w:val="nil"/>
              <w:tl2br w:val="nil"/>
              <w:tr2bl w:val="nil"/>
            </w:tcBorders>
            <w:shd w:val="clear" w:color="auto" w:fill="auto"/>
            <w:noWrap/>
            <w:tcMar>
              <w:left w:w="0" w:type="dxa"/>
              <w:right w:w="0" w:type="dxa"/>
            </w:tcMar>
            <w:vAlign w:val="center"/>
          </w:tcPr>
          <w:p w14:paraId="4246ED0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3600551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5CD905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14:paraId="7A269DB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367E307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2216A9D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A7E57B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BF7498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18CC1E7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1084CD7A"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1EAFF76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5FB2CF0E"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9BE457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(3.622)</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14:paraId="437BF05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(8)</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04BF70E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3F5C069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(3.875)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875CE8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A81250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77764D6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(2.796)</w:t>
            </w:r>
          </w:p>
        </w:tc>
      </w:tr>
      <w:tr w:rsidR="00FF29F2" w:rsidRPr="00E30CA7" w14:paraId="5BFED029"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50" w:type="dxa"/>
            <w:gridSpan w:val="2"/>
            <w:tcBorders>
              <w:top w:val="nil"/>
              <w:left w:val="nil"/>
              <w:bottom w:val="nil"/>
              <w:right w:val="nil"/>
              <w:tl2br w:val="nil"/>
              <w:tr2bl w:val="nil"/>
            </w:tcBorders>
            <w:shd w:val="clear" w:color="auto" w:fill="auto"/>
            <w:noWrap/>
            <w:tcMar>
              <w:left w:w="40" w:type="dxa"/>
              <w:right w:w="40" w:type="dxa"/>
            </w:tcMar>
            <w:vAlign w:val="center"/>
          </w:tcPr>
          <w:p w14:paraId="51CB7F6F"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Despesa de depreciação</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06E4B56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(549)</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14:paraId="0F10998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0ADE606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102433A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(551)</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7DE029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B15C61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0D5DA13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(1.399)</w:t>
            </w:r>
          </w:p>
        </w:tc>
      </w:tr>
      <w:tr w:rsidR="00FF29F2" w:rsidRPr="00E30CA7" w14:paraId="726FC1ED"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220" w:type="dxa"/>
              <w:right w:w="40" w:type="dxa"/>
            </w:tcMar>
            <w:vAlign w:val="center"/>
          </w:tcPr>
          <w:p w14:paraId="5984A78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511C092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B98544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5DE6986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7270F15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71E6AB1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93E2BC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1235C5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6499918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2BB5D19D"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50" w:type="dxa"/>
            <w:gridSpan w:val="2"/>
            <w:tcBorders>
              <w:top w:val="nil"/>
              <w:left w:val="nil"/>
              <w:bottom w:val="nil"/>
              <w:right w:val="nil"/>
              <w:tl2br w:val="nil"/>
              <w:tr2bl w:val="nil"/>
            </w:tcBorders>
            <w:shd w:val="clear" w:color="auto" w:fill="auto"/>
            <w:noWrap/>
            <w:tcMar>
              <w:left w:w="40" w:type="dxa"/>
              <w:right w:w="40" w:type="dxa"/>
            </w:tcMar>
            <w:vAlign w:val="center"/>
          </w:tcPr>
          <w:p w14:paraId="446F868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Outras movimentações</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0589A6F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0CD7201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33F7858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39C9433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925366D"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3A5E77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2EAC86A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1651A3AD"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793748E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31.12.2021</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58F5A495"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2B7C4F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(4.171)</w:t>
            </w:r>
          </w:p>
        </w:tc>
        <w:tc>
          <w:tcPr>
            <w:tcW w:w="2130" w:type="dxa"/>
            <w:tcBorders>
              <w:top w:val="nil"/>
              <w:left w:val="nil"/>
              <w:bottom w:val="nil"/>
              <w:right w:val="nil"/>
              <w:tl2br w:val="nil"/>
              <w:tr2bl w:val="nil"/>
            </w:tcBorders>
            <w:shd w:val="clear" w:color="auto" w:fill="auto"/>
            <w:noWrap/>
            <w:tcMar>
              <w:left w:w="40" w:type="dxa"/>
              <w:right w:w="40" w:type="dxa"/>
            </w:tcMar>
            <w:vAlign w:val="center"/>
          </w:tcPr>
          <w:p w14:paraId="3F0C139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4D587C3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56A24D8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B8618E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52771BD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3E747FA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(4.195)</w:t>
            </w:r>
          </w:p>
        </w:tc>
      </w:tr>
      <w:tr w:rsidR="00FF29F2" w:rsidRPr="00E30CA7" w14:paraId="7C207C98"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1875" w:type="dxa"/>
            <w:tcBorders>
              <w:top w:val="nil"/>
              <w:left w:val="nil"/>
              <w:bottom w:val="nil"/>
              <w:right w:val="nil"/>
              <w:tl2br w:val="nil"/>
              <w:tr2bl w:val="nil"/>
            </w:tcBorders>
            <w:shd w:val="clear" w:color="auto" w:fill="auto"/>
            <w:noWrap/>
            <w:tcMar>
              <w:left w:w="0" w:type="dxa"/>
              <w:right w:w="0" w:type="dxa"/>
            </w:tcMar>
            <w:vAlign w:val="center"/>
          </w:tcPr>
          <w:p w14:paraId="5500E94E"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1F033DC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A6629CD"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14:paraId="1C5E78E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6F50670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7A8CFA6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D6EA49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8AC519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35C25AC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3B20A84C"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0558D54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Valor Contábil</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3BFB84AC"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3B1D9FF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2130" w:type="dxa"/>
            <w:tcBorders>
              <w:top w:val="nil"/>
              <w:left w:val="nil"/>
              <w:bottom w:val="nil"/>
              <w:right w:val="nil"/>
              <w:tl2br w:val="nil"/>
              <w:tr2bl w:val="nil"/>
            </w:tcBorders>
            <w:shd w:val="clear" w:color="auto" w:fill="auto"/>
            <w:noWrap/>
            <w:tcMar>
              <w:left w:w="0" w:type="dxa"/>
              <w:right w:w="0" w:type="dxa"/>
            </w:tcMar>
            <w:vAlign w:val="center"/>
          </w:tcPr>
          <w:p w14:paraId="7A8D91C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241E661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3D3F88A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96A31A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9FFBC5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32E94C4B"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74483CE5"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nil"/>
              <w:right w:val="nil"/>
              <w:tl2br w:val="nil"/>
              <w:tr2bl w:val="nil"/>
            </w:tcBorders>
            <w:shd w:val="clear" w:color="auto" w:fill="auto"/>
            <w:noWrap/>
            <w:tcMar>
              <w:left w:w="40" w:type="dxa"/>
              <w:right w:w="40" w:type="dxa"/>
            </w:tcMar>
            <w:vAlign w:val="center"/>
          </w:tcPr>
          <w:p w14:paraId="6EE5374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Saldo em 31.12.2020</w:t>
            </w:r>
          </w:p>
        </w:tc>
        <w:tc>
          <w:tcPr>
            <w:tcW w:w="375" w:type="dxa"/>
            <w:tcBorders>
              <w:top w:val="nil"/>
              <w:left w:val="nil"/>
              <w:bottom w:val="nil"/>
              <w:right w:val="nil"/>
              <w:tl2br w:val="nil"/>
              <w:tr2bl w:val="nil"/>
            </w:tcBorders>
            <w:shd w:val="clear" w:color="auto" w:fill="auto"/>
            <w:noWrap/>
            <w:tcMar>
              <w:left w:w="0" w:type="dxa"/>
              <w:right w:w="0" w:type="dxa"/>
            </w:tcMar>
            <w:vAlign w:val="center"/>
          </w:tcPr>
          <w:p w14:paraId="6A86D6E4"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51EECDE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786</w:t>
            </w:r>
          </w:p>
        </w:tc>
        <w:tc>
          <w:tcPr>
            <w:tcW w:w="2130" w:type="dxa"/>
            <w:tcBorders>
              <w:top w:val="nil"/>
              <w:left w:val="nil"/>
              <w:bottom w:val="nil"/>
              <w:right w:val="nil"/>
              <w:tl2br w:val="nil"/>
              <w:tr2bl w:val="nil"/>
            </w:tcBorders>
            <w:shd w:val="clear" w:color="auto" w:fill="auto"/>
            <w:noWrap/>
            <w:tcMar>
              <w:left w:w="40" w:type="dxa"/>
              <w:right w:w="100" w:type="dxa"/>
            </w:tcMar>
            <w:vAlign w:val="center"/>
          </w:tcPr>
          <w:p w14:paraId="515E186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w:t>
            </w:r>
          </w:p>
        </w:tc>
        <w:tc>
          <w:tcPr>
            <w:tcW w:w="1350" w:type="dxa"/>
            <w:tcBorders>
              <w:top w:val="nil"/>
              <w:left w:val="nil"/>
              <w:bottom w:val="nil"/>
              <w:right w:val="nil"/>
              <w:tl2br w:val="nil"/>
              <w:tr2bl w:val="nil"/>
            </w:tcBorders>
            <w:shd w:val="clear" w:color="auto" w:fill="auto"/>
            <w:noWrap/>
            <w:tcMar>
              <w:left w:w="40" w:type="dxa"/>
              <w:right w:w="100" w:type="dxa"/>
            </w:tcMar>
            <w:vAlign w:val="center"/>
          </w:tcPr>
          <w:p w14:paraId="21DAAFB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5D949F5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795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9B23AA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580F54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2F4E921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5.360</w:t>
            </w:r>
          </w:p>
        </w:tc>
      </w:tr>
      <w:tr w:rsidR="00FF29F2" w:rsidRPr="00E30CA7" w14:paraId="422BEBE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1875" w:type="dxa"/>
            <w:tcBorders>
              <w:top w:val="nil"/>
              <w:left w:val="nil"/>
              <w:bottom w:val="single" w:sz="8" w:space="0" w:color="000000"/>
              <w:right w:val="nil"/>
              <w:tl2br w:val="nil"/>
              <w:tr2bl w:val="nil"/>
            </w:tcBorders>
            <w:shd w:val="clear" w:color="auto" w:fill="auto"/>
            <w:tcMar>
              <w:left w:w="40" w:type="dxa"/>
              <w:right w:w="40" w:type="dxa"/>
            </w:tcMar>
            <w:vAlign w:val="center"/>
          </w:tcPr>
          <w:p w14:paraId="12551FA5"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Saldo em 31.12.2021</w:t>
            </w:r>
          </w:p>
        </w:tc>
        <w:tc>
          <w:tcPr>
            <w:tcW w:w="375" w:type="dxa"/>
            <w:tcBorders>
              <w:top w:val="nil"/>
              <w:left w:val="nil"/>
              <w:bottom w:val="single" w:sz="8" w:space="0" w:color="000000"/>
              <w:right w:val="nil"/>
              <w:tl2br w:val="nil"/>
              <w:tr2bl w:val="nil"/>
            </w:tcBorders>
            <w:shd w:val="clear" w:color="auto" w:fill="auto"/>
            <w:tcMar>
              <w:left w:w="0" w:type="dxa"/>
              <w:right w:w="0" w:type="dxa"/>
            </w:tcMar>
            <w:vAlign w:val="center"/>
          </w:tcPr>
          <w:p w14:paraId="66ABB98E"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39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4FA7AC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1.456</w:t>
            </w:r>
          </w:p>
        </w:tc>
        <w:tc>
          <w:tcPr>
            <w:tcW w:w="213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844868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w:t>
            </w:r>
          </w:p>
        </w:tc>
        <w:tc>
          <w:tcPr>
            <w:tcW w:w="13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7EA7E6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11</w:t>
            </w:r>
          </w:p>
        </w:tc>
        <w:tc>
          <w:tcPr>
            <w:tcW w:w="90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A01063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1.474</w:t>
            </w:r>
          </w:p>
        </w:tc>
        <w:tc>
          <w:tcPr>
            <w:tcW w:w="6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14587E7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1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21F87945"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84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450FDF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3.961</w:t>
            </w:r>
          </w:p>
        </w:tc>
      </w:tr>
    </w:tbl>
    <w:p w14:paraId="2A05204F" w14:textId="77777777" w:rsidR="008A44C1" w:rsidRPr="00E30CA7" w:rsidRDefault="00214A69" w:rsidP="00291823">
      <w:pPr>
        <w:pStyle w:val="07-Legenda"/>
        <w:numPr>
          <w:ilvl w:val="0"/>
          <w:numId w:val="11"/>
        </w:numPr>
        <w:pBdr>
          <w:top w:val="nil"/>
          <w:left w:val="nil"/>
          <w:bottom w:val="nil"/>
          <w:right w:val="nil"/>
          <w:between w:val="nil"/>
          <w:bar w:val="nil"/>
        </w:pBdr>
        <w:spacing w:before="0"/>
        <w:ind w:left="284" w:hanging="284"/>
        <w:rPr>
          <w:sz w:val="12"/>
          <w:bdr w:val="nil"/>
        </w:rPr>
      </w:pPr>
      <w:r w:rsidRPr="00E30CA7">
        <w:rPr>
          <w:rFonts w:eastAsia="Calibri"/>
          <w:bdr w:val="nil"/>
        </w:rPr>
        <w:t>O saldo do ativo é composto pelo valor contratual trazido a valor presente por uma taxa de desconto (9,6% a.a), que foi baseada na taxa que a Companhia teria para contratar um financiamento imobiliário com mesmo prazo, garantias e taxas, deduzido da depreciação pelo direito de uso, conforme prazo de vencimento do contrato.</w:t>
      </w:r>
    </w:p>
    <w:p w14:paraId="40F4316E" w14:textId="77777777" w:rsidR="00983A5D" w:rsidRPr="00E30CA7" w:rsidRDefault="00214A69" w:rsidP="00291823">
      <w:pPr>
        <w:pStyle w:val="PargrafodaLista"/>
        <w:keepNext/>
        <w:numPr>
          <w:ilvl w:val="0"/>
          <w:numId w:val="10"/>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Arrendamento</w:t>
      </w:r>
    </w:p>
    <w:tbl>
      <w:tblPr>
        <w:tblW w:w="9705" w:type="dxa"/>
        <w:tblLayout w:type="fixed"/>
        <w:tblLook w:val="0600" w:firstRow="0" w:lastRow="0" w:firstColumn="0" w:lastColumn="0" w:noHBand="1" w:noVBand="1"/>
        <w:tblCaption w:val="NEArrendamento"/>
      </w:tblPr>
      <w:tblGrid>
        <w:gridCol w:w="2265"/>
        <w:gridCol w:w="1710"/>
        <w:gridCol w:w="1500"/>
        <w:gridCol w:w="1710"/>
        <w:gridCol w:w="1260"/>
        <w:gridCol w:w="1260"/>
      </w:tblGrid>
      <w:tr w:rsidR="00FF29F2" w:rsidRPr="00E30CA7" w14:paraId="14AA57A7" w14:textId="77777777" w:rsidTr="00656A15">
        <w:trPr>
          <w:cantSplit/>
          <w:trHeight w:hRule="exact" w:val="255"/>
        </w:trPr>
        <w:tc>
          <w:tcPr>
            <w:tcW w:w="2265"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73191FA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Arrendamento</w:t>
            </w:r>
          </w:p>
        </w:tc>
        <w:tc>
          <w:tcPr>
            <w:tcW w:w="17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25E0299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Arrendamento a Pagar</w:t>
            </w:r>
          </w:p>
        </w:tc>
        <w:tc>
          <w:tcPr>
            <w:tcW w:w="150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23A7D96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Juros Incorridos</w:t>
            </w:r>
          </w:p>
        </w:tc>
        <w:tc>
          <w:tcPr>
            <w:tcW w:w="1710" w:type="dxa"/>
            <w:vMerge w:val="restart"/>
            <w:tcBorders>
              <w:top w:val="single" w:sz="8" w:space="0" w:color="000000"/>
              <w:left w:val="nil"/>
              <w:bottom w:val="nil"/>
              <w:right w:val="nil"/>
              <w:tl2br w:val="nil"/>
              <w:tr2bl w:val="nil"/>
            </w:tcBorders>
            <w:shd w:val="clear" w:color="auto" w:fill="auto"/>
            <w:tcMar>
              <w:left w:w="40" w:type="dxa"/>
              <w:right w:w="40" w:type="dxa"/>
            </w:tcMar>
            <w:vAlign w:val="center"/>
          </w:tcPr>
          <w:p w14:paraId="794CE91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Prestações Pagas </w:t>
            </w: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696DD9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4BEBEC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2263BB89"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65"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65F15657" w14:textId="77777777" w:rsidR="00FF29F2" w:rsidRPr="00E30CA7" w:rsidRDefault="00FF29F2">
            <w:pPr>
              <w:keepNext/>
              <w:spacing w:before="0" w:after="0" w:line="240" w:lineRule="auto"/>
              <w:jc w:val="center"/>
              <w:rPr>
                <w:rFonts w:eastAsia="Arial" w:cs="Arial"/>
                <w:b/>
                <w:color w:val="000000"/>
                <w:sz w:val="16"/>
                <w:szCs w:val="22"/>
                <w:bdr w:val="nil"/>
                <w:lang w:eastAsia="en-US"/>
              </w:rPr>
            </w:pPr>
          </w:p>
        </w:tc>
        <w:tc>
          <w:tcPr>
            <w:tcW w:w="171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768A3C0B" w14:textId="77777777" w:rsidR="00FF29F2" w:rsidRPr="00E30CA7" w:rsidRDefault="00FF29F2">
            <w:pPr>
              <w:keepNext/>
              <w:spacing w:before="0" w:after="0" w:line="240" w:lineRule="auto"/>
              <w:jc w:val="right"/>
              <w:rPr>
                <w:rFonts w:eastAsia="Arial" w:cs="Arial"/>
                <w:b/>
                <w:color w:val="000000"/>
                <w:sz w:val="16"/>
                <w:szCs w:val="22"/>
                <w:bdr w:val="nil"/>
                <w:lang w:eastAsia="en-US"/>
              </w:rPr>
            </w:pPr>
          </w:p>
        </w:tc>
        <w:tc>
          <w:tcPr>
            <w:tcW w:w="150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302E562D" w14:textId="77777777" w:rsidR="00FF29F2" w:rsidRPr="00E30CA7" w:rsidRDefault="00FF29F2">
            <w:pPr>
              <w:keepNext/>
              <w:spacing w:before="0" w:after="0" w:line="240" w:lineRule="auto"/>
              <w:jc w:val="right"/>
              <w:rPr>
                <w:rFonts w:eastAsia="Arial" w:cs="Arial"/>
                <w:b/>
                <w:color w:val="000000"/>
                <w:sz w:val="16"/>
                <w:szCs w:val="22"/>
                <w:bdr w:val="nil"/>
                <w:lang w:eastAsia="en-US"/>
              </w:rPr>
            </w:pPr>
          </w:p>
        </w:tc>
        <w:tc>
          <w:tcPr>
            <w:tcW w:w="1710"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7CACD0A3" w14:textId="77777777" w:rsidR="00FF29F2" w:rsidRPr="00E30CA7" w:rsidRDefault="00FF29F2">
            <w:pPr>
              <w:keepNext/>
              <w:spacing w:before="0" w:after="0" w:line="240" w:lineRule="auto"/>
              <w:jc w:val="right"/>
              <w:rPr>
                <w:rFonts w:eastAsia="Arial" w:cs="Arial"/>
                <w:b/>
                <w:color w:val="000000"/>
                <w:sz w:val="16"/>
                <w:szCs w:val="22"/>
                <w:bdr w:val="nil"/>
                <w:lang w:eastAsia="en-US"/>
              </w:rPr>
            </w:pP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CCD0AA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 Contábil</w:t>
            </w:r>
          </w:p>
        </w:tc>
        <w:tc>
          <w:tcPr>
            <w:tcW w:w="12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11F8CA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 Contábil</w:t>
            </w:r>
          </w:p>
        </w:tc>
      </w:tr>
      <w:tr w:rsidR="00FF29F2" w:rsidRPr="00E30CA7" w14:paraId="3681D9F1"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65" w:type="dxa"/>
            <w:tcBorders>
              <w:top w:val="single" w:sz="8" w:space="0" w:color="000000"/>
              <w:left w:val="nil"/>
              <w:bottom w:val="nil"/>
              <w:right w:val="nil"/>
              <w:tl2br w:val="nil"/>
              <w:tr2bl w:val="nil"/>
            </w:tcBorders>
            <w:shd w:val="clear" w:color="auto" w:fill="auto"/>
            <w:tcMar>
              <w:left w:w="40" w:type="dxa"/>
              <w:right w:w="40" w:type="dxa"/>
            </w:tcMar>
            <w:vAlign w:val="center"/>
          </w:tcPr>
          <w:p w14:paraId="671E3A94"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Arrendamento </w:t>
            </w:r>
            <w:r w:rsidRPr="00E30CA7">
              <w:rPr>
                <w:rFonts w:eastAsia="Arial" w:cs="Arial"/>
                <w:color w:val="000000"/>
                <w:sz w:val="16"/>
                <w:szCs w:val="22"/>
                <w:bdr w:val="nil"/>
                <w:vertAlign w:val="superscript"/>
                <w:lang w:eastAsia="en-US"/>
              </w:rPr>
              <w:t>(1)</w:t>
            </w:r>
          </w:p>
        </w:tc>
        <w:tc>
          <w:tcPr>
            <w:tcW w:w="171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DBA285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8.156</w:t>
            </w:r>
          </w:p>
        </w:tc>
        <w:tc>
          <w:tcPr>
            <w:tcW w:w="150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9AB678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1.785</w:t>
            </w:r>
          </w:p>
        </w:tc>
        <w:tc>
          <w:tcPr>
            <w:tcW w:w="171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FAE930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(5.436)</w:t>
            </w:r>
          </w:p>
        </w:tc>
        <w:tc>
          <w:tcPr>
            <w:tcW w:w="126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674B8B9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4.505</w:t>
            </w:r>
          </w:p>
        </w:tc>
        <w:tc>
          <w:tcPr>
            <w:tcW w:w="126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8364F0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5.834</w:t>
            </w:r>
          </w:p>
        </w:tc>
      </w:tr>
      <w:tr w:rsidR="00FF29F2" w:rsidRPr="00E30CA7" w14:paraId="5D8925EA"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65" w:type="dxa"/>
            <w:tcBorders>
              <w:top w:val="nil"/>
              <w:left w:val="nil"/>
              <w:bottom w:val="nil"/>
              <w:right w:val="nil"/>
              <w:tl2br w:val="nil"/>
              <w:tr2bl w:val="nil"/>
            </w:tcBorders>
            <w:shd w:val="clear" w:color="auto" w:fill="auto"/>
            <w:tcMar>
              <w:left w:w="40" w:type="dxa"/>
              <w:right w:w="40" w:type="dxa"/>
            </w:tcMar>
            <w:vAlign w:val="center"/>
          </w:tcPr>
          <w:p w14:paraId="2E92C0B4"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4EF77E2D"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07B0547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12A479ED"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4AE62AC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4.505</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7B03D82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5.834</w:t>
            </w:r>
          </w:p>
        </w:tc>
      </w:tr>
      <w:tr w:rsidR="00FF29F2" w:rsidRPr="00E30CA7" w14:paraId="1EBBC16A"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2265" w:type="dxa"/>
            <w:tcBorders>
              <w:top w:val="nil"/>
              <w:left w:val="nil"/>
              <w:bottom w:val="nil"/>
              <w:right w:val="nil"/>
              <w:tl2br w:val="nil"/>
              <w:tr2bl w:val="nil"/>
            </w:tcBorders>
            <w:shd w:val="clear" w:color="auto" w:fill="auto"/>
            <w:tcMar>
              <w:left w:w="0" w:type="dxa"/>
              <w:right w:w="0" w:type="dxa"/>
            </w:tcMar>
            <w:vAlign w:val="center"/>
          </w:tcPr>
          <w:p w14:paraId="71806DAD" w14:textId="77777777" w:rsidR="00FF29F2" w:rsidRPr="00E30CA7" w:rsidRDefault="00FF29F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710" w:type="dxa"/>
            <w:tcBorders>
              <w:top w:val="nil"/>
              <w:left w:val="nil"/>
              <w:bottom w:val="nil"/>
              <w:right w:val="nil"/>
              <w:tl2br w:val="nil"/>
              <w:tr2bl w:val="nil"/>
            </w:tcBorders>
            <w:shd w:val="clear" w:color="auto" w:fill="auto"/>
            <w:tcMar>
              <w:left w:w="0" w:type="dxa"/>
              <w:right w:w="0" w:type="dxa"/>
            </w:tcMar>
            <w:vAlign w:val="center"/>
          </w:tcPr>
          <w:p w14:paraId="66FC86B9"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00C9513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463E1F1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583BD3A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0A34981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6870A1E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65" w:type="dxa"/>
            <w:tcBorders>
              <w:top w:val="nil"/>
              <w:left w:val="nil"/>
              <w:bottom w:val="nil"/>
              <w:right w:val="nil"/>
              <w:tl2br w:val="nil"/>
              <w:tr2bl w:val="nil"/>
            </w:tcBorders>
            <w:shd w:val="clear" w:color="auto" w:fill="auto"/>
            <w:tcMar>
              <w:left w:w="40" w:type="dxa"/>
              <w:right w:w="40" w:type="dxa"/>
            </w:tcMar>
            <w:vAlign w:val="center"/>
          </w:tcPr>
          <w:p w14:paraId="23F7BA2E"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Passivo Circulante</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71AE32CD"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42DFD63D"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202AAE1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206475B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1.458</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4905393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1.330</w:t>
            </w:r>
          </w:p>
        </w:tc>
      </w:tr>
      <w:tr w:rsidR="00FF29F2" w:rsidRPr="00E30CA7" w14:paraId="434FBBB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2265" w:type="dxa"/>
            <w:tcBorders>
              <w:top w:val="nil"/>
              <w:left w:val="nil"/>
              <w:bottom w:val="single" w:sz="8" w:space="0" w:color="000000"/>
              <w:right w:val="nil"/>
              <w:tl2br w:val="nil"/>
              <w:tr2bl w:val="nil"/>
            </w:tcBorders>
            <w:shd w:val="clear" w:color="auto" w:fill="auto"/>
            <w:tcMar>
              <w:left w:w="40" w:type="dxa"/>
              <w:right w:w="40" w:type="dxa"/>
            </w:tcMar>
            <w:vAlign w:val="center"/>
          </w:tcPr>
          <w:p w14:paraId="43FF5011"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Passivo Não Circulante</w:t>
            </w:r>
          </w:p>
        </w:tc>
        <w:tc>
          <w:tcPr>
            <w:tcW w:w="1710" w:type="dxa"/>
            <w:tcBorders>
              <w:top w:val="nil"/>
              <w:left w:val="nil"/>
              <w:bottom w:val="single" w:sz="8" w:space="0" w:color="000000"/>
              <w:right w:val="nil"/>
              <w:tl2br w:val="nil"/>
              <w:tr2bl w:val="nil"/>
            </w:tcBorders>
            <w:shd w:val="clear" w:color="auto" w:fill="auto"/>
            <w:tcMar>
              <w:left w:w="0" w:type="dxa"/>
              <w:right w:w="0" w:type="dxa"/>
            </w:tcMar>
            <w:vAlign w:val="center"/>
          </w:tcPr>
          <w:p w14:paraId="34AF6468"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50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47ABC78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71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2411F5B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6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00C0A0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3.047</w:t>
            </w:r>
          </w:p>
        </w:tc>
        <w:tc>
          <w:tcPr>
            <w:tcW w:w="126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8E9904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4.504</w:t>
            </w:r>
          </w:p>
        </w:tc>
      </w:tr>
    </w:tbl>
    <w:p w14:paraId="64E06A56" w14:textId="77777777" w:rsidR="00C10EFE" w:rsidRPr="00E30CA7" w:rsidRDefault="00214A69" w:rsidP="00291823">
      <w:pPr>
        <w:pStyle w:val="07-Legenda"/>
        <w:numPr>
          <w:ilvl w:val="0"/>
          <w:numId w:val="12"/>
        </w:numPr>
        <w:pBdr>
          <w:top w:val="nil"/>
          <w:left w:val="nil"/>
          <w:bottom w:val="nil"/>
          <w:right w:val="nil"/>
          <w:between w:val="nil"/>
          <w:bar w:val="nil"/>
        </w:pBdr>
        <w:spacing w:before="0"/>
        <w:ind w:left="284" w:hanging="284"/>
        <w:rPr>
          <w:bdr w:val="nil"/>
        </w:rPr>
      </w:pPr>
      <w:r w:rsidRPr="00E30CA7">
        <w:rPr>
          <w:rFonts w:eastAsia="Calibri"/>
          <w:bdr w:val="nil"/>
        </w:rPr>
        <w:t xml:space="preserve">O saldo do passivo de arrendamento (aluguel da sede da Ativos S.A.) é o somatório do valor de todas as prestações contratuais reduzido dos juros a transcorrer e das prestações pagas no período. </w:t>
      </w:r>
    </w:p>
    <w:p w14:paraId="42146A73" w14:textId="77777777" w:rsidR="00FB13B2" w:rsidRPr="00E30CA7" w:rsidRDefault="00214A69" w:rsidP="00291823">
      <w:pPr>
        <w:pStyle w:val="PargrafodaLista"/>
        <w:keepNext/>
        <w:numPr>
          <w:ilvl w:val="0"/>
          <w:numId w:val="10"/>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Análise de Vencimento dos Passivos de Arrendamento</w:t>
      </w:r>
    </w:p>
    <w:p w14:paraId="2444A0E9" w14:textId="77777777" w:rsidR="00FB13B2" w:rsidRPr="00E30CA7" w:rsidRDefault="00214A69" w:rsidP="00291823">
      <w:pPr>
        <w:pStyle w:val="08-Tabelageral"/>
        <w:pBdr>
          <w:top w:val="nil"/>
          <w:left w:val="nil"/>
          <w:bottom w:val="nil"/>
          <w:right w:val="nil"/>
          <w:between w:val="nil"/>
          <w:bar w:val="nil"/>
        </w:pBdr>
        <w:spacing w:before="120" w:after="120"/>
        <w:jc w:val="left"/>
        <w:rPr>
          <w:rFonts w:ascii="Arial" w:hAnsi="Arial" w:cs="Arial"/>
          <w:bdr w:val="nil"/>
        </w:rPr>
      </w:pPr>
      <w:r w:rsidRPr="00E30CA7">
        <w:rPr>
          <w:rFonts w:ascii="Arial" w:eastAsia="Calibri" w:hAnsi="Arial" w:cs="Arial"/>
          <w:sz w:val="18"/>
          <w:szCs w:val="18"/>
          <w:bdr w:val="nil"/>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FF29F2" w:rsidRPr="00E30CA7" w14:paraId="1DFFDA52"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7DDCA0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29C886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A287AE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r>
      <w:tr w:rsidR="00FF29F2" w:rsidRPr="00E30CA7" w14:paraId="0A74C060"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B672C90"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Até 1 ano</w:t>
            </w:r>
          </w:p>
        </w:tc>
        <w:tc>
          <w:tcPr>
            <w:tcW w:w="165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40259A0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D92F959" w14:textId="482B3D59" w:rsidR="00FF29F2" w:rsidRPr="00E30CA7" w:rsidRDefault="001A1DBB">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1.812</w:t>
            </w:r>
          </w:p>
        </w:tc>
      </w:tr>
      <w:tr w:rsidR="00FF29F2" w:rsidRPr="00E30CA7" w14:paraId="602DDEF8"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C04CBDD"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De 1 a 3 anos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F0D9E7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88562D8" w14:textId="09A2E867" w:rsidR="00FF29F2" w:rsidRPr="00E30CA7" w:rsidRDefault="001A1DBB">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3.322</w:t>
            </w:r>
          </w:p>
        </w:tc>
      </w:tr>
      <w:tr w:rsidR="00FF29F2" w:rsidRPr="00E30CA7" w14:paraId="4EE8F7A1"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ACFBC84"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Total </w:t>
            </w:r>
            <w:r w:rsidRPr="00E30CA7">
              <w:rPr>
                <w:rFonts w:eastAsia="Arial" w:cs="Arial"/>
                <w:b/>
                <w:color w:val="000000"/>
                <w:sz w:val="16"/>
                <w:szCs w:val="22"/>
                <w:bdr w:val="nil"/>
                <w:vertAlign w:val="superscript"/>
                <w:lang w:eastAsia="en-US"/>
              </w:rPr>
              <w:t>(1)</w:t>
            </w:r>
          </w:p>
        </w:tc>
        <w:tc>
          <w:tcPr>
            <w:tcW w:w="1650"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6E7FE76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3BDE0169" w14:textId="4F3272B0" w:rsidR="00FF29F2" w:rsidRPr="00E30CA7" w:rsidRDefault="001A1DBB">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5</w:t>
            </w:r>
            <w:r w:rsidR="00214A69" w:rsidRPr="00E30CA7">
              <w:rPr>
                <w:rFonts w:eastAsia="Arial" w:cs="Arial"/>
                <w:b/>
                <w:color w:val="000000"/>
                <w:sz w:val="16"/>
                <w:szCs w:val="22"/>
                <w:bdr w:val="nil"/>
                <w:lang w:eastAsia="en-US"/>
              </w:rPr>
              <w:t>.</w:t>
            </w:r>
            <w:r>
              <w:rPr>
                <w:rFonts w:eastAsia="Arial" w:cs="Arial"/>
                <w:b/>
                <w:color w:val="000000"/>
                <w:sz w:val="16"/>
                <w:szCs w:val="22"/>
                <w:bdr w:val="nil"/>
                <w:lang w:eastAsia="en-US"/>
              </w:rPr>
              <w:t>134</w:t>
            </w:r>
          </w:p>
        </w:tc>
      </w:tr>
    </w:tbl>
    <w:p w14:paraId="40BE4718" w14:textId="77777777" w:rsidR="00FB13B2" w:rsidRPr="00291823" w:rsidRDefault="00FB13B2" w:rsidP="0038553C">
      <w:pPr>
        <w:pStyle w:val="08-Tabelageral"/>
        <w:keepNext w:val="0"/>
        <w:keepLines w:val="0"/>
        <w:pBdr>
          <w:top w:val="nil"/>
          <w:left w:val="nil"/>
          <w:bottom w:val="nil"/>
          <w:right w:val="nil"/>
          <w:between w:val="nil"/>
          <w:bar w:val="nil"/>
        </w:pBdr>
        <w:spacing w:before="120" w:after="120"/>
        <w:jc w:val="left"/>
        <w:rPr>
          <w:rFonts w:ascii="Arial" w:hAnsi="Arial" w:cs="Arial"/>
          <w:sz w:val="14"/>
          <w:szCs w:val="14"/>
          <w:bdr w:val="nil"/>
        </w:rPr>
      </w:pPr>
    </w:p>
    <w:p w14:paraId="5EBA3B4F" w14:textId="77777777" w:rsidR="00AC02BF" w:rsidRPr="00E30CA7" w:rsidRDefault="00214A69" w:rsidP="0038553C">
      <w:pPr>
        <w:keepNext/>
        <w:pBdr>
          <w:top w:val="nil"/>
          <w:left w:val="nil"/>
          <w:bottom w:val="nil"/>
          <w:right w:val="nil"/>
          <w:between w:val="nil"/>
          <w:bar w:val="nil"/>
        </w:pBdr>
        <w:jc w:val="left"/>
        <w:rPr>
          <w:rFonts w:eastAsia="Calibri" w:cs="Arial"/>
          <w:b/>
          <w:sz w:val="20"/>
          <w:szCs w:val="20"/>
          <w:bdr w:val="nil"/>
          <w:lang w:eastAsia="en-US"/>
        </w:rPr>
      </w:pPr>
      <w:r w:rsidRPr="00E30CA7">
        <w:rPr>
          <w:rFonts w:eastAsia="Calibri" w:cs="Arial"/>
          <w:b/>
          <w:sz w:val="20"/>
          <w:szCs w:val="20"/>
          <w:bdr w:val="nil"/>
          <w:lang w:eastAsia="en-US"/>
        </w:rPr>
        <w:lastRenderedPageBreak/>
        <w:t>10 - INTANGÍVEL</w:t>
      </w:r>
    </w:p>
    <w:tbl>
      <w:tblPr>
        <w:tblW w:w="9705" w:type="dxa"/>
        <w:tblLayout w:type="fixed"/>
        <w:tblLook w:val="0600" w:firstRow="0" w:lastRow="0" w:firstColumn="0" w:lastColumn="0" w:noHBand="1" w:noVBand="1"/>
        <w:tblCaption w:val="NEINTANGIVEL"/>
      </w:tblPr>
      <w:tblGrid>
        <w:gridCol w:w="6000"/>
        <w:gridCol w:w="2055"/>
        <w:gridCol w:w="1650"/>
      </w:tblGrid>
      <w:tr w:rsidR="00FF29F2" w:rsidRPr="00E30CA7" w14:paraId="7FABDC5F" w14:textId="77777777" w:rsidTr="00656A15">
        <w:trPr>
          <w:cantSplit/>
          <w:trHeight w:hRule="exact" w:val="255"/>
        </w:trPr>
        <w:tc>
          <w:tcPr>
            <w:tcW w:w="600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9822C81"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205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1F20C6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Software adquiridos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DD3C15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r>
      <w:tr w:rsidR="00FF29F2" w:rsidRPr="00E30CA7" w14:paraId="64BDAD6F"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F32363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Custo de aquisição</w:t>
            </w:r>
          </w:p>
        </w:tc>
        <w:tc>
          <w:tcPr>
            <w:tcW w:w="2055"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44562EF3"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3953F3D3"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r>
      <w:tr w:rsidR="00FF29F2" w:rsidRPr="00E30CA7" w14:paraId="789E96A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5BB3559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31.12.2019</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09E83D2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D7EE83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r>
      <w:tr w:rsidR="00FF29F2" w:rsidRPr="00E30CA7" w14:paraId="36957727"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7705C83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Aquisições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33DE366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ED9DA3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3E460B63"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1F08E0B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32A1CC9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433476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63C4752E"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202FA2D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Outras movimentações </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E85FB3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502B41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2FFF199A"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02D04BD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0BFA40B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A9061A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r>
      <w:tr w:rsidR="00FF29F2" w:rsidRPr="00E30CA7" w14:paraId="2CA2F3D0"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6000" w:type="dxa"/>
            <w:tcBorders>
              <w:top w:val="nil"/>
              <w:left w:val="nil"/>
              <w:bottom w:val="nil"/>
              <w:right w:val="nil"/>
              <w:tl2br w:val="nil"/>
              <w:tr2bl w:val="nil"/>
            </w:tcBorders>
            <w:shd w:val="clear" w:color="auto" w:fill="auto"/>
            <w:tcMar>
              <w:left w:w="0" w:type="dxa"/>
              <w:right w:w="0" w:type="dxa"/>
            </w:tcMar>
            <w:vAlign w:val="center"/>
          </w:tcPr>
          <w:p w14:paraId="688600A6" w14:textId="77777777" w:rsidR="00FF29F2" w:rsidRPr="00E30CA7" w:rsidRDefault="00FF29F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77D3BE60"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13B57C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1DD8A423"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027044D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80D8A2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A79CDC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r>
      <w:tr w:rsidR="00FF29F2" w:rsidRPr="00E30CA7" w14:paraId="3CED47E7"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1B1D9FD2"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Aquisições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A88EB3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1B58CF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68365220"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75EC4BE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05288E6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FEAA7D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2DFC8E58"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06F98040"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CB9DCE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15D93D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5E0359F1"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4CEDA28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31.12.2021</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5380153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3BABD7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2.342</w:t>
            </w:r>
          </w:p>
        </w:tc>
      </w:tr>
      <w:tr w:rsidR="00FF29F2" w:rsidRPr="00E30CA7" w14:paraId="1A737BB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6000" w:type="dxa"/>
            <w:tcBorders>
              <w:top w:val="nil"/>
              <w:left w:val="nil"/>
              <w:bottom w:val="nil"/>
              <w:right w:val="nil"/>
              <w:tl2br w:val="nil"/>
              <w:tr2bl w:val="nil"/>
            </w:tcBorders>
            <w:shd w:val="clear" w:color="auto" w:fill="auto"/>
            <w:noWrap/>
            <w:tcMar>
              <w:left w:w="180" w:type="dxa"/>
              <w:right w:w="0" w:type="dxa"/>
            </w:tcMar>
            <w:vAlign w:val="center"/>
          </w:tcPr>
          <w:p w14:paraId="419E58FA"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72C85445"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A55D90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1469A010"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5B5D1E3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Amortização Acumulada</w:t>
            </w: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1E5C6FC2"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B38282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558D4CE7"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332E4042"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31.12.2019</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1063F18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(614)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535A1C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(614)</w:t>
            </w:r>
          </w:p>
        </w:tc>
      </w:tr>
      <w:tr w:rsidR="00FF29F2" w:rsidRPr="00E30CA7" w14:paraId="141A8854"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28CC176E"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Despesa de amortização</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38ABA4D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(469)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BDE8ED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(469)</w:t>
            </w:r>
          </w:p>
        </w:tc>
      </w:tr>
      <w:tr w:rsidR="00FF29F2" w:rsidRPr="00E30CA7" w14:paraId="7DC6C38C"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58ECB72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0C3B860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2915DC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1881C517"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4D48DD8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7F674DB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91C94B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2B5C60B1"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4572B4F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5C94FE4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(1.083)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AEC03D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(1.083)</w:t>
            </w:r>
          </w:p>
        </w:tc>
      </w:tr>
      <w:tr w:rsidR="00FF29F2" w:rsidRPr="00E30CA7" w14:paraId="25BD04CE"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6000" w:type="dxa"/>
            <w:tcBorders>
              <w:top w:val="nil"/>
              <w:left w:val="nil"/>
              <w:bottom w:val="nil"/>
              <w:right w:val="nil"/>
              <w:tl2br w:val="nil"/>
              <w:tr2bl w:val="nil"/>
            </w:tcBorders>
            <w:shd w:val="clear" w:color="auto" w:fill="auto"/>
            <w:noWrap/>
            <w:tcMar>
              <w:left w:w="0" w:type="dxa"/>
              <w:right w:w="0" w:type="dxa"/>
            </w:tcMar>
            <w:vAlign w:val="center"/>
          </w:tcPr>
          <w:p w14:paraId="11F63D5F"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2E9D1B89"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C362F2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4DAA8E34"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5F6E076F"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31.12.2020</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1B201AC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(1.083)</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9B0C60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(1.083)</w:t>
            </w:r>
          </w:p>
        </w:tc>
      </w:tr>
      <w:tr w:rsidR="00FF29F2" w:rsidRPr="00E30CA7" w14:paraId="7FD483D0"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231E448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Despesa de amortização</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5B3878A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(468)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79E86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(468)</w:t>
            </w:r>
          </w:p>
        </w:tc>
      </w:tr>
      <w:tr w:rsidR="00FF29F2" w:rsidRPr="00E30CA7" w14:paraId="259D0475"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16D1B3B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05E7E50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C49C87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411A5E40"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220" w:type="dxa"/>
              <w:right w:w="40" w:type="dxa"/>
            </w:tcMar>
            <w:vAlign w:val="center"/>
          </w:tcPr>
          <w:p w14:paraId="13C0B3F4"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 movimentações</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62C45B0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1E3F42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29CBDF12"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2B9E8E2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em 31.12.2021</w:t>
            </w:r>
          </w:p>
        </w:tc>
        <w:tc>
          <w:tcPr>
            <w:tcW w:w="2055" w:type="dxa"/>
            <w:tcBorders>
              <w:top w:val="nil"/>
              <w:left w:val="nil"/>
              <w:bottom w:val="nil"/>
              <w:right w:val="nil"/>
              <w:tl2br w:val="nil"/>
              <w:tr2bl w:val="nil"/>
            </w:tcBorders>
            <w:shd w:val="clear" w:color="auto" w:fill="auto"/>
            <w:noWrap/>
            <w:tcMar>
              <w:left w:w="40" w:type="dxa"/>
              <w:right w:w="40" w:type="dxa"/>
            </w:tcMar>
            <w:vAlign w:val="center"/>
          </w:tcPr>
          <w:p w14:paraId="7CC10E6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(1.551)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552EFF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(1.551)</w:t>
            </w:r>
          </w:p>
        </w:tc>
      </w:tr>
      <w:tr w:rsidR="00FF29F2" w:rsidRPr="00E30CA7" w14:paraId="420AF82E"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13"/>
        </w:trPr>
        <w:tc>
          <w:tcPr>
            <w:tcW w:w="6000" w:type="dxa"/>
            <w:tcBorders>
              <w:top w:val="nil"/>
              <w:left w:val="nil"/>
              <w:bottom w:val="nil"/>
              <w:right w:val="nil"/>
              <w:tl2br w:val="nil"/>
              <w:tr2bl w:val="nil"/>
            </w:tcBorders>
            <w:shd w:val="clear" w:color="auto" w:fill="auto"/>
            <w:noWrap/>
            <w:tcMar>
              <w:left w:w="0" w:type="dxa"/>
              <w:right w:w="0" w:type="dxa"/>
            </w:tcMar>
            <w:vAlign w:val="center"/>
          </w:tcPr>
          <w:p w14:paraId="0D398C4F"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73C87336"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BF8C78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6A317DB7"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39DFE5D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Valor Contábil</w:t>
            </w:r>
          </w:p>
        </w:tc>
        <w:tc>
          <w:tcPr>
            <w:tcW w:w="2055" w:type="dxa"/>
            <w:tcBorders>
              <w:top w:val="nil"/>
              <w:left w:val="nil"/>
              <w:bottom w:val="nil"/>
              <w:right w:val="nil"/>
              <w:tl2br w:val="nil"/>
              <w:tr2bl w:val="nil"/>
            </w:tcBorders>
            <w:shd w:val="clear" w:color="auto" w:fill="auto"/>
            <w:noWrap/>
            <w:tcMar>
              <w:left w:w="0" w:type="dxa"/>
              <w:right w:w="0" w:type="dxa"/>
            </w:tcMar>
            <w:vAlign w:val="center"/>
          </w:tcPr>
          <w:p w14:paraId="5D81168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C497C47"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58801649"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nil"/>
              <w:right w:val="nil"/>
              <w:tl2br w:val="nil"/>
              <w:tr2bl w:val="nil"/>
            </w:tcBorders>
            <w:shd w:val="clear" w:color="auto" w:fill="auto"/>
            <w:noWrap/>
            <w:tcMar>
              <w:left w:w="40" w:type="dxa"/>
              <w:right w:w="40" w:type="dxa"/>
            </w:tcMar>
            <w:vAlign w:val="center"/>
          </w:tcPr>
          <w:p w14:paraId="07B0D21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Saldo em 31.12.2020</w:t>
            </w:r>
          </w:p>
        </w:tc>
        <w:tc>
          <w:tcPr>
            <w:tcW w:w="2055" w:type="dxa"/>
            <w:tcBorders>
              <w:top w:val="nil"/>
              <w:left w:val="nil"/>
              <w:bottom w:val="nil"/>
              <w:right w:val="nil"/>
              <w:tl2br w:val="nil"/>
              <w:tr2bl w:val="nil"/>
            </w:tcBorders>
            <w:shd w:val="clear" w:color="auto" w:fill="auto"/>
            <w:noWrap/>
            <w:tcMar>
              <w:left w:w="40" w:type="dxa"/>
              <w:right w:w="100" w:type="dxa"/>
            </w:tcMar>
            <w:vAlign w:val="center"/>
          </w:tcPr>
          <w:p w14:paraId="2578727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1.259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8CBAB8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1.259</w:t>
            </w:r>
          </w:p>
        </w:tc>
      </w:tr>
      <w:tr w:rsidR="00FF29F2" w:rsidRPr="00E30CA7" w14:paraId="58F24987" w14:textId="77777777" w:rsidTr="00656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6000" w:type="dxa"/>
            <w:tcBorders>
              <w:top w:val="nil"/>
              <w:left w:val="nil"/>
              <w:bottom w:val="single" w:sz="8" w:space="0" w:color="000000"/>
              <w:right w:val="nil"/>
              <w:tl2br w:val="nil"/>
              <w:tr2bl w:val="nil"/>
            </w:tcBorders>
            <w:shd w:val="clear" w:color="auto" w:fill="auto"/>
            <w:tcMar>
              <w:left w:w="40" w:type="dxa"/>
              <w:right w:w="40" w:type="dxa"/>
            </w:tcMar>
            <w:vAlign w:val="center"/>
          </w:tcPr>
          <w:p w14:paraId="44E3C9DB"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Saldo em 31.12.2021</w:t>
            </w:r>
          </w:p>
        </w:tc>
        <w:tc>
          <w:tcPr>
            <w:tcW w:w="205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1C3C08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791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DBD0EE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791</w:t>
            </w:r>
          </w:p>
        </w:tc>
      </w:tr>
    </w:tbl>
    <w:p w14:paraId="61FB9922" w14:textId="77777777" w:rsidR="00FF29F2" w:rsidRPr="00291823" w:rsidRDefault="00FF29F2" w:rsidP="00291823">
      <w:pPr>
        <w:pBdr>
          <w:top w:val="nil"/>
          <w:left w:val="nil"/>
          <w:bottom w:val="nil"/>
          <w:right w:val="nil"/>
          <w:between w:val="nil"/>
          <w:bar w:val="nil"/>
        </w:pBdr>
        <w:jc w:val="left"/>
        <w:rPr>
          <w:sz w:val="14"/>
          <w:szCs w:val="14"/>
          <w:bdr w:val="nil"/>
          <w:lang w:eastAsia="en-US"/>
        </w:rPr>
      </w:pPr>
    </w:p>
    <w:p w14:paraId="0C2E8612" w14:textId="77777777" w:rsidR="00065D31" w:rsidRPr="00E30CA7" w:rsidRDefault="00214A69" w:rsidP="002957FC">
      <w:pPr>
        <w:pStyle w:val="02-TtulodeNota"/>
        <w:rPr>
          <w:bdr w:val="nil"/>
        </w:rPr>
      </w:pPr>
      <w:r w:rsidRPr="00E30CA7">
        <w:rPr>
          <w:bdr w:val="nil"/>
        </w:rPr>
        <w:t>11 - Outras OBRIGAÇÕES</w:t>
      </w:r>
    </w:p>
    <w:p w14:paraId="1C9AAAFD" w14:textId="77777777" w:rsidR="00065D31" w:rsidRPr="00E30CA7" w:rsidRDefault="00214A69" w:rsidP="00291823">
      <w:pPr>
        <w:pStyle w:val="PargrafodaLista"/>
        <w:keepNext/>
        <w:numPr>
          <w:ilvl w:val="0"/>
          <w:numId w:val="1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Sociais e Estatutárias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otaExplicativa10a"/>
      </w:tblPr>
      <w:tblGrid>
        <w:gridCol w:w="6405"/>
        <w:gridCol w:w="1650"/>
        <w:gridCol w:w="1650"/>
      </w:tblGrid>
      <w:tr w:rsidR="00FF29F2" w:rsidRPr="00E30CA7" w14:paraId="33AEC0DF"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ADFA3F8" w14:textId="77777777" w:rsidR="00FF29F2" w:rsidRPr="00E30CA7" w:rsidRDefault="00FF29F2"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0A23B61"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ACCF3B8"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60347A83"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229FB7C"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Dividendos a pagar</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2FA1A109"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296.735</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66AB99B4"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294.315</w:t>
            </w:r>
          </w:p>
        </w:tc>
      </w:tr>
      <w:tr w:rsidR="00FF29F2" w:rsidRPr="00E30CA7" w14:paraId="3F3A69E7"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84CD18C"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60FDF86"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3.405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9FECE39"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853</w:t>
            </w:r>
          </w:p>
        </w:tc>
      </w:tr>
      <w:tr w:rsidR="00FF29F2" w:rsidRPr="00E30CA7" w14:paraId="444C7067"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EFD8CDF"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Provisão para participações nos lucros</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0122B91"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41E2A5F"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2.418</w:t>
            </w:r>
          </w:p>
        </w:tc>
      </w:tr>
      <w:tr w:rsidR="00FF29F2" w:rsidRPr="00E30CA7" w14:paraId="1222B3A0"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380FCDB"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6712471"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300.140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D8FD671"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297.586</w:t>
            </w:r>
          </w:p>
        </w:tc>
      </w:tr>
      <w:tr w:rsidR="00FF29F2" w:rsidRPr="00E30CA7" w14:paraId="76606A20" w14:textId="77777777" w:rsidTr="00656A15">
        <w:trPr>
          <w:cantSplit/>
          <w:trHeight w:hRule="exact" w:val="113"/>
        </w:trPr>
        <w:tc>
          <w:tcPr>
            <w:tcW w:w="6405" w:type="dxa"/>
            <w:tcBorders>
              <w:top w:val="nil"/>
              <w:left w:val="nil"/>
              <w:bottom w:val="nil"/>
              <w:right w:val="nil"/>
              <w:tl2br w:val="nil"/>
              <w:tr2bl w:val="nil"/>
            </w:tcBorders>
            <w:shd w:val="clear" w:color="auto" w:fill="auto"/>
            <w:noWrap/>
            <w:tcMar>
              <w:left w:w="0" w:type="dxa"/>
              <w:right w:w="0" w:type="dxa"/>
            </w:tcMar>
            <w:vAlign w:val="center"/>
          </w:tcPr>
          <w:p w14:paraId="5851BD4B"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2D7BA9D"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91F071B"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FF29F2" w:rsidRPr="00E30CA7" w14:paraId="37C328E1"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BD44D3A" w14:textId="77777777" w:rsidR="00FF29F2" w:rsidRPr="00E30CA7" w:rsidRDefault="00214A69"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4AA390CC"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300.140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FF6BD25"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297.586</w:t>
            </w:r>
          </w:p>
        </w:tc>
      </w:tr>
    </w:tbl>
    <w:p w14:paraId="1AE88256" w14:textId="77777777" w:rsidR="00065D31" w:rsidRPr="00E30CA7" w:rsidRDefault="00214A69" w:rsidP="00D00E17">
      <w:pPr>
        <w:pStyle w:val="PargrafodaLista"/>
        <w:keepNext/>
        <w:numPr>
          <w:ilvl w:val="0"/>
          <w:numId w:val="14"/>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Fiscais e Previdenciárias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otaExplicativa10b"/>
      </w:tblPr>
      <w:tblGrid>
        <w:gridCol w:w="6405"/>
        <w:gridCol w:w="1650"/>
        <w:gridCol w:w="1650"/>
      </w:tblGrid>
      <w:tr w:rsidR="00FF29F2" w:rsidRPr="00E30CA7" w14:paraId="78DE847F"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73EDD52" w14:textId="77777777" w:rsidR="00FF29F2" w:rsidRPr="00E30CA7" w:rsidRDefault="00FF29F2" w:rsidP="00D00E17">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1BD83C8"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E756632"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20256DFE"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B8DF18E"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Impostos e contribuições sobre o lucro a pagar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F7879F9"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66.777</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BEC37CD"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68.466</w:t>
            </w:r>
          </w:p>
        </w:tc>
      </w:tr>
      <w:tr w:rsidR="00FF29F2" w:rsidRPr="00E30CA7" w14:paraId="7A3834C4"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6F97DCB"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C5BAA64"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4.733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3A48969"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5.286</w:t>
            </w:r>
          </w:p>
        </w:tc>
      </w:tr>
      <w:tr w:rsidR="00FF29F2" w:rsidRPr="00E30CA7" w14:paraId="5E04EC3E"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94D492C"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4FD1480"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71.510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C081B1C"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73.752</w:t>
            </w:r>
          </w:p>
        </w:tc>
      </w:tr>
      <w:tr w:rsidR="00FF29F2" w:rsidRPr="00E30CA7" w14:paraId="78172037" w14:textId="77777777" w:rsidTr="00656A15">
        <w:trPr>
          <w:cantSplit/>
          <w:trHeight w:hRule="exact" w:val="113"/>
        </w:trPr>
        <w:tc>
          <w:tcPr>
            <w:tcW w:w="6405" w:type="dxa"/>
            <w:tcBorders>
              <w:top w:val="nil"/>
              <w:left w:val="nil"/>
              <w:bottom w:val="nil"/>
              <w:right w:val="nil"/>
              <w:tl2br w:val="nil"/>
              <w:tr2bl w:val="nil"/>
            </w:tcBorders>
            <w:shd w:val="clear" w:color="auto" w:fill="auto"/>
            <w:noWrap/>
            <w:tcMar>
              <w:left w:w="0" w:type="dxa"/>
              <w:right w:w="0" w:type="dxa"/>
            </w:tcMar>
            <w:vAlign w:val="center"/>
          </w:tcPr>
          <w:p w14:paraId="7DE7F617"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6D8BBF4"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3AF5331"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FF29F2" w:rsidRPr="00E30CA7" w14:paraId="45BA95A0"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A3BDEA2"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Passivo circulante</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55D8C20B"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71.510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7990DFD"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73.752</w:t>
            </w:r>
          </w:p>
        </w:tc>
      </w:tr>
    </w:tbl>
    <w:p w14:paraId="19EE7333" w14:textId="77777777" w:rsidR="00065D31" w:rsidRPr="00E30CA7" w:rsidRDefault="00214A69" w:rsidP="00D00E17">
      <w:pPr>
        <w:pStyle w:val="PargrafodaLista"/>
        <w:keepNext/>
        <w:pageBreakBefore/>
        <w:numPr>
          <w:ilvl w:val="0"/>
          <w:numId w:val="14"/>
        </w:numPr>
        <w:pBdr>
          <w:top w:val="nil"/>
          <w:left w:val="nil"/>
          <w:bottom w:val="nil"/>
          <w:right w:val="nil"/>
          <w:between w:val="nil"/>
          <w:bar w:val="nil"/>
        </w:pBdr>
        <w:spacing w:before="120" w:after="120"/>
        <w:ind w:left="357" w:hanging="357"/>
        <w:rPr>
          <w:rFonts w:ascii="Arial" w:hAnsi="Arial" w:cs="Arial"/>
          <w:b/>
          <w:sz w:val="18"/>
          <w:szCs w:val="18"/>
          <w:bdr w:val="nil"/>
        </w:rPr>
      </w:pPr>
      <w:r w:rsidRPr="00E30CA7">
        <w:rPr>
          <w:rFonts w:ascii="Arial" w:hAnsi="Arial" w:cs="Arial"/>
          <w:b/>
          <w:sz w:val="18"/>
          <w:szCs w:val="18"/>
          <w:bdr w:val="nil"/>
        </w:rPr>
        <w:lastRenderedPageBreak/>
        <w:t>Diversas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otaExplicativa10c"/>
      </w:tblPr>
      <w:tblGrid>
        <w:gridCol w:w="5805"/>
        <w:gridCol w:w="600"/>
        <w:gridCol w:w="1650"/>
        <w:gridCol w:w="1650"/>
      </w:tblGrid>
      <w:tr w:rsidR="00FF29F2" w:rsidRPr="00E30CA7" w14:paraId="33385F48" w14:textId="77777777" w:rsidTr="00656A15">
        <w:trPr>
          <w:cantSplit/>
          <w:trHeight w:hRule="exact" w:val="255"/>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3DEEAFB" w14:textId="77777777" w:rsidR="00FF29F2" w:rsidRPr="00E30CA7" w:rsidRDefault="00FF29F2" w:rsidP="00D00E17">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9E95210" w14:textId="77777777" w:rsidR="00FF29F2" w:rsidRPr="00E30CA7" w:rsidRDefault="00214A69" w:rsidP="00D00E17">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6FDF01A"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6F0E971"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28602A54" w14:textId="77777777" w:rsidTr="00656A15">
        <w:trPr>
          <w:cantSplit/>
          <w:trHeight w:hRule="exact" w:val="255"/>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14:paraId="14AC0EB9"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Provisão para passivos contingentes         </w:t>
            </w:r>
          </w:p>
        </w:tc>
        <w:tc>
          <w:tcPr>
            <w:tcW w:w="600" w:type="dxa"/>
            <w:tcBorders>
              <w:top w:val="single" w:sz="8" w:space="0" w:color="000000"/>
              <w:left w:val="nil"/>
              <w:bottom w:val="nil"/>
              <w:right w:val="nil"/>
              <w:tl2br w:val="nil"/>
              <w:tr2bl w:val="nil"/>
            </w:tcBorders>
            <w:shd w:val="clear" w:color="auto" w:fill="auto"/>
            <w:tcMar>
              <w:left w:w="40" w:type="dxa"/>
              <w:right w:w="40" w:type="dxa"/>
            </w:tcMar>
            <w:vAlign w:val="center"/>
          </w:tcPr>
          <w:p w14:paraId="27BD8036" w14:textId="77777777" w:rsidR="00FF29F2" w:rsidRPr="00E30CA7" w:rsidRDefault="00214A69" w:rsidP="00D00E17">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20.b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BEC6984"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37.467</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798B4E3"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34.321</w:t>
            </w:r>
          </w:p>
        </w:tc>
      </w:tr>
      <w:tr w:rsidR="00FF29F2" w:rsidRPr="00E30CA7" w14:paraId="4E5AFD28" w14:textId="77777777" w:rsidTr="00656A15">
        <w:trPr>
          <w:cantSplit/>
          <w:trHeight w:hRule="exact" w:val="255"/>
        </w:trPr>
        <w:tc>
          <w:tcPr>
            <w:tcW w:w="5805" w:type="dxa"/>
            <w:tcBorders>
              <w:top w:val="nil"/>
              <w:left w:val="nil"/>
              <w:bottom w:val="nil"/>
              <w:right w:val="nil"/>
              <w:tl2br w:val="nil"/>
              <w:tr2bl w:val="nil"/>
            </w:tcBorders>
            <w:shd w:val="clear" w:color="auto" w:fill="auto"/>
            <w:tcMar>
              <w:left w:w="40" w:type="dxa"/>
              <w:right w:w="40" w:type="dxa"/>
            </w:tcMar>
            <w:vAlign w:val="center"/>
          </w:tcPr>
          <w:p w14:paraId="0C44A565"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Provisão para pagamentos a efetuar</w:t>
            </w:r>
          </w:p>
        </w:tc>
        <w:tc>
          <w:tcPr>
            <w:tcW w:w="600" w:type="dxa"/>
            <w:tcBorders>
              <w:top w:val="nil"/>
              <w:left w:val="nil"/>
              <w:bottom w:val="nil"/>
              <w:right w:val="nil"/>
              <w:tl2br w:val="nil"/>
              <w:tr2bl w:val="nil"/>
            </w:tcBorders>
            <w:shd w:val="clear" w:color="auto" w:fill="auto"/>
            <w:tcMar>
              <w:left w:w="0" w:type="dxa"/>
              <w:right w:w="0" w:type="dxa"/>
            </w:tcMar>
            <w:vAlign w:val="center"/>
          </w:tcPr>
          <w:p w14:paraId="4089D51B" w14:textId="77777777" w:rsidR="00FF29F2" w:rsidRPr="00E30CA7" w:rsidRDefault="00FF29F2"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2C1363E"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12.899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94A9C4C"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8.169</w:t>
            </w:r>
          </w:p>
        </w:tc>
      </w:tr>
      <w:tr w:rsidR="00FF29F2" w:rsidRPr="00E30CA7" w14:paraId="5E118B25" w14:textId="77777777" w:rsidTr="00656A15">
        <w:trPr>
          <w:cantSplit/>
          <w:trHeight w:hRule="exact" w:val="255"/>
        </w:trPr>
        <w:tc>
          <w:tcPr>
            <w:tcW w:w="5805" w:type="dxa"/>
            <w:tcBorders>
              <w:top w:val="nil"/>
              <w:left w:val="nil"/>
              <w:bottom w:val="nil"/>
              <w:right w:val="nil"/>
              <w:tl2br w:val="nil"/>
              <w:tr2bl w:val="nil"/>
            </w:tcBorders>
            <w:shd w:val="clear" w:color="auto" w:fill="auto"/>
            <w:tcMar>
              <w:left w:w="40" w:type="dxa"/>
              <w:right w:w="40" w:type="dxa"/>
            </w:tcMar>
            <w:vAlign w:val="center"/>
          </w:tcPr>
          <w:p w14:paraId="13AEC771"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Valores a pagar a sociedades ligadas</w:t>
            </w:r>
          </w:p>
        </w:tc>
        <w:tc>
          <w:tcPr>
            <w:tcW w:w="600" w:type="dxa"/>
            <w:tcBorders>
              <w:top w:val="nil"/>
              <w:left w:val="nil"/>
              <w:bottom w:val="nil"/>
              <w:right w:val="nil"/>
              <w:tl2br w:val="nil"/>
              <w:tr2bl w:val="nil"/>
            </w:tcBorders>
            <w:shd w:val="clear" w:color="auto" w:fill="auto"/>
            <w:tcMar>
              <w:left w:w="40" w:type="dxa"/>
              <w:right w:w="40" w:type="dxa"/>
            </w:tcMar>
            <w:vAlign w:val="center"/>
          </w:tcPr>
          <w:p w14:paraId="332600B6" w14:textId="77777777" w:rsidR="00FF29F2" w:rsidRPr="00E30CA7" w:rsidRDefault="00214A69" w:rsidP="00D00E17">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3F6049B"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01B9AE2"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4.458</w:t>
            </w:r>
          </w:p>
        </w:tc>
      </w:tr>
      <w:tr w:rsidR="00FF29F2" w:rsidRPr="00E30CA7" w14:paraId="6323DA92" w14:textId="77777777" w:rsidTr="00656A15">
        <w:trPr>
          <w:cantSplit/>
          <w:trHeight w:hRule="exact" w:val="255"/>
        </w:trPr>
        <w:tc>
          <w:tcPr>
            <w:tcW w:w="5805" w:type="dxa"/>
            <w:tcBorders>
              <w:top w:val="nil"/>
              <w:left w:val="nil"/>
              <w:bottom w:val="nil"/>
              <w:right w:val="nil"/>
              <w:tl2br w:val="nil"/>
              <w:tr2bl w:val="nil"/>
            </w:tcBorders>
            <w:shd w:val="clear" w:color="auto" w:fill="auto"/>
            <w:tcMar>
              <w:left w:w="40" w:type="dxa"/>
              <w:right w:w="40" w:type="dxa"/>
            </w:tcMar>
            <w:vAlign w:val="center"/>
          </w:tcPr>
          <w:p w14:paraId="6213E960"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Pagamento de clientes a processar </w:t>
            </w:r>
          </w:p>
        </w:tc>
        <w:tc>
          <w:tcPr>
            <w:tcW w:w="600" w:type="dxa"/>
            <w:tcBorders>
              <w:top w:val="nil"/>
              <w:left w:val="nil"/>
              <w:bottom w:val="nil"/>
              <w:right w:val="nil"/>
              <w:tl2br w:val="nil"/>
              <w:tr2bl w:val="nil"/>
            </w:tcBorders>
            <w:shd w:val="clear" w:color="auto" w:fill="auto"/>
            <w:tcMar>
              <w:left w:w="0" w:type="dxa"/>
              <w:right w:w="0" w:type="dxa"/>
            </w:tcMar>
            <w:vAlign w:val="center"/>
          </w:tcPr>
          <w:p w14:paraId="30ECE709" w14:textId="77777777" w:rsidR="00FF29F2" w:rsidRPr="00E30CA7" w:rsidRDefault="00FF29F2"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B6811F9"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1.311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2863ECC"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2.155</w:t>
            </w:r>
          </w:p>
        </w:tc>
      </w:tr>
      <w:tr w:rsidR="00FF29F2" w:rsidRPr="00E30CA7" w14:paraId="6320460C" w14:textId="77777777" w:rsidTr="00656A15">
        <w:trPr>
          <w:cantSplit/>
          <w:trHeight w:hRule="exact" w:val="255"/>
        </w:trPr>
        <w:tc>
          <w:tcPr>
            <w:tcW w:w="5805" w:type="dxa"/>
            <w:tcBorders>
              <w:top w:val="nil"/>
              <w:left w:val="nil"/>
              <w:bottom w:val="nil"/>
              <w:right w:val="nil"/>
              <w:tl2br w:val="nil"/>
              <w:tr2bl w:val="nil"/>
            </w:tcBorders>
            <w:shd w:val="clear" w:color="auto" w:fill="auto"/>
            <w:tcMar>
              <w:left w:w="40" w:type="dxa"/>
              <w:right w:w="40" w:type="dxa"/>
            </w:tcMar>
            <w:vAlign w:val="center"/>
          </w:tcPr>
          <w:p w14:paraId="7184F14C" w14:textId="77777777" w:rsidR="00FF29F2" w:rsidRPr="00E30CA7" w:rsidRDefault="00214A69" w:rsidP="00D00E17">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Outros </w:t>
            </w:r>
          </w:p>
        </w:tc>
        <w:tc>
          <w:tcPr>
            <w:tcW w:w="600" w:type="dxa"/>
            <w:tcBorders>
              <w:top w:val="nil"/>
              <w:left w:val="nil"/>
              <w:bottom w:val="nil"/>
              <w:right w:val="nil"/>
              <w:tl2br w:val="nil"/>
              <w:tr2bl w:val="nil"/>
            </w:tcBorders>
            <w:shd w:val="clear" w:color="auto" w:fill="auto"/>
            <w:tcMar>
              <w:left w:w="0" w:type="dxa"/>
              <w:right w:w="0" w:type="dxa"/>
            </w:tcMar>
            <w:vAlign w:val="center"/>
          </w:tcPr>
          <w:p w14:paraId="1429DDC8" w14:textId="77777777" w:rsidR="00FF29F2" w:rsidRPr="00E30CA7" w:rsidRDefault="00FF29F2"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2E0E29"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1.122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2E1FFD3"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1.142</w:t>
            </w:r>
          </w:p>
        </w:tc>
      </w:tr>
      <w:tr w:rsidR="00FF29F2" w:rsidRPr="00E30CA7" w14:paraId="0D6F3AE2" w14:textId="77777777" w:rsidTr="00656A15">
        <w:trPr>
          <w:cantSplit/>
          <w:trHeight w:hRule="exact" w:val="255"/>
        </w:trPr>
        <w:tc>
          <w:tcPr>
            <w:tcW w:w="5805" w:type="dxa"/>
            <w:tcBorders>
              <w:top w:val="nil"/>
              <w:left w:val="nil"/>
              <w:bottom w:val="nil"/>
              <w:right w:val="nil"/>
              <w:tl2br w:val="nil"/>
              <w:tr2bl w:val="nil"/>
            </w:tcBorders>
            <w:shd w:val="clear" w:color="auto" w:fill="auto"/>
            <w:tcMar>
              <w:left w:w="40" w:type="dxa"/>
              <w:right w:w="40" w:type="dxa"/>
            </w:tcMar>
            <w:vAlign w:val="center"/>
          </w:tcPr>
          <w:p w14:paraId="682C3910" w14:textId="77777777" w:rsidR="00FF29F2" w:rsidRPr="00E30CA7" w:rsidRDefault="00214A69" w:rsidP="00D00E17">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600" w:type="dxa"/>
            <w:tcBorders>
              <w:top w:val="nil"/>
              <w:left w:val="nil"/>
              <w:bottom w:val="nil"/>
              <w:right w:val="nil"/>
              <w:tl2br w:val="nil"/>
              <w:tr2bl w:val="nil"/>
            </w:tcBorders>
            <w:shd w:val="clear" w:color="auto" w:fill="auto"/>
            <w:tcMar>
              <w:left w:w="0" w:type="dxa"/>
              <w:right w:w="0" w:type="dxa"/>
            </w:tcMar>
            <w:vAlign w:val="center"/>
          </w:tcPr>
          <w:p w14:paraId="0395FA93" w14:textId="77777777" w:rsidR="00FF29F2" w:rsidRPr="00E30CA7" w:rsidRDefault="00FF29F2"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BBA9220"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54.905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F849C5C"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50.245</w:t>
            </w:r>
          </w:p>
        </w:tc>
      </w:tr>
      <w:tr w:rsidR="00FF29F2" w:rsidRPr="00E30CA7" w14:paraId="6FC6DD5E" w14:textId="77777777" w:rsidTr="00656A15">
        <w:trPr>
          <w:cantSplit/>
          <w:trHeight w:hRule="exact" w:val="113"/>
        </w:trPr>
        <w:tc>
          <w:tcPr>
            <w:tcW w:w="5805" w:type="dxa"/>
            <w:tcBorders>
              <w:top w:val="nil"/>
              <w:left w:val="nil"/>
              <w:bottom w:val="nil"/>
              <w:right w:val="nil"/>
              <w:tl2br w:val="nil"/>
              <w:tr2bl w:val="nil"/>
            </w:tcBorders>
            <w:shd w:val="clear" w:color="auto" w:fill="auto"/>
            <w:noWrap/>
            <w:tcMar>
              <w:left w:w="0" w:type="dxa"/>
              <w:right w:w="0" w:type="dxa"/>
            </w:tcMar>
            <w:vAlign w:val="center"/>
          </w:tcPr>
          <w:p w14:paraId="7F32B22F"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nil"/>
              <w:left w:val="nil"/>
              <w:bottom w:val="nil"/>
              <w:right w:val="nil"/>
              <w:tl2br w:val="nil"/>
              <w:tr2bl w:val="nil"/>
            </w:tcBorders>
            <w:shd w:val="clear" w:color="auto" w:fill="auto"/>
            <w:noWrap/>
            <w:tcMar>
              <w:left w:w="0" w:type="dxa"/>
              <w:right w:w="0" w:type="dxa"/>
            </w:tcMar>
            <w:vAlign w:val="center"/>
          </w:tcPr>
          <w:p w14:paraId="56EABD38"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669E8D6"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81604E7" w14:textId="77777777" w:rsidR="00FF29F2" w:rsidRPr="00E30CA7" w:rsidRDefault="00FF29F2"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FF29F2" w:rsidRPr="00E30CA7" w14:paraId="276EE1B8" w14:textId="77777777" w:rsidTr="00656A15">
        <w:trPr>
          <w:cantSplit/>
          <w:trHeight w:hRule="exact" w:val="255"/>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14:paraId="3B275BFB" w14:textId="77777777" w:rsidR="00FF29F2" w:rsidRPr="00E30CA7" w:rsidRDefault="00214A69" w:rsidP="00D00E17">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Passivo circulante</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14:paraId="70007756" w14:textId="77777777" w:rsidR="00FF29F2" w:rsidRPr="00E30CA7" w:rsidRDefault="00FF29F2"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CEEFF33"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54.905</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7C1232A" w14:textId="77777777" w:rsidR="00FF29F2" w:rsidRPr="00E30CA7" w:rsidRDefault="00214A69" w:rsidP="00D00E17">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50.245</w:t>
            </w:r>
          </w:p>
        </w:tc>
      </w:tr>
    </w:tbl>
    <w:p w14:paraId="63D6130D" w14:textId="77777777" w:rsidR="00FF29F2" w:rsidRPr="00D00E17" w:rsidRDefault="00FF29F2" w:rsidP="00D00E17">
      <w:pPr>
        <w:pBdr>
          <w:top w:val="nil"/>
          <w:left w:val="nil"/>
          <w:bottom w:val="nil"/>
          <w:right w:val="nil"/>
          <w:between w:val="nil"/>
          <w:bar w:val="nil"/>
        </w:pBdr>
        <w:jc w:val="left"/>
        <w:rPr>
          <w:sz w:val="14"/>
          <w:szCs w:val="14"/>
          <w:bdr w:val="nil"/>
          <w:lang w:eastAsia="en-US"/>
        </w:rPr>
      </w:pPr>
    </w:p>
    <w:p w14:paraId="26A5D74E" w14:textId="77777777" w:rsidR="00C81471" w:rsidRPr="00E30CA7" w:rsidRDefault="00214A69" w:rsidP="002957FC">
      <w:pPr>
        <w:pStyle w:val="02-TtulodeNota"/>
        <w:rPr>
          <w:bdr w:val="nil"/>
        </w:rPr>
      </w:pPr>
      <w:r w:rsidRPr="00E30CA7">
        <w:rPr>
          <w:bdr w:val="nil"/>
        </w:rPr>
        <w:t>12 - Receita operacional líquida</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CEITAOPELIQUIDARecOperLiq"/>
      </w:tblPr>
      <w:tblGrid>
        <w:gridCol w:w="6405"/>
        <w:gridCol w:w="1650"/>
        <w:gridCol w:w="1650"/>
      </w:tblGrid>
      <w:tr w:rsidR="00FF29F2" w:rsidRPr="00E30CA7" w14:paraId="3C30C998"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70B9BB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3609B0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C296C6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5FCDE81A"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6B290B4"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Receita Bruta de Serviços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B6623F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968.830</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87F1ED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984.162</w:t>
            </w:r>
          </w:p>
        </w:tc>
      </w:tr>
      <w:tr w:rsidR="00FF29F2" w:rsidRPr="00E30CA7" w14:paraId="55E5CA6C"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94E25C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Receita de recebimento de créditos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60C388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968.830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DE283C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984.162</w:t>
            </w:r>
          </w:p>
        </w:tc>
      </w:tr>
      <w:tr w:rsidR="00FF29F2" w:rsidRPr="00E30CA7" w14:paraId="556E3BBE"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6B93715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Deduções da Receita Bruta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270FEB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(43.668)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3E864C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(43.494)</w:t>
            </w:r>
          </w:p>
        </w:tc>
      </w:tr>
      <w:tr w:rsidR="00FF29F2" w:rsidRPr="00E30CA7" w14:paraId="718421D1"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0F6DCFE"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Despesas de PIS/Pasep e Cofins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9889E2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(43.668)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927A8D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(43.494)</w:t>
            </w:r>
          </w:p>
        </w:tc>
      </w:tr>
      <w:tr w:rsidR="00FF29F2" w:rsidRPr="00E30CA7" w14:paraId="2A896F8C"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51246D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Receita Operacional Líquida</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934D51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925.162</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5ADEA5B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940.668</w:t>
            </w:r>
          </w:p>
        </w:tc>
      </w:tr>
    </w:tbl>
    <w:p w14:paraId="75891B8F" w14:textId="77777777" w:rsidR="00FF29F2" w:rsidRPr="00D00E17" w:rsidRDefault="00FF29F2" w:rsidP="00D00E17">
      <w:pPr>
        <w:pBdr>
          <w:top w:val="nil"/>
          <w:left w:val="nil"/>
          <w:bottom w:val="nil"/>
          <w:right w:val="nil"/>
          <w:between w:val="nil"/>
          <w:bar w:val="nil"/>
        </w:pBdr>
        <w:jc w:val="left"/>
        <w:rPr>
          <w:sz w:val="14"/>
          <w:szCs w:val="14"/>
          <w:bdr w:val="nil"/>
          <w:lang w:eastAsia="en-US"/>
        </w:rPr>
      </w:pPr>
    </w:p>
    <w:p w14:paraId="27F324A7" w14:textId="77777777" w:rsidR="00256013" w:rsidRPr="00E30CA7" w:rsidRDefault="00214A69" w:rsidP="002957FC">
      <w:pPr>
        <w:pStyle w:val="02-TtulodeNota"/>
        <w:rPr>
          <w:bdr w:val="nil"/>
        </w:rPr>
      </w:pPr>
      <w:r w:rsidRPr="00E30CA7">
        <w:rPr>
          <w:bdr w:val="nil"/>
        </w:rPr>
        <w:t>13 - CUSTO DE sERVIÇOS DE cOBRANÇA</w:t>
      </w:r>
    </w:p>
    <w:p w14:paraId="4F1D193F" w14:textId="77777777" w:rsidR="00533F70" w:rsidRPr="00E30CA7" w:rsidRDefault="00214A69" w:rsidP="00D00E17">
      <w:pPr>
        <w:keepNext/>
        <w:pBdr>
          <w:top w:val="nil"/>
          <w:left w:val="nil"/>
          <w:bottom w:val="nil"/>
          <w:right w:val="nil"/>
          <w:between w:val="nil"/>
          <w:bar w:val="nil"/>
        </w:pBdr>
        <w:jc w:val="left"/>
        <w:rPr>
          <w:rFonts w:cs="Arial"/>
          <w:b/>
          <w:bdr w:val="nil"/>
          <w:lang w:eastAsia="en-US"/>
        </w:rPr>
      </w:pPr>
      <w:r w:rsidRPr="00E30CA7">
        <w:rPr>
          <w:rFonts w:eastAsia="Calibri" w:cs="Arial"/>
          <w:b/>
          <w:bdr w:val="nil"/>
          <w:lang w:eastAsia="en-US"/>
        </w:rPr>
        <w:t>Despesas de Serviços de Cobrança</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RECDESPDespComis"/>
      </w:tblPr>
      <w:tblGrid>
        <w:gridCol w:w="6390"/>
        <w:gridCol w:w="1650"/>
        <w:gridCol w:w="1650"/>
      </w:tblGrid>
      <w:tr w:rsidR="00FF29F2" w:rsidRPr="00E30CA7" w14:paraId="57E9FD0A" w14:textId="77777777" w:rsidTr="00656A15">
        <w:trPr>
          <w:cantSplit/>
          <w:trHeight w:hRule="exact" w:val="255"/>
        </w:trPr>
        <w:tc>
          <w:tcPr>
            <w:tcW w:w="639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6053E8C"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23D58E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68859C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168F5006" w14:textId="77777777" w:rsidTr="00656A15">
        <w:trPr>
          <w:cantSplit/>
          <w:trHeight w:hRule="exact" w:val="255"/>
        </w:trPr>
        <w:tc>
          <w:tcPr>
            <w:tcW w:w="6390" w:type="dxa"/>
            <w:tcBorders>
              <w:top w:val="single" w:sz="8" w:space="0" w:color="000000"/>
              <w:left w:val="nil"/>
              <w:bottom w:val="nil"/>
              <w:right w:val="nil"/>
              <w:tl2br w:val="nil"/>
              <w:tr2bl w:val="nil"/>
            </w:tcBorders>
            <w:shd w:val="clear" w:color="auto" w:fill="auto"/>
            <w:tcMar>
              <w:left w:w="40" w:type="dxa"/>
              <w:right w:w="40" w:type="dxa"/>
            </w:tcMar>
            <w:vAlign w:val="center"/>
          </w:tcPr>
          <w:p w14:paraId="469D543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Comissões de recebimentos de créditos </w:t>
            </w:r>
            <w:r w:rsidRPr="00E30CA7">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1CB52EF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(96.366)</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DD81AF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(120.545)</w:t>
            </w:r>
          </w:p>
        </w:tc>
      </w:tr>
      <w:tr w:rsidR="00FF29F2" w:rsidRPr="00E30CA7" w14:paraId="4AA95F4F" w14:textId="77777777" w:rsidTr="00656A15">
        <w:trPr>
          <w:cantSplit/>
          <w:trHeight w:hRule="exact" w:val="255"/>
        </w:trPr>
        <w:tc>
          <w:tcPr>
            <w:tcW w:w="6390" w:type="dxa"/>
            <w:tcBorders>
              <w:top w:val="nil"/>
              <w:left w:val="nil"/>
              <w:bottom w:val="nil"/>
              <w:right w:val="nil"/>
              <w:tl2br w:val="nil"/>
              <w:tr2bl w:val="nil"/>
            </w:tcBorders>
            <w:shd w:val="clear" w:color="auto" w:fill="auto"/>
            <w:tcMar>
              <w:left w:w="40" w:type="dxa"/>
              <w:right w:w="40" w:type="dxa"/>
            </w:tcMar>
            <w:vAlign w:val="center"/>
          </w:tcPr>
          <w:p w14:paraId="12FDA50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Despesas gerais </w:t>
            </w:r>
            <w:r w:rsidRPr="00E30CA7">
              <w:rPr>
                <w:rFonts w:eastAsia="Arial" w:cs="Arial"/>
                <w:color w:val="000000"/>
                <w:sz w:val="16"/>
                <w:szCs w:val="22"/>
                <w:bdr w:val="nil"/>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7B02BB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(52.751)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C8A248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(38.593)</w:t>
            </w:r>
          </w:p>
        </w:tc>
      </w:tr>
      <w:tr w:rsidR="00FF29F2" w:rsidRPr="00E30CA7" w14:paraId="3E4E0EF5" w14:textId="77777777" w:rsidTr="00656A15">
        <w:trPr>
          <w:cantSplit/>
          <w:trHeight w:hRule="exact" w:val="255"/>
        </w:trPr>
        <w:tc>
          <w:tcPr>
            <w:tcW w:w="6390" w:type="dxa"/>
            <w:tcBorders>
              <w:top w:val="nil"/>
              <w:left w:val="nil"/>
              <w:bottom w:val="nil"/>
              <w:right w:val="nil"/>
              <w:tl2br w:val="nil"/>
              <w:tr2bl w:val="nil"/>
            </w:tcBorders>
            <w:shd w:val="clear" w:color="auto" w:fill="auto"/>
            <w:tcMar>
              <w:left w:w="40" w:type="dxa"/>
              <w:right w:w="40" w:type="dxa"/>
            </w:tcMar>
            <w:vAlign w:val="center"/>
          </w:tcPr>
          <w:p w14:paraId="5EBA3FF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Reembolso por cessão de operações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A35315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(141)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5B2901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(50)</w:t>
            </w:r>
          </w:p>
        </w:tc>
      </w:tr>
      <w:tr w:rsidR="00FF29F2" w:rsidRPr="00E30CA7" w14:paraId="20481EF7" w14:textId="77777777" w:rsidTr="00656A15">
        <w:trPr>
          <w:cantSplit/>
          <w:trHeight w:hRule="exact" w:val="255"/>
        </w:trPr>
        <w:tc>
          <w:tcPr>
            <w:tcW w:w="6390" w:type="dxa"/>
            <w:tcBorders>
              <w:top w:val="nil"/>
              <w:left w:val="nil"/>
              <w:bottom w:val="single" w:sz="8" w:space="0" w:color="000000"/>
              <w:right w:val="nil"/>
              <w:tl2br w:val="nil"/>
              <w:tr2bl w:val="nil"/>
            </w:tcBorders>
            <w:shd w:val="clear" w:color="auto" w:fill="auto"/>
            <w:tcMar>
              <w:left w:w="40" w:type="dxa"/>
              <w:right w:w="40" w:type="dxa"/>
            </w:tcMar>
            <w:vAlign w:val="center"/>
          </w:tcPr>
          <w:p w14:paraId="53A08F9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51B2663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(149.258)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408CA5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(159.188)</w:t>
            </w:r>
          </w:p>
        </w:tc>
      </w:tr>
    </w:tbl>
    <w:p w14:paraId="09D8A0A8" w14:textId="744984AA" w:rsidR="003013D8" w:rsidRPr="00E30CA7" w:rsidRDefault="00214A69" w:rsidP="002308AC">
      <w:pPr>
        <w:pStyle w:val="07-Legenda"/>
        <w:numPr>
          <w:ilvl w:val="0"/>
          <w:numId w:val="26"/>
        </w:numPr>
        <w:pBdr>
          <w:top w:val="nil"/>
          <w:left w:val="nil"/>
          <w:bottom w:val="nil"/>
          <w:right w:val="nil"/>
          <w:between w:val="nil"/>
          <w:bar w:val="nil"/>
        </w:pBdr>
        <w:spacing w:before="0"/>
        <w:ind w:left="284" w:hanging="284"/>
        <w:rPr>
          <w:bdr w:val="nil"/>
        </w:rPr>
      </w:pPr>
      <w:r w:rsidRPr="00E30CA7">
        <w:rPr>
          <w:bdr w:val="nil"/>
        </w:rPr>
        <w:t>Referem-se às comissões pagas às empresas prestadoras de serviços de cobrança, conforme critérios definidos em contratos.</w:t>
      </w:r>
    </w:p>
    <w:p w14:paraId="569805FA" w14:textId="6DD5FABF" w:rsidR="00561060" w:rsidRPr="00E30CA7" w:rsidRDefault="00214A69" w:rsidP="002308AC">
      <w:pPr>
        <w:pStyle w:val="07-Legenda"/>
        <w:numPr>
          <w:ilvl w:val="0"/>
          <w:numId w:val="26"/>
        </w:numPr>
        <w:pBdr>
          <w:top w:val="nil"/>
          <w:left w:val="nil"/>
          <w:bottom w:val="nil"/>
          <w:right w:val="nil"/>
          <w:between w:val="nil"/>
          <w:bar w:val="nil"/>
        </w:pBdr>
        <w:spacing w:before="0"/>
        <w:ind w:left="284" w:hanging="284"/>
        <w:rPr>
          <w:bdr w:val="nil"/>
        </w:rPr>
      </w:pPr>
      <w:r w:rsidRPr="00E30CA7">
        <w:rPr>
          <w:bdr w:val="nil"/>
        </w:rPr>
        <w:t>Referem-se às despesas vinculadas ao pagamento de empresas prestadoras de serviços de</w:t>
      </w:r>
      <w:r w:rsidR="002537DA">
        <w:rPr>
          <w:bdr w:val="nil"/>
        </w:rPr>
        <w:t xml:space="preserve"> cobrança ativa e receptiva (</w:t>
      </w:r>
      <w:r w:rsidR="002537DA" w:rsidRPr="002537DA">
        <w:rPr>
          <w:i/>
          <w:iCs/>
          <w:bdr w:val="nil"/>
        </w:rPr>
        <w:t>Contact Center</w:t>
      </w:r>
      <w:r w:rsidR="002537DA">
        <w:rPr>
          <w:bdr w:val="nil"/>
        </w:rPr>
        <w:t>), envio de mensagens, enriquecimento de dados e plataformas de negociação digital de dívidas</w:t>
      </w:r>
      <w:r w:rsidRPr="00E30CA7">
        <w:rPr>
          <w:bdr w:val="nil"/>
        </w:rPr>
        <w:t>.</w:t>
      </w:r>
    </w:p>
    <w:p w14:paraId="212A2376" w14:textId="77777777" w:rsidR="000C0FAD" w:rsidRPr="002308AC" w:rsidRDefault="000C0FAD" w:rsidP="002308AC">
      <w:pPr>
        <w:pStyle w:val="07-Legenda"/>
        <w:pBdr>
          <w:top w:val="nil"/>
          <w:left w:val="nil"/>
          <w:bottom w:val="nil"/>
          <w:right w:val="nil"/>
          <w:between w:val="nil"/>
          <w:bar w:val="nil"/>
        </w:pBdr>
        <w:spacing w:before="120" w:after="120"/>
        <w:rPr>
          <w:rFonts w:ascii="Arial" w:hAnsi="Arial" w:cs="Arial"/>
          <w:szCs w:val="14"/>
          <w:bdr w:val="nil"/>
        </w:rPr>
      </w:pPr>
    </w:p>
    <w:p w14:paraId="689F1EF6" w14:textId="77777777" w:rsidR="00533F70" w:rsidRPr="00E30CA7" w:rsidRDefault="00214A69" w:rsidP="002957FC">
      <w:pPr>
        <w:pStyle w:val="02-TtulodeNota"/>
        <w:rPr>
          <w:bdr w:val="nil"/>
        </w:rPr>
      </w:pPr>
      <w:r w:rsidRPr="00E30CA7">
        <w:rPr>
          <w:bdr w:val="nil"/>
        </w:rPr>
        <w:t>14 - Outras receitas / (despesas) operacionais</w:t>
      </w:r>
    </w:p>
    <w:p w14:paraId="3B73ACF1" w14:textId="77777777" w:rsidR="003013D8" w:rsidRPr="00E30CA7" w:rsidRDefault="00214A69" w:rsidP="002308AC">
      <w:pPr>
        <w:pStyle w:val="PargrafodaLista"/>
        <w:keepNext/>
        <w:numPr>
          <w:ilvl w:val="0"/>
          <w:numId w:val="15"/>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Despesas Administrativas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RECDESPDespAdm"/>
      </w:tblPr>
      <w:tblGrid>
        <w:gridCol w:w="6405"/>
        <w:gridCol w:w="1650"/>
        <w:gridCol w:w="1650"/>
      </w:tblGrid>
      <w:tr w:rsidR="00FF29F2" w:rsidRPr="00E30CA7" w14:paraId="6D06F34D"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1C04D6D" w14:textId="77777777" w:rsidR="00FF29F2" w:rsidRPr="00E30CA7" w:rsidRDefault="00FF29F2"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96712DB"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24B479C"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53C17EDF"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EB0C3B0"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Pessoal, encargos sociais, benefícios e treinamentos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1E501460"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(16.534)</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12A6DC3"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(16.081)</w:t>
            </w:r>
          </w:p>
        </w:tc>
      </w:tr>
      <w:tr w:rsidR="00FF29F2" w:rsidRPr="00E30CA7" w14:paraId="76A2AC70"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12D1139"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8FA7F56"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(8.325)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CF3F8F5"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(5.965)</w:t>
            </w:r>
          </w:p>
        </w:tc>
      </w:tr>
      <w:tr w:rsidR="00FF29F2" w:rsidRPr="00E30CA7" w14:paraId="4EC444A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9BE31EF"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08E715E"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(4.585)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3A0114C"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(1.652)</w:t>
            </w:r>
          </w:p>
        </w:tc>
      </w:tr>
      <w:tr w:rsidR="00FF29F2" w:rsidRPr="00E30CA7" w14:paraId="38BB799D"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A8BD0A1"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Concessão de uso de software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0CF8F46"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(3.258)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5B841A6"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(2.333)</w:t>
            </w:r>
          </w:p>
        </w:tc>
      </w:tr>
      <w:tr w:rsidR="00FF29F2" w:rsidRPr="00E30CA7" w14:paraId="2CC5A4D9"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B353CB4"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Contribuições filantrópicas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4666F81"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(2.886)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8D05E7D"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(2.256)</w:t>
            </w:r>
          </w:p>
        </w:tc>
      </w:tr>
      <w:tr w:rsidR="00FF29F2" w:rsidRPr="00E30CA7" w14:paraId="063D629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551DE97"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Participações no lucro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D524D1"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(2.478)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BF23739"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(2.417)</w:t>
            </w:r>
          </w:p>
        </w:tc>
      </w:tr>
      <w:tr w:rsidR="00FF29F2" w:rsidRPr="00E30CA7" w14:paraId="5128E1DD"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BFD2A3A"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Comunicação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A49E350"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(1.645)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FA251CC"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(2.084)</w:t>
            </w:r>
          </w:p>
        </w:tc>
      </w:tr>
      <w:tr w:rsidR="00FF29F2" w:rsidRPr="00E30CA7" w14:paraId="469B4EF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86DC490"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Depreciação - Arrendamento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61A83A9"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(1.399)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239987B"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(1.591)</w:t>
            </w:r>
          </w:p>
        </w:tc>
      </w:tr>
      <w:tr w:rsidR="00FF29F2" w:rsidRPr="00E30CA7" w14:paraId="1C720F31"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F325BD6"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Aprovisionamentos e ajustes patrimoniais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9F9FA5B"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(1.019)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6065830"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(903)</w:t>
            </w:r>
          </w:p>
        </w:tc>
      </w:tr>
      <w:tr w:rsidR="00FF29F2" w:rsidRPr="00E30CA7" w14:paraId="0B005056"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EBD97E7"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Custos indiretos contadoria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A794F3D"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(498)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AE1943B"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(402)</w:t>
            </w:r>
          </w:p>
        </w:tc>
      </w:tr>
      <w:tr w:rsidR="00FF29F2" w:rsidRPr="00E30CA7" w14:paraId="62E475EE"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616AFDC"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Serviços de terceiros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F6562BD"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(482)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F89C200"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(367)</w:t>
            </w:r>
          </w:p>
        </w:tc>
      </w:tr>
      <w:tr w:rsidR="00FF29F2" w:rsidRPr="00E30CA7" w14:paraId="17556B45"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18D1615"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Honorários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C950FAD"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(471)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D8736FE"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(478)</w:t>
            </w:r>
          </w:p>
        </w:tc>
      </w:tr>
      <w:tr w:rsidR="00FF29F2" w:rsidRPr="00E30CA7" w14:paraId="6928344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300E3FF"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Legais e judiciais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43794BE"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(414)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351EE1A"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(1.064)</w:t>
            </w:r>
          </w:p>
        </w:tc>
      </w:tr>
      <w:tr w:rsidR="00FF29F2" w:rsidRPr="00E30CA7" w14:paraId="770D3E7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66BA4DF"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AA0E79D"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9E23B63"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(816)</w:t>
            </w:r>
          </w:p>
        </w:tc>
      </w:tr>
      <w:tr w:rsidR="00FF29F2" w:rsidRPr="00E30CA7" w14:paraId="12D23E43"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2237FF4" w14:textId="77777777" w:rsidR="00FF29F2" w:rsidRPr="00E30CA7" w:rsidRDefault="00214A69" w:rsidP="002308AC">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36F08A2F"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(44.812)</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4F1FF0C" w14:textId="77777777" w:rsidR="00FF29F2" w:rsidRPr="00E30CA7" w:rsidRDefault="00214A69" w:rsidP="002308A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(38.409)</w:t>
            </w:r>
          </w:p>
        </w:tc>
      </w:tr>
    </w:tbl>
    <w:p w14:paraId="54FBC3FE" w14:textId="77777777" w:rsidR="00533F70" w:rsidRPr="00E30CA7" w:rsidRDefault="00214A69" w:rsidP="002308AC">
      <w:pPr>
        <w:pStyle w:val="PargrafodaLista"/>
        <w:keepNext/>
        <w:numPr>
          <w:ilvl w:val="0"/>
          <w:numId w:val="15"/>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lastRenderedPageBreak/>
        <w:t>Outras Receitas Operacionais</w:t>
      </w: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RECDESPOtrRecOpe"/>
      </w:tblPr>
      <w:tblGrid>
        <w:gridCol w:w="6345"/>
        <w:gridCol w:w="1665"/>
        <w:gridCol w:w="1650"/>
      </w:tblGrid>
      <w:tr w:rsidR="00FF29F2" w:rsidRPr="00E30CA7" w14:paraId="6FD42066" w14:textId="77777777" w:rsidTr="00656A15">
        <w:trPr>
          <w:cantSplit/>
          <w:trHeight w:hRule="exact" w:val="255"/>
        </w:trPr>
        <w:tc>
          <w:tcPr>
            <w:tcW w:w="634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6CCDC703"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D58BD2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05DF6D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0D20B526" w14:textId="77777777" w:rsidTr="00656A15">
        <w:trPr>
          <w:cantSplit/>
          <w:trHeight w:hRule="exact" w:val="255"/>
        </w:trPr>
        <w:tc>
          <w:tcPr>
            <w:tcW w:w="6345" w:type="dxa"/>
            <w:tcBorders>
              <w:top w:val="single" w:sz="8" w:space="0" w:color="000000"/>
              <w:left w:val="nil"/>
              <w:bottom w:val="nil"/>
              <w:right w:val="nil"/>
              <w:tl2br w:val="nil"/>
              <w:tr2bl w:val="nil"/>
            </w:tcBorders>
            <w:shd w:val="clear" w:color="auto" w:fill="auto"/>
            <w:tcMar>
              <w:left w:w="40" w:type="dxa"/>
              <w:right w:w="40" w:type="dxa"/>
            </w:tcMar>
            <w:vAlign w:val="center"/>
          </w:tcPr>
          <w:p w14:paraId="37EBD80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Reversão de provisão para passivos contingentes</w:t>
            </w:r>
          </w:p>
        </w:tc>
        <w:tc>
          <w:tcPr>
            <w:tcW w:w="1665" w:type="dxa"/>
            <w:tcBorders>
              <w:top w:val="single" w:sz="8" w:space="0" w:color="000000"/>
              <w:left w:val="nil"/>
              <w:bottom w:val="nil"/>
              <w:right w:val="nil"/>
              <w:tl2br w:val="nil"/>
              <w:tr2bl w:val="nil"/>
            </w:tcBorders>
            <w:shd w:val="clear" w:color="FFFFFF" w:fill="FFFFFF"/>
            <w:tcMar>
              <w:left w:w="40" w:type="dxa"/>
              <w:right w:w="100" w:type="dxa"/>
            </w:tcMar>
            <w:vAlign w:val="center"/>
          </w:tcPr>
          <w:p w14:paraId="6DCB387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29.013</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284228B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21.833</w:t>
            </w:r>
          </w:p>
        </w:tc>
      </w:tr>
      <w:tr w:rsidR="00FF29F2" w:rsidRPr="00E30CA7" w14:paraId="7B4511A8" w14:textId="77777777" w:rsidTr="00656A15">
        <w:trPr>
          <w:cantSplit/>
          <w:trHeight w:hRule="exact" w:val="255"/>
        </w:trPr>
        <w:tc>
          <w:tcPr>
            <w:tcW w:w="6345" w:type="dxa"/>
            <w:tcBorders>
              <w:top w:val="nil"/>
              <w:left w:val="nil"/>
              <w:bottom w:val="nil"/>
              <w:right w:val="nil"/>
              <w:tl2br w:val="nil"/>
              <w:tr2bl w:val="nil"/>
            </w:tcBorders>
            <w:shd w:val="clear" w:color="auto" w:fill="auto"/>
            <w:tcMar>
              <w:left w:w="40" w:type="dxa"/>
              <w:right w:w="40" w:type="dxa"/>
            </w:tcMar>
            <w:vAlign w:val="center"/>
          </w:tcPr>
          <w:p w14:paraId="3AD21CE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Recuperação de encargos e despesas</w:t>
            </w:r>
          </w:p>
        </w:tc>
        <w:tc>
          <w:tcPr>
            <w:tcW w:w="1665" w:type="dxa"/>
            <w:tcBorders>
              <w:top w:val="nil"/>
              <w:left w:val="nil"/>
              <w:bottom w:val="nil"/>
              <w:right w:val="nil"/>
              <w:tl2br w:val="nil"/>
              <w:tr2bl w:val="nil"/>
            </w:tcBorders>
            <w:shd w:val="clear" w:color="FFFFFF" w:fill="FFFFFF"/>
            <w:tcMar>
              <w:left w:w="40" w:type="dxa"/>
              <w:right w:w="100" w:type="dxa"/>
            </w:tcMar>
            <w:vAlign w:val="center"/>
          </w:tcPr>
          <w:p w14:paraId="29AC19F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1.007</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A6E0F1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843</w:t>
            </w:r>
          </w:p>
        </w:tc>
      </w:tr>
      <w:tr w:rsidR="00FF29F2" w:rsidRPr="00E30CA7" w14:paraId="68E2EDB4" w14:textId="77777777" w:rsidTr="00656A15">
        <w:trPr>
          <w:cantSplit/>
          <w:trHeight w:hRule="exact" w:val="255"/>
        </w:trPr>
        <w:tc>
          <w:tcPr>
            <w:tcW w:w="6345" w:type="dxa"/>
            <w:tcBorders>
              <w:top w:val="nil"/>
              <w:left w:val="nil"/>
              <w:bottom w:val="nil"/>
              <w:right w:val="nil"/>
              <w:tl2br w:val="nil"/>
              <w:tr2bl w:val="nil"/>
            </w:tcBorders>
            <w:shd w:val="clear" w:color="auto" w:fill="auto"/>
            <w:tcMar>
              <w:left w:w="40" w:type="dxa"/>
              <w:right w:w="40" w:type="dxa"/>
            </w:tcMar>
            <w:vAlign w:val="center"/>
          </w:tcPr>
          <w:p w14:paraId="23C35E5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Ressarcimento de custos - Ativos Gestão</w:t>
            </w:r>
          </w:p>
        </w:tc>
        <w:tc>
          <w:tcPr>
            <w:tcW w:w="1665" w:type="dxa"/>
            <w:tcBorders>
              <w:top w:val="nil"/>
              <w:left w:val="nil"/>
              <w:bottom w:val="nil"/>
              <w:right w:val="nil"/>
              <w:tl2br w:val="nil"/>
              <w:tr2bl w:val="nil"/>
            </w:tcBorders>
            <w:shd w:val="clear" w:color="FFFFFF" w:fill="FFFFFF"/>
            <w:tcMar>
              <w:left w:w="40" w:type="dxa"/>
              <w:right w:w="100" w:type="dxa"/>
            </w:tcMar>
            <w:vAlign w:val="center"/>
          </w:tcPr>
          <w:p w14:paraId="19079A8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3BF31B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365</w:t>
            </w:r>
          </w:p>
        </w:tc>
      </w:tr>
      <w:tr w:rsidR="00FF29F2" w:rsidRPr="00E30CA7" w14:paraId="6256BF68" w14:textId="77777777" w:rsidTr="00656A15">
        <w:trPr>
          <w:cantSplit/>
          <w:trHeight w:hRule="exact" w:val="255"/>
        </w:trPr>
        <w:tc>
          <w:tcPr>
            <w:tcW w:w="6345" w:type="dxa"/>
            <w:tcBorders>
              <w:top w:val="nil"/>
              <w:left w:val="nil"/>
              <w:bottom w:val="nil"/>
              <w:right w:val="nil"/>
              <w:tl2br w:val="nil"/>
              <w:tr2bl w:val="nil"/>
            </w:tcBorders>
            <w:shd w:val="clear" w:color="auto" w:fill="auto"/>
            <w:tcMar>
              <w:left w:w="40" w:type="dxa"/>
              <w:right w:w="40" w:type="dxa"/>
            </w:tcMar>
            <w:vAlign w:val="center"/>
          </w:tcPr>
          <w:p w14:paraId="64C6036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Multas por atraso no recebimento de créditos cedidos</w:t>
            </w:r>
          </w:p>
        </w:tc>
        <w:tc>
          <w:tcPr>
            <w:tcW w:w="1665" w:type="dxa"/>
            <w:tcBorders>
              <w:top w:val="nil"/>
              <w:left w:val="nil"/>
              <w:bottom w:val="nil"/>
              <w:right w:val="nil"/>
              <w:tl2br w:val="nil"/>
              <w:tr2bl w:val="nil"/>
            </w:tcBorders>
            <w:shd w:val="clear" w:color="FFFFFF" w:fill="FFFFFF"/>
            <w:tcMar>
              <w:left w:w="40" w:type="dxa"/>
              <w:right w:w="100" w:type="dxa"/>
            </w:tcMar>
            <w:vAlign w:val="center"/>
          </w:tcPr>
          <w:p w14:paraId="1B7C9D2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197</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6A5666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374</w:t>
            </w:r>
          </w:p>
        </w:tc>
      </w:tr>
      <w:tr w:rsidR="00FF29F2" w:rsidRPr="00E30CA7" w14:paraId="5C7E7CA2" w14:textId="77777777" w:rsidTr="00656A15">
        <w:trPr>
          <w:cantSplit/>
          <w:trHeight w:hRule="exact" w:val="255"/>
        </w:trPr>
        <w:tc>
          <w:tcPr>
            <w:tcW w:w="6345" w:type="dxa"/>
            <w:tcBorders>
              <w:top w:val="nil"/>
              <w:left w:val="nil"/>
              <w:bottom w:val="nil"/>
              <w:right w:val="nil"/>
              <w:tl2br w:val="nil"/>
              <w:tr2bl w:val="nil"/>
            </w:tcBorders>
            <w:shd w:val="clear" w:color="auto" w:fill="auto"/>
            <w:tcMar>
              <w:left w:w="40" w:type="dxa"/>
              <w:right w:w="40" w:type="dxa"/>
            </w:tcMar>
            <w:vAlign w:val="center"/>
          </w:tcPr>
          <w:p w14:paraId="34F9DCE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Variação monetária ativa</w:t>
            </w:r>
            <w:r w:rsidRPr="00E30CA7">
              <w:rPr>
                <w:rFonts w:eastAsia="Arial" w:cs="Arial"/>
                <w:color w:val="000000"/>
                <w:sz w:val="16"/>
                <w:szCs w:val="22"/>
                <w:bdr w:val="nil"/>
                <w:vertAlign w:val="superscript"/>
                <w:lang w:eastAsia="en-US"/>
              </w:rPr>
              <w:t xml:space="preserve"> </w:t>
            </w:r>
          </w:p>
        </w:tc>
        <w:tc>
          <w:tcPr>
            <w:tcW w:w="1665" w:type="dxa"/>
            <w:tcBorders>
              <w:top w:val="nil"/>
              <w:left w:val="nil"/>
              <w:bottom w:val="nil"/>
              <w:right w:val="nil"/>
              <w:tl2br w:val="nil"/>
              <w:tr2bl w:val="nil"/>
            </w:tcBorders>
            <w:shd w:val="clear" w:color="FFFFFF" w:fill="FFFFFF"/>
            <w:tcMar>
              <w:left w:w="40" w:type="dxa"/>
              <w:right w:w="100" w:type="dxa"/>
            </w:tcMar>
            <w:vAlign w:val="center"/>
          </w:tcPr>
          <w:p w14:paraId="709BBDB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1C9F9B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73</w:t>
            </w:r>
          </w:p>
        </w:tc>
      </w:tr>
      <w:tr w:rsidR="00FF29F2" w:rsidRPr="00E30CA7" w14:paraId="49959E86" w14:textId="77777777" w:rsidTr="00656A15">
        <w:trPr>
          <w:cantSplit/>
          <w:trHeight w:hRule="exact" w:val="255"/>
        </w:trPr>
        <w:tc>
          <w:tcPr>
            <w:tcW w:w="6345" w:type="dxa"/>
            <w:tcBorders>
              <w:top w:val="nil"/>
              <w:left w:val="nil"/>
              <w:bottom w:val="nil"/>
              <w:right w:val="nil"/>
              <w:tl2br w:val="nil"/>
              <w:tr2bl w:val="nil"/>
            </w:tcBorders>
            <w:shd w:val="clear" w:color="auto" w:fill="auto"/>
            <w:tcMar>
              <w:left w:w="40" w:type="dxa"/>
              <w:right w:w="40" w:type="dxa"/>
            </w:tcMar>
            <w:vAlign w:val="center"/>
          </w:tcPr>
          <w:p w14:paraId="7B803CC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w:t>
            </w:r>
          </w:p>
        </w:tc>
        <w:tc>
          <w:tcPr>
            <w:tcW w:w="1665" w:type="dxa"/>
            <w:tcBorders>
              <w:top w:val="nil"/>
              <w:left w:val="nil"/>
              <w:bottom w:val="nil"/>
              <w:right w:val="nil"/>
              <w:tl2br w:val="nil"/>
              <w:tr2bl w:val="nil"/>
            </w:tcBorders>
            <w:shd w:val="clear" w:color="FFFFFF" w:fill="FFFFFF"/>
            <w:tcMar>
              <w:left w:w="40" w:type="dxa"/>
              <w:right w:w="100" w:type="dxa"/>
            </w:tcMar>
            <w:vAlign w:val="center"/>
          </w:tcPr>
          <w:p w14:paraId="01A9582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58A83F6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139</w:t>
            </w:r>
          </w:p>
        </w:tc>
      </w:tr>
      <w:tr w:rsidR="00FF29F2" w:rsidRPr="00E30CA7" w14:paraId="05EAE37A" w14:textId="77777777" w:rsidTr="00656A15">
        <w:trPr>
          <w:cantSplit/>
          <w:trHeight w:hRule="exact" w:val="255"/>
        </w:trPr>
        <w:tc>
          <w:tcPr>
            <w:tcW w:w="6345" w:type="dxa"/>
            <w:tcBorders>
              <w:top w:val="nil"/>
              <w:left w:val="nil"/>
              <w:bottom w:val="single" w:sz="8" w:space="0" w:color="000000"/>
              <w:right w:val="nil"/>
              <w:tl2br w:val="nil"/>
              <w:tr2bl w:val="nil"/>
            </w:tcBorders>
            <w:shd w:val="clear" w:color="auto" w:fill="auto"/>
            <w:tcMar>
              <w:left w:w="40" w:type="dxa"/>
              <w:right w:w="40" w:type="dxa"/>
            </w:tcMar>
            <w:vAlign w:val="center"/>
          </w:tcPr>
          <w:p w14:paraId="0BEF57E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65" w:type="dxa"/>
            <w:tcBorders>
              <w:top w:val="nil"/>
              <w:left w:val="nil"/>
              <w:bottom w:val="single" w:sz="8" w:space="0" w:color="000000"/>
              <w:right w:val="nil"/>
              <w:tl2br w:val="nil"/>
              <w:tr2bl w:val="nil"/>
            </w:tcBorders>
            <w:shd w:val="clear" w:color="auto" w:fill="auto"/>
            <w:tcMar>
              <w:left w:w="40" w:type="dxa"/>
              <w:right w:w="100" w:type="dxa"/>
            </w:tcMar>
            <w:vAlign w:val="center"/>
          </w:tcPr>
          <w:p w14:paraId="780B9E2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31.058</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0BFB76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23.627</w:t>
            </w:r>
          </w:p>
        </w:tc>
      </w:tr>
    </w:tbl>
    <w:p w14:paraId="1F256DB4" w14:textId="77777777" w:rsidR="00F95B2B" w:rsidRPr="00E30CA7" w:rsidRDefault="00F95B2B" w:rsidP="00596103">
      <w:pPr>
        <w:pStyle w:val="07-Legenda"/>
        <w:keepLines w:val="0"/>
        <w:pBdr>
          <w:top w:val="nil"/>
          <w:left w:val="nil"/>
          <w:bottom w:val="nil"/>
          <w:right w:val="nil"/>
          <w:between w:val="nil"/>
          <w:bar w:val="nil"/>
        </w:pBdr>
        <w:spacing w:before="0"/>
        <w:rPr>
          <w:bdr w:val="nil"/>
        </w:rPr>
      </w:pPr>
    </w:p>
    <w:p w14:paraId="79EE5692" w14:textId="77777777" w:rsidR="00533F70" w:rsidRPr="00E30CA7" w:rsidRDefault="00214A69" w:rsidP="002308AC">
      <w:pPr>
        <w:pStyle w:val="PargrafodaLista"/>
        <w:keepNext/>
        <w:numPr>
          <w:ilvl w:val="0"/>
          <w:numId w:val="15"/>
        </w:numPr>
        <w:pBdr>
          <w:top w:val="nil"/>
          <w:left w:val="nil"/>
          <w:bottom w:val="nil"/>
          <w:right w:val="nil"/>
          <w:between w:val="nil"/>
          <w:bar w:val="nil"/>
        </w:pBdr>
        <w:ind w:left="284" w:hanging="284"/>
        <w:rPr>
          <w:rFonts w:ascii="Arial" w:hAnsi="Arial" w:cs="Arial"/>
          <w:b/>
          <w:sz w:val="18"/>
          <w:szCs w:val="18"/>
          <w:bdr w:val="nil"/>
        </w:rPr>
      </w:pPr>
      <w:r w:rsidRPr="00E30CA7">
        <w:rPr>
          <w:rFonts w:ascii="Arial" w:hAnsi="Arial" w:cs="Arial"/>
          <w:b/>
          <w:sz w:val="18"/>
          <w:szCs w:val="18"/>
          <w:bdr w:val="nil"/>
        </w:rPr>
        <w:t>Outras Despesas Operacionais</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OUTRASRECDESPOtrDespOpe"/>
      </w:tblPr>
      <w:tblGrid>
        <w:gridCol w:w="5805"/>
        <w:gridCol w:w="600"/>
        <w:gridCol w:w="1650"/>
        <w:gridCol w:w="1620"/>
      </w:tblGrid>
      <w:tr w:rsidR="00FF29F2" w:rsidRPr="00E30CA7" w14:paraId="3CB517BF" w14:textId="77777777" w:rsidTr="00656A15">
        <w:trPr>
          <w:cantSplit/>
          <w:trHeight w:hRule="exact" w:val="255"/>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09E40F4"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22E98A5"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0A2E12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2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3A3C47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72B00EA3" w14:textId="77777777" w:rsidTr="00656A15">
        <w:trPr>
          <w:cantSplit/>
          <w:trHeight w:hRule="exact" w:val="255"/>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A5CCBC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Demandas judiciais cíveis </w:t>
            </w:r>
            <w:r w:rsidRPr="00E30CA7">
              <w:rPr>
                <w:rFonts w:eastAsia="Arial" w:cs="Arial"/>
                <w:color w:val="000000"/>
                <w:sz w:val="16"/>
                <w:szCs w:val="22"/>
                <w:bdr w:val="nil"/>
                <w:vertAlign w:val="superscript"/>
                <w:lang w:eastAsia="en-US"/>
              </w:rPr>
              <w:t>(1)</w:t>
            </w:r>
          </w:p>
        </w:tc>
        <w:tc>
          <w:tcPr>
            <w:tcW w:w="600" w:type="dxa"/>
            <w:tcBorders>
              <w:top w:val="single" w:sz="8" w:space="0" w:color="000000"/>
              <w:left w:val="nil"/>
              <w:bottom w:val="nil"/>
              <w:right w:val="nil"/>
              <w:tl2br w:val="nil"/>
              <w:tr2bl w:val="nil"/>
            </w:tcBorders>
            <w:shd w:val="clear" w:color="auto" w:fill="auto"/>
            <w:tcMar>
              <w:left w:w="0" w:type="dxa"/>
              <w:right w:w="0" w:type="dxa"/>
            </w:tcMar>
            <w:vAlign w:val="center"/>
          </w:tcPr>
          <w:p w14:paraId="2502F753"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DD6F70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(36.186)</w:t>
            </w:r>
          </w:p>
        </w:tc>
        <w:tc>
          <w:tcPr>
            <w:tcW w:w="162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3AD0AE0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(34.557)</w:t>
            </w:r>
          </w:p>
        </w:tc>
      </w:tr>
      <w:tr w:rsidR="00FF29F2" w:rsidRPr="00E30CA7" w14:paraId="3158B4B1" w14:textId="77777777" w:rsidTr="00656A15">
        <w:trPr>
          <w:cantSplit/>
          <w:trHeight w:hRule="exact" w:val="255"/>
        </w:trPr>
        <w:tc>
          <w:tcPr>
            <w:tcW w:w="5805" w:type="dxa"/>
            <w:tcBorders>
              <w:top w:val="nil"/>
              <w:left w:val="nil"/>
              <w:bottom w:val="nil"/>
              <w:right w:val="nil"/>
              <w:tl2br w:val="nil"/>
              <w:tr2bl w:val="nil"/>
            </w:tcBorders>
            <w:shd w:val="clear" w:color="auto" w:fill="auto"/>
            <w:tcMar>
              <w:left w:w="40" w:type="dxa"/>
              <w:right w:w="40" w:type="dxa"/>
            </w:tcMar>
            <w:vAlign w:val="center"/>
          </w:tcPr>
          <w:p w14:paraId="672E7ED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Provisão para passivos contingentes</w:t>
            </w:r>
          </w:p>
        </w:tc>
        <w:tc>
          <w:tcPr>
            <w:tcW w:w="600" w:type="dxa"/>
            <w:tcBorders>
              <w:top w:val="nil"/>
              <w:left w:val="nil"/>
              <w:bottom w:val="nil"/>
              <w:right w:val="nil"/>
              <w:tl2br w:val="nil"/>
              <w:tr2bl w:val="nil"/>
            </w:tcBorders>
            <w:shd w:val="clear" w:color="auto" w:fill="auto"/>
            <w:tcMar>
              <w:left w:w="0" w:type="dxa"/>
              <w:right w:w="0" w:type="dxa"/>
            </w:tcMar>
            <w:vAlign w:val="center"/>
          </w:tcPr>
          <w:p w14:paraId="7DC51994"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D733F4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(32.159)</w:t>
            </w:r>
          </w:p>
        </w:tc>
        <w:tc>
          <w:tcPr>
            <w:tcW w:w="1620" w:type="dxa"/>
            <w:tcBorders>
              <w:top w:val="nil"/>
              <w:left w:val="nil"/>
              <w:bottom w:val="nil"/>
              <w:right w:val="nil"/>
              <w:tl2br w:val="nil"/>
              <w:tr2bl w:val="nil"/>
            </w:tcBorders>
            <w:shd w:val="clear" w:color="auto" w:fill="auto"/>
            <w:noWrap/>
            <w:tcMar>
              <w:left w:w="40" w:type="dxa"/>
              <w:right w:w="40" w:type="dxa"/>
            </w:tcMar>
            <w:vAlign w:val="center"/>
          </w:tcPr>
          <w:p w14:paraId="19501C4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(26.627)</w:t>
            </w:r>
          </w:p>
        </w:tc>
      </w:tr>
      <w:tr w:rsidR="00FF29F2" w:rsidRPr="00E30CA7" w14:paraId="52389AD3" w14:textId="77777777" w:rsidTr="00656A15">
        <w:trPr>
          <w:cantSplit/>
          <w:trHeight w:hRule="exact" w:val="255"/>
        </w:trPr>
        <w:tc>
          <w:tcPr>
            <w:tcW w:w="5805" w:type="dxa"/>
            <w:tcBorders>
              <w:top w:val="nil"/>
              <w:left w:val="nil"/>
              <w:bottom w:val="nil"/>
              <w:right w:val="nil"/>
              <w:tl2br w:val="nil"/>
              <w:tr2bl w:val="nil"/>
            </w:tcBorders>
            <w:shd w:val="clear" w:color="auto" w:fill="auto"/>
            <w:tcMar>
              <w:left w:w="40" w:type="dxa"/>
              <w:right w:w="40" w:type="dxa"/>
            </w:tcMar>
            <w:vAlign w:val="center"/>
          </w:tcPr>
          <w:p w14:paraId="3318C44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w:t>
            </w:r>
          </w:p>
        </w:tc>
        <w:tc>
          <w:tcPr>
            <w:tcW w:w="600" w:type="dxa"/>
            <w:tcBorders>
              <w:top w:val="nil"/>
              <w:left w:val="nil"/>
              <w:bottom w:val="nil"/>
              <w:right w:val="nil"/>
              <w:tl2br w:val="nil"/>
              <w:tr2bl w:val="nil"/>
            </w:tcBorders>
            <w:shd w:val="clear" w:color="auto" w:fill="auto"/>
            <w:tcMar>
              <w:left w:w="0" w:type="dxa"/>
              <w:right w:w="0" w:type="dxa"/>
            </w:tcMar>
            <w:vAlign w:val="center"/>
          </w:tcPr>
          <w:p w14:paraId="582F2A7D"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47DF4E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(164)</w:t>
            </w:r>
          </w:p>
        </w:tc>
        <w:tc>
          <w:tcPr>
            <w:tcW w:w="1620" w:type="dxa"/>
            <w:tcBorders>
              <w:top w:val="nil"/>
              <w:left w:val="nil"/>
              <w:bottom w:val="nil"/>
              <w:right w:val="nil"/>
              <w:tl2br w:val="nil"/>
              <w:tr2bl w:val="nil"/>
            </w:tcBorders>
            <w:shd w:val="clear" w:color="auto" w:fill="auto"/>
            <w:noWrap/>
            <w:tcMar>
              <w:left w:w="40" w:type="dxa"/>
              <w:right w:w="40" w:type="dxa"/>
            </w:tcMar>
            <w:vAlign w:val="center"/>
          </w:tcPr>
          <w:p w14:paraId="0F29D0B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(104)</w:t>
            </w:r>
          </w:p>
        </w:tc>
      </w:tr>
      <w:tr w:rsidR="00FF29F2" w:rsidRPr="00E30CA7" w14:paraId="29EF1335" w14:textId="77777777" w:rsidTr="00656A15">
        <w:trPr>
          <w:cantSplit/>
          <w:trHeight w:hRule="exact" w:val="255"/>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098802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14:paraId="5578F012"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1B9EBA3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(68.509)</w:t>
            </w:r>
          </w:p>
        </w:tc>
        <w:tc>
          <w:tcPr>
            <w:tcW w:w="162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335A4AA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(61.288)</w:t>
            </w:r>
          </w:p>
        </w:tc>
      </w:tr>
    </w:tbl>
    <w:p w14:paraId="53C09B9D" w14:textId="2C428996" w:rsidR="000328D3" w:rsidRPr="00E30CA7" w:rsidRDefault="00214A69" w:rsidP="002308AC">
      <w:pPr>
        <w:pStyle w:val="07-Legenda"/>
        <w:numPr>
          <w:ilvl w:val="0"/>
          <w:numId w:val="27"/>
        </w:numPr>
        <w:pBdr>
          <w:top w:val="nil"/>
          <w:left w:val="nil"/>
          <w:bottom w:val="nil"/>
          <w:right w:val="nil"/>
          <w:between w:val="nil"/>
          <w:bar w:val="nil"/>
        </w:pBdr>
        <w:spacing w:before="0"/>
        <w:ind w:left="284" w:hanging="284"/>
        <w:rPr>
          <w:bdr w:val="nil"/>
        </w:rPr>
      </w:pPr>
      <w:r w:rsidRPr="00E30CA7">
        <w:rPr>
          <w:bdr w:val="nil"/>
        </w:rPr>
        <w:t>Refere-se as indenizações, honorários advocatícios e custas judiciais.</w:t>
      </w:r>
    </w:p>
    <w:p w14:paraId="1F1EBB31" w14:textId="77777777" w:rsidR="00533F70" w:rsidRPr="00606281" w:rsidRDefault="00533F70" w:rsidP="00606281">
      <w:pPr>
        <w:pBdr>
          <w:top w:val="nil"/>
          <w:left w:val="nil"/>
          <w:bottom w:val="nil"/>
          <w:right w:val="nil"/>
          <w:between w:val="nil"/>
          <w:bar w:val="nil"/>
        </w:pBdr>
        <w:jc w:val="left"/>
        <w:rPr>
          <w:rFonts w:cs="Arial"/>
          <w:sz w:val="14"/>
          <w:szCs w:val="14"/>
          <w:bdr w:val="nil"/>
        </w:rPr>
      </w:pPr>
    </w:p>
    <w:p w14:paraId="79000284" w14:textId="77777777" w:rsidR="0030760A" w:rsidRPr="00E30CA7" w:rsidRDefault="00214A69" w:rsidP="002957FC">
      <w:pPr>
        <w:pStyle w:val="02-TtulodeNota"/>
        <w:rPr>
          <w:bdr w:val="nil"/>
        </w:rPr>
      </w:pPr>
      <w:r w:rsidRPr="00E30CA7">
        <w:rPr>
          <w:bdr w:val="nil"/>
        </w:rPr>
        <w:t>15 - resultado financeiro</w:t>
      </w:r>
    </w:p>
    <w:p w14:paraId="52D0F998" w14:textId="77777777" w:rsidR="0030760A" w:rsidRPr="00E30CA7" w:rsidRDefault="00214A69" w:rsidP="00606281">
      <w:pPr>
        <w:pStyle w:val="PargrafodaLista"/>
        <w:numPr>
          <w:ilvl w:val="0"/>
          <w:numId w:val="16"/>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Receitas Financeiras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SULTFINANCEIRORecFinan"/>
      </w:tblPr>
      <w:tblGrid>
        <w:gridCol w:w="5805"/>
        <w:gridCol w:w="600"/>
        <w:gridCol w:w="1650"/>
        <w:gridCol w:w="1650"/>
      </w:tblGrid>
      <w:tr w:rsidR="00FF29F2" w:rsidRPr="00E30CA7" w14:paraId="3993E5FE" w14:textId="77777777" w:rsidTr="00656A15">
        <w:trPr>
          <w:cantSplit/>
          <w:trHeight w:hRule="exact" w:val="255"/>
        </w:trPr>
        <w:tc>
          <w:tcPr>
            <w:tcW w:w="58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867EBC6"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60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5CCD0FE"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D7A4D6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7F7696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7F498E7C" w14:textId="77777777" w:rsidTr="00656A15">
        <w:trPr>
          <w:cantSplit/>
          <w:trHeight w:hRule="exact" w:val="255"/>
        </w:trPr>
        <w:tc>
          <w:tcPr>
            <w:tcW w:w="58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9EB1CF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Rendas de aplicações em fundos de investimento</w:t>
            </w:r>
          </w:p>
        </w:tc>
        <w:tc>
          <w:tcPr>
            <w:tcW w:w="600" w:type="dxa"/>
            <w:tcBorders>
              <w:top w:val="single" w:sz="8" w:space="0" w:color="000000"/>
              <w:left w:val="nil"/>
              <w:bottom w:val="nil"/>
              <w:right w:val="nil"/>
              <w:tl2br w:val="nil"/>
              <w:tr2bl w:val="nil"/>
            </w:tcBorders>
            <w:shd w:val="clear" w:color="auto" w:fill="auto"/>
            <w:tcMar>
              <w:left w:w="40" w:type="dxa"/>
              <w:right w:w="40" w:type="dxa"/>
            </w:tcMar>
            <w:vAlign w:val="center"/>
          </w:tcPr>
          <w:p w14:paraId="4BC3D5F9"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5.b</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2F496F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16.343</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6C51201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6.362</w:t>
            </w:r>
          </w:p>
        </w:tc>
      </w:tr>
      <w:tr w:rsidR="00FF29F2" w:rsidRPr="00E30CA7" w14:paraId="18769638" w14:textId="77777777" w:rsidTr="00656A15">
        <w:trPr>
          <w:cantSplit/>
          <w:trHeight w:hRule="exact" w:val="255"/>
        </w:trPr>
        <w:tc>
          <w:tcPr>
            <w:tcW w:w="5805" w:type="dxa"/>
            <w:tcBorders>
              <w:top w:val="nil"/>
              <w:left w:val="nil"/>
              <w:bottom w:val="single" w:sz="8" w:space="0" w:color="000000"/>
              <w:right w:val="nil"/>
              <w:tl2br w:val="nil"/>
              <w:tr2bl w:val="nil"/>
            </w:tcBorders>
            <w:shd w:val="clear" w:color="auto" w:fill="auto"/>
            <w:tcMar>
              <w:left w:w="40" w:type="dxa"/>
              <w:right w:w="40" w:type="dxa"/>
            </w:tcMar>
            <w:vAlign w:val="center"/>
          </w:tcPr>
          <w:p w14:paraId="43EC33C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600" w:type="dxa"/>
            <w:tcBorders>
              <w:top w:val="nil"/>
              <w:left w:val="nil"/>
              <w:bottom w:val="single" w:sz="8" w:space="0" w:color="000000"/>
              <w:right w:val="nil"/>
              <w:tl2br w:val="nil"/>
              <w:tr2bl w:val="nil"/>
            </w:tcBorders>
            <w:shd w:val="clear" w:color="auto" w:fill="auto"/>
            <w:tcMar>
              <w:left w:w="0" w:type="dxa"/>
              <w:right w:w="0" w:type="dxa"/>
            </w:tcMar>
            <w:vAlign w:val="center"/>
          </w:tcPr>
          <w:p w14:paraId="578BB941"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264EC98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16.343</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379634D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6.362</w:t>
            </w:r>
          </w:p>
        </w:tc>
      </w:tr>
    </w:tbl>
    <w:p w14:paraId="15B83B0C" w14:textId="77777777" w:rsidR="0030760A" w:rsidRPr="00E30CA7" w:rsidRDefault="00214A69" w:rsidP="00606281">
      <w:pPr>
        <w:pStyle w:val="PargrafodaLista"/>
        <w:numPr>
          <w:ilvl w:val="0"/>
          <w:numId w:val="16"/>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Despesas Financeiras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SULTFINANCEIRODepFinan"/>
      </w:tblPr>
      <w:tblGrid>
        <w:gridCol w:w="5955"/>
        <w:gridCol w:w="450"/>
        <w:gridCol w:w="1650"/>
        <w:gridCol w:w="1650"/>
      </w:tblGrid>
      <w:tr w:rsidR="00FF29F2" w:rsidRPr="00E30CA7" w14:paraId="72EDBD77" w14:textId="77777777" w:rsidTr="00656A15">
        <w:trPr>
          <w:cantSplit/>
          <w:trHeight w:hRule="exact" w:val="255"/>
        </w:trPr>
        <w:tc>
          <w:tcPr>
            <w:tcW w:w="595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714B34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4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02D789D"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B78FB1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B46B72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52189BE1" w14:textId="77777777" w:rsidTr="00656A15">
        <w:trPr>
          <w:cantSplit/>
          <w:trHeight w:hRule="exact" w:val="255"/>
        </w:trPr>
        <w:tc>
          <w:tcPr>
            <w:tcW w:w="5955" w:type="dxa"/>
            <w:tcBorders>
              <w:top w:val="single" w:sz="8" w:space="0" w:color="000000"/>
              <w:left w:val="nil"/>
              <w:bottom w:val="nil"/>
              <w:right w:val="nil"/>
              <w:tl2br w:val="nil"/>
              <w:tr2bl w:val="nil"/>
            </w:tcBorders>
            <w:shd w:val="clear" w:color="auto" w:fill="auto"/>
            <w:tcMar>
              <w:left w:w="40" w:type="dxa"/>
              <w:right w:w="40" w:type="dxa"/>
            </w:tcMar>
            <w:vAlign w:val="center"/>
          </w:tcPr>
          <w:p w14:paraId="258A7E0F"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Comissões e despesas bancárias</w:t>
            </w:r>
          </w:p>
        </w:tc>
        <w:tc>
          <w:tcPr>
            <w:tcW w:w="450" w:type="dxa"/>
            <w:tcBorders>
              <w:top w:val="single" w:sz="8" w:space="0" w:color="000000"/>
              <w:left w:val="nil"/>
              <w:bottom w:val="nil"/>
              <w:right w:val="nil"/>
              <w:tl2br w:val="nil"/>
              <w:tr2bl w:val="nil"/>
            </w:tcBorders>
            <w:shd w:val="clear" w:color="auto" w:fill="auto"/>
            <w:tcMar>
              <w:left w:w="40" w:type="dxa"/>
              <w:right w:w="40" w:type="dxa"/>
            </w:tcMar>
            <w:vAlign w:val="center"/>
          </w:tcPr>
          <w:p w14:paraId="4D12DACB"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18</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6760735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(13.436)</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A34AE8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(12.458)</w:t>
            </w:r>
          </w:p>
        </w:tc>
      </w:tr>
      <w:tr w:rsidR="00FF29F2" w:rsidRPr="00E30CA7" w14:paraId="3443C618" w14:textId="77777777" w:rsidTr="00656A15">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1520E5F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Atualização monetária sobre obrigações sociais e estatutárias</w:t>
            </w:r>
          </w:p>
        </w:tc>
        <w:tc>
          <w:tcPr>
            <w:tcW w:w="450" w:type="dxa"/>
            <w:tcBorders>
              <w:top w:val="nil"/>
              <w:left w:val="nil"/>
              <w:bottom w:val="nil"/>
              <w:right w:val="nil"/>
              <w:tl2br w:val="nil"/>
              <w:tr2bl w:val="nil"/>
            </w:tcBorders>
            <w:shd w:val="clear" w:color="auto" w:fill="auto"/>
            <w:tcMar>
              <w:left w:w="0" w:type="dxa"/>
              <w:right w:w="0" w:type="dxa"/>
            </w:tcMar>
            <w:vAlign w:val="center"/>
          </w:tcPr>
          <w:p w14:paraId="2A235621"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8ABED3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(2.067)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6B7CD1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(3.499)</w:t>
            </w:r>
          </w:p>
        </w:tc>
      </w:tr>
      <w:tr w:rsidR="00FF29F2" w:rsidRPr="00E30CA7" w14:paraId="23B15F2C" w14:textId="77777777" w:rsidTr="00656A15">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27135F4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Juros pagos - Arrendamento</w:t>
            </w:r>
          </w:p>
        </w:tc>
        <w:tc>
          <w:tcPr>
            <w:tcW w:w="450" w:type="dxa"/>
            <w:tcBorders>
              <w:top w:val="nil"/>
              <w:left w:val="nil"/>
              <w:bottom w:val="nil"/>
              <w:right w:val="nil"/>
              <w:tl2br w:val="nil"/>
              <w:tr2bl w:val="nil"/>
            </w:tcBorders>
            <w:shd w:val="clear" w:color="auto" w:fill="auto"/>
            <w:tcMar>
              <w:left w:w="0" w:type="dxa"/>
              <w:right w:w="0" w:type="dxa"/>
            </w:tcMar>
            <w:vAlign w:val="center"/>
          </w:tcPr>
          <w:p w14:paraId="2D3B41D2"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558E80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(482)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EC982F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(696)</w:t>
            </w:r>
          </w:p>
        </w:tc>
      </w:tr>
      <w:tr w:rsidR="00FF29F2" w:rsidRPr="00E30CA7" w14:paraId="4AB5CE6B" w14:textId="77777777" w:rsidTr="00656A15">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669CEBF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Prejuízo de aplicações em fundos de investimento</w:t>
            </w:r>
          </w:p>
        </w:tc>
        <w:tc>
          <w:tcPr>
            <w:tcW w:w="450" w:type="dxa"/>
            <w:tcBorders>
              <w:top w:val="nil"/>
              <w:left w:val="nil"/>
              <w:bottom w:val="nil"/>
              <w:right w:val="nil"/>
              <w:tl2br w:val="nil"/>
              <w:tr2bl w:val="nil"/>
            </w:tcBorders>
            <w:shd w:val="clear" w:color="auto" w:fill="auto"/>
            <w:tcMar>
              <w:left w:w="0" w:type="dxa"/>
              <w:right w:w="0" w:type="dxa"/>
            </w:tcMar>
            <w:vAlign w:val="center"/>
          </w:tcPr>
          <w:p w14:paraId="2D15E396"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BC8BE7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F3EE3C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(656)</w:t>
            </w:r>
          </w:p>
        </w:tc>
      </w:tr>
      <w:tr w:rsidR="00FF29F2" w:rsidRPr="00E30CA7" w14:paraId="111FE79C" w14:textId="77777777" w:rsidTr="00656A15">
        <w:trPr>
          <w:cantSplit/>
          <w:trHeight w:hRule="exact" w:val="255"/>
        </w:trPr>
        <w:tc>
          <w:tcPr>
            <w:tcW w:w="5955" w:type="dxa"/>
            <w:tcBorders>
              <w:top w:val="nil"/>
              <w:left w:val="nil"/>
              <w:bottom w:val="nil"/>
              <w:right w:val="nil"/>
              <w:tl2br w:val="nil"/>
              <w:tr2bl w:val="nil"/>
            </w:tcBorders>
            <w:shd w:val="clear" w:color="auto" w:fill="auto"/>
            <w:tcMar>
              <w:left w:w="40" w:type="dxa"/>
              <w:right w:w="40" w:type="dxa"/>
            </w:tcMar>
            <w:vAlign w:val="center"/>
          </w:tcPr>
          <w:p w14:paraId="3BBCB96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Outras</w:t>
            </w:r>
          </w:p>
        </w:tc>
        <w:tc>
          <w:tcPr>
            <w:tcW w:w="450" w:type="dxa"/>
            <w:tcBorders>
              <w:top w:val="nil"/>
              <w:left w:val="nil"/>
              <w:bottom w:val="nil"/>
              <w:right w:val="nil"/>
              <w:tl2br w:val="nil"/>
              <w:tr2bl w:val="nil"/>
            </w:tcBorders>
            <w:shd w:val="clear" w:color="auto" w:fill="auto"/>
            <w:tcMar>
              <w:left w:w="0" w:type="dxa"/>
              <w:right w:w="0" w:type="dxa"/>
            </w:tcMar>
            <w:vAlign w:val="center"/>
          </w:tcPr>
          <w:p w14:paraId="5220CEA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FA3AAC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4DBD8F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r>
      <w:tr w:rsidR="00FF29F2" w:rsidRPr="00E30CA7" w14:paraId="27FCC5D3" w14:textId="77777777" w:rsidTr="00656A15">
        <w:trPr>
          <w:cantSplit/>
          <w:trHeight w:hRule="exact" w:val="255"/>
        </w:trPr>
        <w:tc>
          <w:tcPr>
            <w:tcW w:w="5955" w:type="dxa"/>
            <w:tcBorders>
              <w:top w:val="nil"/>
              <w:left w:val="nil"/>
              <w:bottom w:val="single" w:sz="8" w:space="0" w:color="000000"/>
              <w:right w:val="nil"/>
              <w:tl2br w:val="nil"/>
              <w:tr2bl w:val="nil"/>
            </w:tcBorders>
            <w:shd w:val="clear" w:color="auto" w:fill="auto"/>
            <w:tcMar>
              <w:left w:w="40" w:type="dxa"/>
              <w:right w:w="40" w:type="dxa"/>
            </w:tcMar>
            <w:vAlign w:val="center"/>
          </w:tcPr>
          <w:p w14:paraId="1004F7A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450" w:type="dxa"/>
            <w:tcBorders>
              <w:top w:val="nil"/>
              <w:left w:val="nil"/>
              <w:bottom w:val="single" w:sz="8" w:space="0" w:color="000000"/>
              <w:right w:val="nil"/>
              <w:tl2br w:val="nil"/>
              <w:tr2bl w:val="nil"/>
            </w:tcBorders>
            <w:shd w:val="clear" w:color="auto" w:fill="auto"/>
            <w:tcMar>
              <w:left w:w="0" w:type="dxa"/>
              <w:right w:w="0" w:type="dxa"/>
            </w:tcMar>
            <w:vAlign w:val="center"/>
          </w:tcPr>
          <w:p w14:paraId="299DB369"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1F892A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(15.988)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581E931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(17.309)</w:t>
            </w:r>
          </w:p>
        </w:tc>
      </w:tr>
    </w:tbl>
    <w:p w14:paraId="273DF08B" w14:textId="77777777" w:rsidR="00FF29F2" w:rsidRPr="00606281" w:rsidRDefault="00FF29F2" w:rsidP="00606281">
      <w:pPr>
        <w:pBdr>
          <w:top w:val="nil"/>
          <w:left w:val="nil"/>
          <w:bottom w:val="nil"/>
          <w:right w:val="nil"/>
          <w:between w:val="nil"/>
          <w:bar w:val="nil"/>
        </w:pBdr>
        <w:jc w:val="left"/>
        <w:rPr>
          <w:sz w:val="14"/>
          <w:szCs w:val="14"/>
          <w:bdr w:val="nil"/>
          <w:lang w:eastAsia="en-US"/>
        </w:rPr>
      </w:pPr>
    </w:p>
    <w:p w14:paraId="0E41C384" w14:textId="77777777" w:rsidR="00953E3F" w:rsidRPr="00E30CA7" w:rsidRDefault="00214A69" w:rsidP="002957FC">
      <w:pPr>
        <w:pStyle w:val="02-TtulodeNota"/>
        <w:rPr>
          <w:bdr w:val="nil"/>
        </w:rPr>
      </w:pPr>
      <w:r w:rsidRPr="00E30CA7">
        <w:rPr>
          <w:bdr w:val="nil"/>
        </w:rPr>
        <w:t>16 - PaTRIMÔNIO LÍQUIDO</w:t>
      </w:r>
    </w:p>
    <w:p w14:paraId="0BF64937" w14:textId="77777777" w:rsidR="00953E3F" w:rsidRPr="00E30CA7" w:rsidRDefault="00214A69" w:rsidP="00606281">
      <w:pPr>
        <w:pStyle w:val="PargrafodaLista"/>
        <w:keepNext/>
        <w:numPr>
          <w:ilvl w:val="0"/>
          <w:numId w:val="17"/>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Valor Patrimonial</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VlrPatri"/>
      </w:tblPr>
      <w:tblGrid>
        <w:gridCol w:w="6405"/>
        <w:gridCol w:w="1650"/>
        <w:gridCol w:w="1650"/>
      </w:tblGrid>
      <w:tr w:rsidR="00FF29F2" w:rsidRPr="00E30CA7" w14:paraId="01FF48C2"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4035FA6"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0791E6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190FB2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6DC7C9E7"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996E230"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Patrimônio líquido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6C702F9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943.705</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26DFAB9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928.087</w:t>
            </w:r>
          </w:p>
        </w:tc>
      </w:tr>
      <w:tr w:rsidR="00FF29F2" w:rsidRPr="00E30CA7" w14:paraId="61F2D8EC"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499864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Valor patrimonial por ação (R$)</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0C0FFE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1,44</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7725030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1,41</w:t>
            </w:r>
          </w:p>
        </w:tc>
      </w:tr>
    </w:tbl>
    <w:p w14:paraId="7CEEAC54" w14:textId="77777777" w:rsidR="00855595" w:rsidRPr="00E30CA7" w:rsidRDefault="00214A69" w:rsidP="00606281">
      <w:pPr>
        <w:pStyle w:val="PargrafodaLista"/>
        <w:keepNext/>
        <w:numPr>
          <w:ilvl w:val="0"/>
          <w:numId w:val="17"/>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Capital Social</w:t>
      </w:r>
    </w:p>
    <w:p w14:paraId="6B561A82" w14:textId="77777777" w:rsidR="00855595" w:rsidRPr="00E30CA7" w:rsidRDefault="00214A69" w:rsidP="00606281">
      <w:pPr>
        <w:pStyle w:val="Corpodetextobt3"/>
        <w:widowControl/>
        <w:pBdr>
          <w:top w:val="nil"/>
          <w:left w:val="nil"/>
          <w:bottom w:val="nil"/>
          <w:right w:val="nil"/>
          <w:between w:val="nil"/>
          <w:bar w:val="nil"/>
        </w:pBdr>
        <w:tabs>
          <w:tab w:val="left" w:pos="8931"/>
        </w:tabs>
        <w:spacing w:before="120" w:after="120" w:line="276" w:lineRule="auto"/>
        <w:rPr>
          <w:sz w:val="18"/>
          <w:szCs w:val="18"/>
          <w:bdr w:val="nil"/>
        </w:rPr>
      </w:pPr>
      <w:r w:rsidRPr="00E30CA7">
        <w:rPr>
          <w:sz w:val="18"/>
          <w:szCs w:val="18"/>
          <w:bdr w:val="nil"/>
        </w:rPr>
        <w:t>O Capital Social, totalmente subscrito e integralizado, de R$ 656.103 mil (R$ 656.103 mil em 31.12.2020), está dividido em 656.102.904 ações, sendo 328.051.452 ações ordinárias e 328.051.452 ações preferenciais, representadas na forma escritural e sem valor nominal.</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CapSocial"/>
      </w:tblPr>
      <w:tblGrid>
        <w:gridCol w:w="6405"/>
        <w:gridCol w:w="1650"/>
        <w:gridCol w:w="1650"/>
      </w:tblGrid>
      <w:tr w:rsidR="00FF29F2" w:rsidRPr="00E30CA7" w14:paraId="5B2D455B"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652BF31" w14:textId="77777777" w:rsidR="00FF29F2" w:rsidRPr="00E30CA7" w:rsidRDefault="00214A69" w:rsidP="00606281">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Acionistas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F7D9218"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Ações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F5A6DA5"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 % Total</w:t>
            </w:r>
          </w:p>
        </w:tc>
      </w:tr>
      <w:tr w:rsidR="00FF29F2" w:rsidRPr="00E30CA7" w14:paraId="785126E1"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2CA9BE8" w14:textId="77777777" w:rsidR="00FF29F2" w:rsidRPr="00E30CA7" w:rsidRDefault="00214A69" w:rsidP="00606281">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BB Banco de Investimento S.A. – BB BI</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61CC0A0A"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488.796.663</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6BAA1E16"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74,5</w:t>
            </w:r>
          </w:p>
        </w:tc>
      </w:tr>
      <w:tr w:rsidR="00FF29F2" w:rsidRPr="00E30CA7" w14:paraId="1A77C8B1"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C4D6D5D" w14:textId="77777777" w:rsidR="00FF29F2" w:rsidRPr="00E30CA7" w:rsidRDefault="00214A69" w:rsidP="00606281">
            <w:pPr>
              <w:pBdr>
                <w:top w:val="nil"/>
                <w:left w:val="nil"/>
                <w:bottom w:val="nil"/>
                <w:right w:val="nil"/>
                <w:between w:val="nil"/>
                <w:bar w:val="nil"/>
              </w:pBdr>
              <w:spacing w:before="0" w:after="0" w:line="240" w:lineRule="auto"/>
              <w:rPr>
                <w:rFonts w:eastAsia="Arial" w:cs="Arial"/>
                <w:i/>
                <w:color w:val="000000"/>
                <w:sz w:val="16"/>
                <w:szCs w:val="22"/>
                <w:bdr w:val="nil"/>
                <w:lang w:eastAsia="en-US"/>
              </w:rPr>
            </w:pPr>
            <w:r w:rsidRPr="00E30CA7">
              <w:rPr>
                <w:rFonts w:eastAsia="Arial" w:cs="Arial"/>
                <w:i/>
                <w:color w:val="000000"/>
                <w:sz w:val="16"/>
                <w:szCs w:val="22"/>
                <w:bdr w:val="nil"/>
                <w:lang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1696AB8"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42FD7D4"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25,5</w:t>
            </w:r>
          </w:p>
        </w:tc>
      </w:tr>
      <w:tr w:rsidR="00FF29F2" w:rsidRPr="00E30CA7" w14:paraId="3920C8F0"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05AFEA1" w14:textId="77777777" w:rsidR="00FF29F2" w:rsidRPr="00E30CA7" w:rsidRDefault="00214A69" w:rsidP="00606281">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3DE70F2D"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656.102.904</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643DFD06"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100,0</w:t>
            </w:r>
          </w:p>
        </w:tc>
      </w:tr>
    </w:tbl>
    <w:p w14:paraId="0229283A" w14:textId="77777777" w:rsidR="00953E3F" w:rsidRPr="00E30CA7" w:rsidRDefault="00214A69" w:rsidP="00606281">
      <w:pPr>
        <w:pStyle w:val="PargrafodaLista"/>
        <w:keepNext/>
        <w:pageBreakBefore/>
        <w:numPr>
          <w:ilvl w:val="0"/>
          <w:numId w:val="17"/>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lastRenderedPageBreak/>
        <w:t>Reservas de Lucros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ResLucros"/>
      </w:tblPr>
      <w:tblGrid>
        <w:gridCol w:w="6405"/>
        <w:gridCol w:w="1650"/>
        <w:gridCol w:w="1650"/>
      </w:tblGrid>
      <w:tr w:rsidR="00FF29F2" w:rsidRPr="00E30CA7" w14:paraId="4784B5C8"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3CD537F" w14:textId="77777777" w:rsidR="00FF29F2" w:rsidRPr="00E30CA7" w:rsidRDefault="00FF29F2" w:rsidP="00606281">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708DCB1"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A075CED"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2FFA6D61"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93E90A6" w14:textId="77777777" w:rsidR="00FF29F2" w:rsidRPr="00E30CA7" w:rsidRDefault="00214A69" w:rsidP="00606281">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Reservas de Lucros</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004005BA"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287.602</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332866BF"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271.984</w:t>
            </w:r>
          </w:p>
        </w:tc>
      </w:tr>
      <w:tr w:rsidR="00FF29F2" w:rsidRPr="00E30CA7" w14:paraId="16FEF3AE"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542E8BF" w14:textId="77777777" w:rsidR="00FF29F2" w:rsidRPr="00E30CA7" w:rsidRDefault="00214A69" w:rsidP="00606281">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Reserva legal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2E7BE4D"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97.756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F7C84C9"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82.138</w:t>
            </w:r>
          </w:p>
        </w:tc>
      </w:tr>
      <w:tr w:rsidR="00FF29F2" w:rsidRPr="00E30CA7" w14:paraId="0305614C"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4DD719F9" w14:textId="77777777" w:rsidR="00FF29F2" w:rsidRPr="00E30CA7" w:rsidRDefault="00214A69" w:rsidP="00606281">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Reserva estatutária</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500C5566"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189.846</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04351222" w14:textId="77777777" w:rsidR="00FF29F2" w:rsidRPr="00E30CA7" w:rsidRDefault="00214A69" w:rsidP="00606281">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189.846</w:t>
            </w:r>
          </w:p>
        </w:tc>
      </w:tr>
    </w:tbl>
    <w:p w14:paraId="3AA3BD9A" w14:textId="77777777" w:rsidR="009E483F" w:rsidRPr="00E30CA7" w:rsidRDefault="00214A69" w:rsidP="00606281">
      <w:pPr>
        <w:pStyle w:val="Corpodetextobt3"/>
        <w:widowControl/>
        <w:pBdr>
          <w:top w:val="nil"/>
          <w:left w:val="nil"/>
          <w:bottom w:val="nil"/>
          <w:right w:val="nil"/>
          <w:between w:val="nil"/>
          <w:bar w:val="nil"/>
        </w:pBdr>
        <w:tabs>
          <w:tab w:val="left" w:pos="8931"/>
        </w:tabs>
        <w:spacing w:before="120" w:after="120" w:line="276" w:lineRule="auto"/>
        <w:rPr>
          <w:sz w:val="18"/>
          <w:szCs w:val="18"/>
          <w:bdr w:val="nil"/>
        </w:rPr>
      </w:pPr>
      <w:r w:rsidRPr="00E30CA7">
        <w:rPr>
          <w:sz w:val="18"/>
          <w:szCs w:val="18"/>
          <w:bdr w:val="nil"/>
        </w:rPr>
        <w:t>A Reserva Legal é constituída respeitando o limite de 5% do lucro líquido, limitada a 20% do capital social.</w:t>
      </w:r>
    </w:p>
    <w:p w14:paraId="36AD8EC3" w14:textId="77777777" w:rsidR="004E156D" w:rsidRPr="00E30CA7" w:rsidRDefault="00214A69" w:rsidP="00606281">
      <w:pPr>
        <w:pStyle w:val="Corpodetextobt3"/>
        <w:widowControl/>
        <w:pBdr>
          <w:top w:val="nil"/>
          <w:left w:val="nil"/>
          <w:bottom w:val="nil"/>
          <w:right w:val="nil"/>
          <w:between w:val="nil"/>
          <w:bar w:val="nil"/>
        </w:pBdr>
        <w:tabs>
          <w:tab w:val="left" w:pos="8931"/>
        </w:tabs>
        <w:spacing w:before="120" w:after="120" w:line="276" w:lineRule="auto"/>
        <w:rPr>
          <w:sz w:val="18"/>
          <w:szCs w:val="18"/>
          <w:bdr w:val="nil"/>
        </w:rPr>
      </w:pPr>
      <w:r w:rsidRPr="00E30CA7">
        <w:rPr>
          <w:sz w:val="18"/>
          <w:szCs w:val="18"/>
          <w:bdr w:val="nil"/>
        </w:rPr>
        <w:t>A Reserva Estatutária tem por finalidade garantir margem operacional compatível com o desenvolvimento das operações da sociedade, podendo ser constituída por até 100% do lucro líquido após as destinações legais, inclusive dividendos, limitada a 100% do Capital Social.</w:t>
      </w:r>
    </w:p>
    <w:p w14:paraId="395E5695" w14:textId="77777777" w:rsidR="009E70F6" w:rsidRPr="00E30CA7" w:rsidRDefault="00214A69" w:rsidP="00606281">
      <w:pPr>
        <w:pStyle w:val="PargrafodaLista"/>
        <w:keepNext/>
        <w:numPr>
          <w:ilvl w:val="0"/>
          <w:numId w:val="17"/>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Dividendos e Distribuição de Lucro Líquido</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TRIMONIOLIQDivDistLuLiq"/>
      </w:tblPr>
      <w:tblGrid>
        <w:gridCol w:w="6405"/>
        <w:gridCol w:w="1650"/>
        <w:gridCol w:w="1650"/>
      </w:tblGrid>
      <w:tr w:rsidR="00FF29F2" w:rsidRPr="00E30CA7" w14:paraId="50392E63"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3AB2BFB" w14:textId="77777777" w:rsidR="00FF29F2" w:rsidRPr="00E30CA7" w:rsidRDefault="00FF29F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8C2FF8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BD25CA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48DE30B2"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3CB55CF6"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Lucro Líquido do Período</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14BC30C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312.353</w:t>
            </w:r>
          </w:p>
        </w:tc>
        <w:tc>
          <w:tcPr>
            <w:tcW w:w="1650" w:type="dxa"/>
            <w:tcBorders>
              <w:top w:val="single" w:sz="8" w:space="0" w:color="000000"/>
              <w:left w:val="nil"/>
              <w:bottom w:val="nil"/>
              <w:right w:val="nil"/>
              <w:tl2br w:val="nil"/>
              <w:tr2bl w:val="nil"/>
            </w:tcBorders>
            <w:shd w:val="clear" w:color="auto" w:fill="auto"/>
            <w:tcMar>
              <w:left w:w="40" w:type="dxa"/>
              <w:right w:w="100" w:type="dxa"/>
            </w:tcMar>
            <w:vAlign w:val="center"/>
          </w:tcPr>
          <w:p w14:paraId="12A7C28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309.806</w:t>
            </w:r>
          </w:p>
        </w:tc>
      </w:tr>
      <w:tr w:rsidR="00FF29F2" w:rsidRPr="00E30CA7" w14:paraId="1B026461"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EFF0857"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Reserva legal constituída no período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8EFA5C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(15.618)</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CB6C72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(15.491)</w:t>
            </w:r>
          </w:p>
        </w:tc>
      </w:tr>
      <w:tr w:rsidR="00FF29F2" w:rsidRPr="00E30CA7" w14:paraId="74FEF8A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5D1AED6"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82D1A2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296.735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5518F9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294.315</w:t>
            </w:r>
          </w:p>
        </w:tc>
      </w:tr>
      <w:tr w:rsidR="00FF29F2" w:rsidRPr="00E30CA7" w14:paraId="37305A44"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497476F"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Dividendo mínimo obrigatório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A9C62E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74.184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C8A782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73.579</w:t>
            </w:r>
          </w:p>
        </w:tc>
      </w:tr>
      <w:tr w:rsidR="00FF29F2" w:rsidRPr="00E30CA7" w14:paraId="2C1E1767"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503C455"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  Dividendo adicional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C8FE4B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222.551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74639A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220.736</w:t>
            </w:r>
          </w:p>
        </w:tc>
      </w:tr>
      <w:tr w:rsidR="00FF29F2" w:rsidRPr="00E30CA7" w14:paraId="014BC9D1"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974A78E"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B4CC3F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296.735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B0671E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294.315</w:t>
            </w:r>
          </w:p>
        </w:tc>
      </w:tr>
      <w:tr w:rsidR="00FF29F2" w:rsidRPr="00E30CA7" w14:paraId="0A9B89CE"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389FAD1"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Saldo do Lucro líquido após as destinações</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6F67FDF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0</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0387C4F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0</w:t>
            </w:r>
          </w:p>
        </w:tc>
      </w:tr>
    </w:tbl>
    <w:p w14:paraId="4EDFA0A0" w14:textId="77777777" w:rsidR="009E70F6" w:rsidRPr="00E30CA7" w:rsidRDefault="00214A69" w:rsidP="00606281">
      <w:pPr>
        <w:pStyle w:val="Corpodetextobt3"/>
        <w:widowControl/>
        <w:pBdr>
          <w:top w:val="nil"/>
          <w:left w:val="nil"/>
          <w:bottom w:val="nil"/>
          <w:right w:val="nil"/>
          <w:between w:val="nil"/>
          <w:bar w:val="nil"/>
        </w:pBdr>
        <w:tabs>
          <w:tab w:val="left" w:pos="8931"/>
        </w:tabs>
        <w:spacing w:before="120" w:after="120" w:line="276" w:lineRule="auto"/>
        <w:rPr>
          <w:sz w:val="18"/>
          <w:szCs w:val="18"/>
          <w:bdr w:val="nil"/>
        </w:rPr>
      </w:pPr>
      <w:r w:rsidRPr="00E30CA7">
        <w:rPr>
          <w:sz w:val="18"/>
          <w:szCs w:val="18"/>
          <w:bdr w:val="nil"/>
        </w:rPr>
        <w:t>Os dividendos serão corrigidos com base na variação da taxa Selic, da data do balanço até o dia do efetivo pagamento, conforme previsto no Decreto nº 2.673/1998.</w:t>
      </w:r>
    </w:p>
    <w:p w14:paraId="7421F409" w14:textId="77777777" w:rsidR="00FF29F2" w:rsidRPr="00606281" w:rsidRDefault="00FF29F2" w:rsidP="00606281">
      <w:pPr>
        <w:pBdr>
          <w:top w:val="nil"/>
          <w:left w:val="nil"/>
          <w:bottom w:val="nil"/>
          <w:right w:val="nil"/>
          <w:between w:val="nil"/>
          <w:bar w:val="nil"/>
        </w:pBdr>
        <w:jc w:val="left"/>
        <w:rPr>
          <w:sz w:val="14"/>
          <w:szCs w:val="14"/>
          <w:bdr w:val="nil"/>
          <w:lang w:eastAsia="en-US"/>
        </w:rPr>
      </w:pPr>
    </w:p>
    <w:p w14:paraId="559BFC46" w14:textId="77777777" w:rsidR="008F2DDF" w:rsidRPr="00E30CA7" w:rsidRDefault="00214A69" w:rsidP="002957FC">
      <w:pPr>
        <w:pStyle w:val="02-TtulodeNota"/>
        <w:rPr>
          <w:bdr w:val="nil"/>
        </w:rPr>
      </w:pPr>
      <w:r w:rsidRPr="00E30CA7">
        <w:rPr>
          <w:bdr w:val="nil"/>
        </w:rPr>
        <w:t>17 - TRIBUTOS</w:t>
      </w:r>
    </w:p>
    <w:p w14:paraId="4D54277F" w14:textId="77777777" w:rsidR="00FD0BB8" w:rsidRPr="00E30CA7" w:rsidRDefault="00214A69" w:rsidP="00606281">
      <w:pPr>
        <w:pStyle w:val="PargrafodaLista"/>
        <w:keepNext/>
        <w:numPr>
          <w:ilvl w:val="0"/>
          <w:numId w:val="18"/>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Demonstração das Despesas de IR e CSLL</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DespIRCSLL"/>
      </w:tblPr>
      <w:tblGrid>
        <w:gridCol w:w="6405"/>
        <w:gridCol w:w="1650"/>
        <w:gridCol w:w="1650"/>
      </w:tblGrid>
      <w:tr w:rsidR="00FF29F2" w:rsidRPr="00E30CA7" w14:paraId="6E5595C1"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2E6522E4"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8F8597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A8E40B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15DF43A9"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645EEED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Valores Correntes</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28FCC2B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(159.586)</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03C774F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(159.595)</w:t>
            </w:r>
          </w:p>
        </w:tc>
      </w:tr>
      <w:tr w:rsidR="00FF29F2" w:rsidRPr="00E30CA7" w14:paraId="366C5859"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1335DA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A9C661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(159.586)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D04A64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(159.595)</w:t>
            </w:r>
          </w:p>
        </w:tc>
      </w:tr>
      <w:tr w:rsidR="00FF29F2" w:rsidRPr="00E30CA7" w14:paraId="05BBFB23"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58624B9"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Valores Diferidos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63BB79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433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BFF8C7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2.267</w:t>
            </w:r>
          </w:p>
        </w:tc>
      </w:tr>
      <w:tr w:rsidR="00FF29F2" w:rsidRPr="00E30CA7" w14:paraId="0985FA8E"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179E1BA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Total </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2797700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(159.153)</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77B22D6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(157.328)</w:t>
            </w:r>
          </w:p>
        </w:tc>
      </w:tr>
    </w:tbl>
    <w:p w14:paraId="6DE51408" w14:textId="77777777" w:rsidR="00FD0BB8" w:rsidRPr="00E30CA7" w:rsidRDefault="00214A69" w:rsidP="00276BC1">
      <w:pPr>
        <w:pStyle w:val="PargrafodaLista"/>
        <w:keepNext/>
        <w:numPr>
          <w:ilvl w:val="0"/>
          <w:numId w:val="18"/>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Conciliação dos Encargos de IR e CSLL</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ConciIRCSLL"/>
      </w:tblPr>
      <w:tblGrid>
        <w:gridCol w:w="6405"/>
        <w:gridCol w:w="1650"/>
        <w:gridCol w:w="1650"/>
      </w:tblGrid>
      <w:tr w:rsidR="00FF29F2" w:rsidRPr="00E30CA7" w14:paraId="334BE7FC"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0C7EF198" w14:textId="77777777" w:rsidR="00FF29F2" w:rsidRPr="00E30CA7" w:rsidRDefault="00FF29F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D07168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3F82FB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214A1E37"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20F7A3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Resultado antes dos tributos sobre o lucro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26D0C81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471.506</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2988C4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467.134</w:t>
            </w:r>
          </w:p>
        </w:tc>
      </w:tr>
      <w:tr w:rsidR="00FF29F2" w:rsidRPr="00E30CA7" w14:paraId="651C8657"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375F414"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Encargo total do IR (25%) e da CSLL (9%)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F2183C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(160.312)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3C91AF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(158.826)</w:t>
            </w:r>
          </w:p>
        </w:tc>
      </w:tr>
      <w:tr w:rsidR="00FF29F2" w:rsidRPr="00E30CA7" w14:paraId="68FBFDA0"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25AA72D"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Resultado de ajustes de investimentos em coligadas e controladas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ACC2E95" w14:textId="4340FEB5" w:rsidR="00FF29F2" w:rsidRPr="00E30CA7"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721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623DDA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819</w:t>
            </w:r>
          </w:p>
        </w:tc>
      </w:tr>
      <w:tr w:rsidR="00FF29F2" w:rsidRPr="00E30CA7" w14:paraId="51022D75"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63DE3C7"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Outros valores </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F581E6A" w14:textId="6B24BE0D" w:rsidR="00FF29F2" w:rsidRPr="00E30CA7"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438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293892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679</w:t>
            </w:r>
          </w:p>
        </w:tc>
      </w:tr>
      <w:tr w:rsidR="00FF29F2" w:rsidRPr="00E30CA7" w14:paraId="7688CCD5"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B96BE7D"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IR e CSLL do período</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4116AB36" w14:textId="7F2004EF" w:rsidR="00FF29F2" w:rsidRPr="00E30CA7" w:rsidRDefault="00470251">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(159.153</w:t>
            </w:r>
            <w:r w:rsidR="00214A69" w:rsidRPr="00E30CA7">
              <w:rPr>
                <w:rFonts w:eastAsia="Arial" w:cs="Arial"/>
                <w:b/>
                <w:color w:val="000000"/>
                <w:sz w:val="16"/>
                <w:szCs w:val="22"/>
                <w:bdr w:val="nil"/>
                <w:lang w:eastAsia="en-US"/>
              </w:rPr>
              <w:t>)</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1DB2FC6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(157.328)</w:t>
            </w:r>
          </w:p>
        </w:tc>
      </w:tr>
    </w:tbl>
    <w:p w14:paraId="6812FF9E" w14:textId="77777777" w:rsidR="000E7A66" w:rsidRPr="00E30CA7" w:rsidRDefault="00214A69" w:rsidP="00276BC1">
      <w:pPr>
        <w:pStyle w:val="PargrafodaLista"/>
        <w:keepNext/>
        <w:numPr>
          <w:ilvl w:val="0"/>
          <w:numId w:val="18"/>
        </w:numPr>
        <w:pBdr>
          <w:top w:val="nil"/>
          <w:left w:val="nil"/>
          <w:bottom w:val="nil"/>
          <w:right w:val="nil"/>
          <w:between w:val="nil"/>
          <w:bar w:val="nil"/>
        </w:pBdr>
        <w:spacing w:before="120" w:after="120"/>
        <w:ind w:left="357" w:hanging="357"/>
        <w:rPr>
          <w:rFonts w:ascii="Arial" w:hAnsi="Arial" w:cs="Arial"/>
          <w:b/>
          <w:sz w:val="18"/>
          <w:szCs w:val="18"/>
          <w:bdr w:val="nil"/>
        </w:rPr>
      </w:pPr>
      <w:r w:rsidRPr="00E30CA7">
        <w:rPr>
          <w:rFonts w:ascii="Arial" w:hAnsi="Arial" w:cs="Arial"/>
          <w:b/>
          <w:sz w:val="18"/>
          <w:szCs w:val="18"/>
          <w:bdr w:val="nil"/>
        </w:rPr>
        <w:t>Despesas Tributárias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DespTribut"/>
      </w:tblPr>
      <w:tblGrid>
        <w:gridCol w:w="6405"/>
        <w:gridCol w:w="1650"/>
        <w:gridCol w:w="1650"/>
      </w:tblGrid>
      <w:tr w:rsidR="00FF29F2" w:rsidRPr="00E30CA7" w14:paraId="53808945"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7051445E"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8B8C22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2FE5E9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22A17762"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051F0CEA" w14:textId="172E7E36"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Cofins</w:t>
            </w:r>
            <w:r w:rsidR="00276BC1">
              <w:rPr>
                <w:rFonts w:eastAsia="Arial" w:cs="Arial"/>
                <w:color w:val="000000"/>
                <w:sz w:val="16"/>
                <w:szCs w:val="22"/>
                <w:bdr w:val="nil"/>
                <w:lang w:eastAsia="en-US"/>
              </w:rPr>
              <w:t xml:space="preserve"> </w:t>
            </w:r>
            <w:r w:rsidRPr="00E30CA7">
              <w:rPr>
                <w:rFonts w:eastAsia="Arial" w:cs="Arial"/>
                <w:color w:val="000000"/>
                <w:sz w:val="16"/>
                <w:szCs w:val="22"/>
                <w:bdr w:val="nil"/>
                <w:vertAlign w:val="superscript"/>
                <w:lang w:eastAsia="en-US"/>
              </w:rPr>
              <w:t>(1)</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133F0F4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(37.564)</w:t>
            </w:r>
          </w:p>
        </w:tc>
        <w:tc>
          <w:tcPr>
            <w:tcW w:w="1650"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538E47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(37.413)</w:t>
            </w:r>
          </w:p>
        </w:tc>
      </w:tr>
      <w:tr w:rsidR="00FF29F2" w:rsidRPr="00E30CA7" w14:paraId="7675A108"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76DAF76" w14:textId="6DACA446"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PIS/Pasep</w:t>
            </w:r>
            <w:r w:rsidR="00276BC1">
              <w:rPr>
                <w:rFonts w:eastAsia="Arial" w:cs="Arial"/>
                <w:color w:val="000000"/>
                <w:sz w:val="16"/>
                <w:szCs w:val="22"/>
                <w:bdr w:val="nil"/>
                <w:lang w:eastAsia="en-US"/>
              </w:rPr>
              <w:t xml:space="preserve"> </w:t>
            </w:r>
            <w:r w:rsidRPr="00E30CA7">
              <w:rPr>
                <w:rFonts w:eastAsia="Arial" w:cs="Arial"/>
                <w:color w:val="000000"/>
                <w:sz w:val="16"/>
                <w:szCs w:val="22"/>
                <w:bdr w:val="nil"/>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5F118E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(6.104)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D56653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(6.080)</w:t>
            </w:r>
          </w:p>
        </w:tc>
      </w:tr>
      <w:tr w:rsidR="00FF29F2" w:rsidRPr="00E30CA7" w14:paraId="1C31711A"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9AF96A3"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Outras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0329FE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12CBBE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w:t>
            </w:r>
          </w:p>
        </w:tc>
      </w:tr>
      <w:tr w:rsidR="00FF29F2" w:rsidRPr="00E30CA7" w14:paraId="7A3180EE"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FCCAEB0"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5A56714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(43.668)</w:t>
            </w:r>
          </w:p>
        </w:tc>
        <w:tc>
          <w:tcPr>
            <w:tcW w:w="1650"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4144746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(43.505)</w:t>
            </w:r>
          </w:p>
        </w:tc>
      </w:tr>
    </w:tbl>
    <w:p w14:paraId="582C268B" w14:textId="77777777" w:rsidR="0070265E" w:rsidRPr="00E30CA7" w:rsidRDefault="00214A69" w:rsidP="00276BC1">
      <w:pPr>
        <w:pStyle w:val="07-Legenda"/>
        <w:numPr>
          <w:ilvl w:val="0"/>
          <w:numId w:val="19"/>
        </w:numPr>
        <w:pBdr>
          <w:top w:val="nil"/>
          <w:left w:val="nil"/>
          <w:bottom w:val="nil"/>
          <w:right w:val="nil"/>
          <w:between w:val="nil"/>
          <w:bar w:val="nil"/>
        </w:pBdr>
        <w:spacing w:before="0"/>
        <w:ind w:left="284" w:hanging="284"/>
        <w:rPr>
          <w:bdr w:val="nil"/>
        </w:rPr>
      </w:pPr>
      <w:r w:rsidRPr="00E30CA7">
        <w:rPr>
          <w:bdr w:val="nil"/>
        </w:rPr>
        <w:t>Deduções da receita bruta.</w:t>
      </w:r>
    </w:p>
    <w:p w14:paraId="21B6CE5E" w14:textId="77777777" w:rsidR="00FD0BB8" w:rsidRPr="00E30CA7" w:rsidRDefault="00214A69" w:rsidP="00276BC1">
      <w:pPr>
        <w:pStyle w:val="PargrafodaLista"/>
        <w:keepNext/>
        <w:numPr>
          <w:ilvl w:val="0"/>
          <w:numId w:val="18"/>
        </w:numPr>
        <w:pBdr>
          <w:top w:val="nil"/>
          <w:left w:val="nil"/>
          <w:bottom w:val="nil"/>
          <w:right w:val="nil"/>
          <w:between w:val="nil"/>
          <w:bar w:val="nil"/>
        </w:pBdr>
        <w:spacing w:before="120" w:after="120"/>
        <w:ind w:left="357" w:hanging="357"/>
        <w:rPr>
          <w:rFonts w:ascii="Arial" w:hAnsi="Arial" w:cs="Arial"/>
          <w:b/>
          <w:sz w:val="18"/>
          <w:szCs w:val="18"/>
          <w:bdr w:val="nil"/>
        </w:rPr>
      </w:pPr>
      <w:r w:rsidRPr="00E30CA7">
        <w:rPr>
          <w:rFonts w:ascii="Arial" w:hAnsi="Arial" w:cs="Arial"/>
          <w:b/>
          <w:sz w:val="18"/>
          <w:szCs w:val="18"/>
          <w:bdr w:val="nil"/>
        </w:rPr>
        <w:lastRenderedPageBreak/>
        <w:t>Ativo Fiscal Diferido (Crédito Tributário)</w:t>
      </w:r>
    </w:p>
    <w:p w14:paraId="7D17A5C4" w14:textId="77777777" w:rsidR="000E7A66" w:rsidRPr="00E30CA7" w:rsidRDefault="00214A69" w:rsidP="00276BC1">
      <w:pPr>
        <w:pStyle w:val="01-Textonormal5"/>
        <w:keepNext/>
        <w:pBdr>
          <w:top w:val="nil"/>
          <w:left w:val="nil"/>
          <w:bottom w:val="nil"/>
          <w:right w:val="nil"/>
          <w:between w:val="nil"/>
          <w:bar w:val="nil"/>
        </w:pBdr>
        <w:suppressAutoHyphens w:val="0"/>
        <w:spacing w:line="276" w:lineRule="auto"/>
        <w:ind w:left="357" w:hanging="357"/>
        <w:contextualSpacing/>
        <w:jc w:val="left"/>
        <w:rPr>
          <w:rFonts w:eastAsia="Arial" w:cs="Arial"/>
          <w:b/>
          <w:bdr w:val="nil"/>
        </w:rPr>
      </w:pPr>
      <w:r w:rsidRPr="00E30CA7">
        <w:rPr>
          <w:rFonts w:eastAsia="Arial" w:cs="Arial"/>
          <w:b/>
          <w:bdr w:val="nil"/>
        </w:rPr>
        <w:t>Ativado</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AnoFiscDif"/>
      </w:tblPr>
      <w:tblGrid>
        <w:gridCol w:w="5205"/>
        <w:gridCol w:w="1080"/>
        <w:gridCol w:w="45"/>
        <w:gridCol w:w="1125"/>
        <w:gridCol w:w="1065"/>
        <w:gridCol w:w="45"/>
        <w:gridCol w:w="1110"/>
      </w:tblGrid>
      <w:tr w:rsidR="00FF29F2" w:rsidRPr="00E30CA7" w14:paraId="126E3281" w14:textId="77777777" w:rsidTr="00656A15">
        <w:trPr>
          <w:cantSplit/>
          <w:trHeight w:hRule="exact" w:val="255"/>
        </w:trPr>
        <w:tc>
          <w:tcPr>
            <w:tcW w:w="5205" w:type="dxa"/>
            <w:tcBorders>
              <w:top w:val="single" w:sz="8" w:space="0" w:color="000000"/>
              <w:left w:val="nil"/>
              <w:bottom w:val="nil"/>
              <w:right w:val="nil"/>
              <w:tl2br w:val="nil"/>
              <w:tr2bl w:val="nil"/>
            </w:tcBorders>
            <w:shd w:val="clear" w:color="auto" w:fill="auto"/>
            <w:tcMar>
              <w:left w:w="0" w:type="dxa"/>
              <w:right w:w="0" w:type="dxa"/>
            </w:tcMar>
            <w:vAlign w:val="center"/>
          </w:tcPr>
          <w:p w14:paraId="79BB8486" w14:textId="77777777" w:rsidR="00FF29F2" w:rsidRPr="00E30CA7" w:rsidRDefault="00FF29F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9D7F9C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c>
          <w:tcPr>
            <w:tcW w:w="45" w:type="dxa"/>
            <w:tcBorders>
              <w:top w:val="single" w:sz="8" w:space="0" w:color="000000"/>
              <w:left w:val="nil"/>
              <w:bottom w:val="nil"/>
              <w:right w:val="nil"/>
              <w:tl2br w:val="nil"/>
              <w:tr2bl w:val="nil"/>
            </w:tcBorders>
            <w:shd w:val="clear" w:color="auto" w:fill="auto"/>
            <w:tcMar>
              <w:left w:w="0" w:type="dxa"/>
              <w:right w:w="0" w:type="dxa"/>
            </w:tcMar>
            <w:vAlign w:val="center"/>
          </w:tcPr>
          <w:p w14:paraId="5D94F1F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2190" w:type="dxa"/>
            <w:gridSpan w:val="2"/>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613B247"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45" w:type="dxa"/>
            <w:tcBorders>
              <w:top w:val="single" w:sz="8" w:space="0" w:color="000000"/>
              <w:left w:val="nil"/>
              <w:bottom w:val="nil"/>
              <w:right w:val="nil"/>
              <w:tl2br w:val="nil"/>
              <w:tr2bl w:val="nil"/>
            </w:tcBorders>
            <w:shd w:val="clear" w:color="auto" w:fill="auto"/>
            <w:tcMar>
              <w:left w:w="0" w:type="dxa"/>
              <w:right w:w="0" w:type="dxa"/>
            </w:tcMar>
            <w:vAlign w:val="center"/>
          </w:tcPr>
          <w:p w14:paraId="2CAB18F3"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AE8DCD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r>
      <w:tr w:rsidR="00FF29F2" w:rsidRPr="00E30CA7" w14:paraId="78552D13" w14:textId="77777777" w:rsidTr="00656A15">
        <w:trPr>
          <w:cantSplit/>
          <w:trHeight w:hRule="exact" w:val="255"/>
        </w:trPr>
        <w:tc>
          <w:tcPr>
            <w:tcW w:w="5205" w:type="dxa"/>
            <w:tcBorders>
              <w:top w:val="nil"/>
              <w:left w:val="nil"/>
              <w:bottom w:val="single" w:sz="8" w:space="0" w:color="000000"/>
              <w:right w:val="nil"/>
              <w:tl2br w:val="nil"/>
              <w:tr2bl w:val="nil"/>
            </w:tcBorders>
            <w:shd w:val="clear" w:color="auto" w:fill="auto"/>
            <w:tcMar>
              <w:left w:w="0" w:type="dxa"/>
              <w:right w:w="0" w:type="dxa"/>
            </w:tcMar>
            <w:vAlign w:val="center"/>
          </w:tcPr>
          <w:p w14:paraId="28942A06" w14:textId="77777777" w:rsidR="00FF29F2" w:rsidRPr="00E30CA7" w:rsidRDefault="00FF29F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08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71CF3A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w:t>
            </w: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14:paraId="0CBB645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C0468C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Constituição</w:t>
            </w:r>
          </w:p>
        </w:tc>
        <w:tc>
          <w:tcPr>
            <w:tcW w:w="106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03506C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Baixa</w:t>
            </w:r>
          </w:p>
        </w:tc>
        <w:tc>
          <w:tcPr>
            <w:tcW w:w="45" w:type="dxa"/>
            <w:tcBorders>
              <w:top w:val="nil"/>
              <w:left w:val="nil"/>
              <w:bottom w:val="single" w:sz="8" w:space="0" w:color="000000"/>
              <w:right w:val="nil"/>
              <w:tl2br w:val="nil"/>
              <w:tr2bl w:val="nil"/>
            </w:tcBorders>
            <w:shd w:val="clear" w:color="auto" w:fill="auto"/>
            <w:tcMar>
              <w:left w:w="0" w:type="dxa"/>
              <w:right w:w="0" w:type="dxa"/>
            </w:tcMar>
            <w:vAlign w:val="center"/>
          </w:tcPr>
          <w:p w14:paraId="2D5170EF"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866519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Saldo</w:t>
            </w:r>
          </w:p>
        </w:tc>
      </w:tr>
      <w:tr w:rsidR="00FF29F2" w:rsidRPr="00E30CA7" w14:paraId="308490F5" w14:textId="77777777" w:rsidTr="00656A15">
        <w:trPr>
          <w:cantSplit/>
          <w:trHeight w:hRule="exact" w:val="255"/>
        </w:trPr>
        <w:tc>
          <w:tcPr>
            <w:tcW w:w="52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6AF3194"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Diferenças temporárias</w:t>
            </w:r>
          </w:p>
        </w:tc>
        <w:tc>
          <w:tcPr>
            <w:tcW w:w="108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3A0DE86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12.306</w:t>
            </w:r>
          </w:p>
        </w:tc>
        <w:tc>
          <w:tcPr>
            <w:tcW w:w="45"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4298EDE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FEBFC93" w14:textId="6150E4CF" w:rsidR="00FF29F2" w:rsidRPr="00470251" w:rsidRDefault="00470251">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1.808</w:t>
            </w:r>
          </w:p>
        </w:tc>
        <w:tc>
          <w:tcPr>
            <w:tcW w:w="1065"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1B459A0D" w14:textId="4858DBB7" w:rsidR="00FF29F2" w:rsidRPr="00470251" w:rsidRDefault="00214A69" w:rsidP="00470251">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470251">
              <w:rPr>
                <w:rFonts w:eastAsia="Arial" w:cs="Arial"/>
                <w:b/>
                <w:color w:val="000000"/>
                <w:sz w:val="16"/>
                <w:szCs w:val="22"/>
                <w:bdr w:val="nil"/>
                <w:lang w:eastAsia="en-US"/>
              </w:rPr>
              <w:t>(</w:t>
            </w:r>
            <w:r w:rsidR="00470251">
              <w:rPr>
                <w:rFonts w:eastAsia="Arial" w:cs="Arial"/>
                <w:b/>
                <w:color w:val="000000"/>
                <w:sz w:val="16"/>
                <w:szCs w:val="22"/>
                <w:bdr w:val="nil"/>
                <w:lang w:eastAsia="en-US"/>
              </w:rPr>
              <w:t>1.37</w:t>
            </w:r>
            <w:r w:rsidRPr="00470251">
              <w:rPr>
                <w:rFonts w:eastAsia="Arial" w:cs="Arial"/>
                <w:b/>
                <w:color w:val="000000"/>
                <w:sz w:val="16"/>
                <w:szCs w:val="22"/>
                <w:bdr w:val="nil"/>
                <w:lang w:eastAsia="en-US"/>
              </w:rPr>
              <w:t>5)</w:t>
            </w:r>
          </w:p>
        </w:tc>
        <w:tc>
          <w:tcPr>
            <w:tcW w:w="45"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5833A7EF" w14:textId="77777777" w:rsidR="00FF29F2" w:rsidRPr="00470251"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0BE530A" w14:textId="05635F07" w:rsidR="00FF29F2" w:rsidRPr="00470251" w:rsidRDefault="00470251" w:rsidP="00470251">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w:t>
            </w:r>
            <w:r w:rsidR="00214A69" w:rsidRPr="00470251">
              <w:rPr>
                <w:rFonts w:eastAsia="Arial" w:cs="Arial"/>
                <w:b/>
                <w:color w:val="000000"/>
                <w:sz w:val="16"/>
                <w:szCs w:val="22"/>
                <w:bdr w:val="nil"/>
                <w:lang w:eastAsia="en-US"/>
              </w:rPr>
              <w:t>.</w:t>
            </w:r>
            <w:r>
              <w:rPr>
                <w:rFonts w:eastAsia="Arial" w:cs="Arial"/>
                <w:b/>
                <w:color w:val="000000"/>
                <w:sz w:val="16"/>
                <w:szCs w:val="22"/>
                <w:bdr w:val="nil"/>
                <w:lang w:eastAsia="en-US"/>
              </w:rPr>
              <w:t>739</w:t>
            </w:r>
          </w:p>
        </w:tc>
      </w:tr>
      <w:tr w:rsidR="00FF29F2" w:rsidRPr="00E30CA7" w14:paraId="7EAC240B" w14:textId="77777777" w:rsidTr="00656A15">
        <w:trPr>
          <w:cantSplit/>
          <w:trHeight w:hRule="exact" w:val="255"/>
        </w:trPr>
        <w:tc>
          <w:tcPr>
            <w:tcW w:w="5205" w:type="dxa"/>
            <w:tcBorders>
              <w:top w:val="nil"/>
              <w:left w:val="nil"/>
              <w:bottom w:val="nil"/>
              <w:right w:val="nil"/>
              <w:tl2br w:val="nil"/>
              <w:tr2bl w:val="nil"/>
            </w:tcBorders>
            <w:shd w:val="clear" w:color="auto" w:fill="auto"/>
            <w:tcMar>
              <w:left w:w="40" w:type="dxa"/>
              <w:right w:w="40" w:type="dxa"/>
            </w:tcMar>
            <w:vAlign w:val="center"/>
          </w:tcPr>
          <w:p w14:paraId="68B9D72D"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Provisões passivas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3C80C0D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12.306</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32723293"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14:paraId="620AF5A9" w14:textId="06B49812" w:rsidR="00FF29F2" w:rsidRPr="00470251"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1.808</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14:paraId="597F4071" w14:textId="37F1377B" w:rsidR="00FF29F2" w:rsidRPr="00470251"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(1.37</w:t>
            </w:r>
            <w:r w:rsidR="00214A69" w:rsidRPr="00470251">
              <w:rPr>
                <w:rFonts w:eastAsia="Arial" w:cs="Arial"/>
                <w:color w:val="000000"/>
                <w:sz w:val="16"/>
                <w:szCs w:val="22"/>
                <w:bdr w:val="nil"/>
                <w:lang w:eastAsia="en-US"/>
              </w:rPr>
              <w:t>5)</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01D8060C" w14:textId="77777777" w:rsidR="00FF29F2" w:rsidRPr="00470251"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576CA96A" w14:textId="0ED7732A" w:rsidR="00FF29F2" w:rsidRPr="00470251" w:rsidRDefault="00470251" w:rsidP="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w:t>
            </w:r>
            <w:r w:rsidR="00214A69" w:rsidRPr="00470251">
              <w:rPr>
                <w:rFonts w:eastAsia="Arial" w:cs="Arial"/>
                <w:color w:val="000000"/>
                <w:sz w:val="16"/>
                <w:szCs w:val="22"/>
                <w:bdr w:val="nil"/>
                <w:lang w:eastAsia="en-US"/>
              </w:rPr>
              <w:t>.</w:t>
            </w:r>
            <w:r>
              <w:rPr>
                <w:rFonts w:eastAsia="Arial" w:cs="Arial"/>
                <w:color w:val="000000"/>
                <w:sz w:val="16"/>
                <w:szCs w:val="22"/>
                <w:bdr w:val="nil"/>
                <w:lang w:eastAsia="en-US"/>
              </w:rPr>
              <w:t>739</w:t>
            </w:r>
          </w:p>
        </w:tc>
      </w:tr>
      <w:tr w:rsidR="00FF29F2" w:rsidRPr="00E30CA7" w14:paraId="1F54258A" w14:textId="77777777" w:rsidTr="00656A15">
        <w:trPr>
          <w:cantSplit/>
          <w:trHeight w:hRule="exact" w:val="255"/>
        </w:trPr>
        <w:tc>
          <w:tcPr>
            <w:tcW w:w="5205" w:type="dxa"/>
            <w:tcBorders>
              <w:top w:val="nil"/>
              <w:left w:val="nil"/>
              <w:bottom w:val="nil"/>
              <w:right w:val="nil"/>
              <w:tl2br w:val="nil"/>
              <w:tr2bl w:val="nil"/>
            </w:tcBorders>
            <w:shd w:val="clear" w:color="auto" w:fill="auto"/>
            <w:tcMar>
              <w:left w:w="40" w:type="dxa"/>
              <w:right w:w="40" w:type="dxa"/>
            </w:tcMar>
            <w:vAlign w:val="center"/>
          </w:tcPr>
          <w:p w14:paraId="2CEFB75A"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Total dos créditos tributários ativados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0359CD3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12.306</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27218DF2"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14:paraId="4D4F38C8" w14:textId="2832079A" w:rsidR="00FF29F2" w:rsidRPr="00470251" w:rsidRDefault="00470251">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1.808</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14:paraId="73422F83" w14:textId="0913A501" w:rsidR="00FF29F2" w:rsidRPr="00470251" w:rsidRDefault="00470251">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(1.37</w:t>
            </w:r>
            <w:r w:rsidR="00214A69" w:rsidRPr="00470251">
              <w:rPr>
                <w:rFonts w:eastAsia="Arial" w:cs="Arial"/>
                <w:b/>
                <w:color w:val="000000"/>
                <w:sz w:val="16"/>
                <w:szCs w:val="22"/>
                <w:bdr w:val="nil"/>
                <w:lang w:eastAsia="en-US"/>
              </w:rPr>
              <w:t>5)</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4D25B325" w14:textId="77777777" w:rsidR="00FF29F2" w:rsidRPr="00470251"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3A566457" w14:textId="1A8750D8" w:rsidR="00FF29F2" w:rsidRPr="00470251" w:rsidRDefault="00470251" w:rsidP="00470251">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w:t>
            </w:r>
            <w:r w:rsidR="00214A69" w:rsidRPr="00470251">
              <w:rPr>
                <w:rFonts w:eastAsia="Arial" w:cs="Arial"/>
                <w:b/>
                <w:color w:val="000000"/>
                <w:sz w:val="16"/>
                <w:szCs w:val="22"/>
                <w:bdr w:val="nil"/>
                <w:lang w:eastAsia="en-US"/>
              </w:rPr>
              <w:t>.</w:t>
            </w:r>
            <w:r>
              <w:rPr>
                <w:rFonts w:eastAsia="Arial" w:cs="Arial"/>
                <w:b/>
                <w:color w:val="000000"/>
                <w:sz w:val="16"/>
                <w:szCs w:val="22"/>
                <w:bdr w:val="nil"/>
                <w:lang w:eastAsia="en-US"/>
              </w:rPr>
              <w:t>739</w:t>
            </w:r>
          </w:p>
        </w:tc>
      </w:tr>
      <w:tr w:rsidR="00FF29F2" w:rsidRPr="00E30CA7" w14:paraId="177DCF54" w14:textId="77777777" w:rsidTr="00656A15">
        <w:trPr>
          <w:cantSplit/>
          <w:trHeight w:hRule="exact" w:val="255"/>
        </w:trPr>
        <w:tc>
          <w:tcPr>
            <w:tcW w:w="5205" w:type="dxa"/>
            <w:tcBorders>
              <w:top w:val="nil"/>
              <w:left w:val="nil"/>
              <w:bottom w:val="nil"/>
              <w:right w:val="nil"/>
              <w:tl2br w:val="nil"/>
              <w:tr2bl w:val="nil"/>
            </w:tcBorders>
            <w:shd w:val="clear" w:color="auto" w:fill="auto"/>
            <w:tcMar>
              <w:left w:w="40" w:type="dxa"/>
              <w:right w:w="40" w:type="dxa"/>
            </w:tcMar>
            <w:vAlign w:val="center"/>
          </w:tcPr>
          <w:p w14:paraId="7A30E0FE"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IR</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4034638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8.964</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34DA808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nil"/>
              <w:right w:val="nil"/>
              <w:tl2br w:val="nil"/>
              <w:tr2bl w:val="nil"/>
            </w:tcBorders>
            <w:shd w:val="clear" w:color="auto" w:fill="auto"/>
            <w:noWrap/>
            <w:tcMar>
              <w:left w:w="40" w:type="dxa"/>
              <w:right w:w="100" w:type="dxa"/>
            </w:tcMar>
            <w:vAlign w:val="center"/>
          </w:tcPr>
          <w:p w14:paraId="3D811F52" w14:textId="738E6260" w:rsidR="00FF29F2" w:rsidRPr="00470251"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1.298</w:t>
            </w:r>
          </w:p>
        </w:tc>
        <w:tc>
          <w:tcPr>
            <w:tcW w:w="1065" w:type="dxa"/>
            <w:tcBorders>
              <w:top w:val="nil"/>
              <w:left w:val="nil"/>
              <w:bottom w:val="nil"/>
              <w:right w:val="nil"/>
              <w:tl2br w:val="nil"/>
              <w:tr2bl w:val="nil"/>
            </w:tcBorders>
            <w:shd w:val="clear" w:color="auto" w:fill="auto"/>
            <w:noWrap/>
            <w:tcMar>
              <w:left w:w="40" w:type="dxa"/>
              <w:right w:w="40" w:type="dxa"/>
            </w:tcMar>
            <w:vAlign w:val="center"/>
          </w:tcPr>
          <w:p w14:paraId="1D9B5EB0" w14:textId="69798483" w:rsidR="00FF29F2" w:rsidRPr="00470251"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(895</w:t>
            </w:r>
            <w:r w:rsidR="00214A69" w:rsidRPr="00470251">
              <w:rPr>
                <w:rFonts w:eastAsia="Arial" w:cs="Arial"/>
                <w:color w:val="000000"/>
                <w:sz w:val="16"/>
                <w:szCs w:val="22"/>
                <w:bdr w:val="nil"/>
                <w:lang w:eastAsia="en-US"/>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6C8C4DDE" w14:textId="77777777" w:rsidR="00FF29F2" w:rsidRPr="00470251"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5D9425DF" w14:textId="18834742" w:rsidR="00FF29F2" w:rsidRPr="00470251"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9.367</w:t>
            </w:r>
          </w:p>
        </w:tc>
      </w:tr>
      <w:tr w:rsidR="00FF29F2" w:rsidRPr="00E30CA7" w14:paraId="430195FE" w14:textId="77777777" w:rsidTr="00656A15">
        <w:trPr>
          <w:cantSplit/>
          <w:trHeight w:hRule="exact" w:val="255"/>
        </w:trPr>
        <w:tc>
          <w:tcPr>
            <w:tcW w:w="5205" w:type="dxa"/>
            <w:tcBorders>
              <w:top w:val="nil"/>
              <w:left w:val="nil"/>
              <w:bottom w:val="single" w:sz="8" w:space="0" w:color="000000"/>
              <w:right w:val="nil"/>
              <w:tl2br w:val="nil"/>
              <w:tr2bl w:val="nil"/>
            </w:tcBorders>
            <w:shd w:val="clear" w:color="auto" w:fill="auto"/>
            <w:tcMar>
              <w:left w:w="40" w:type="dxa"/>
              <w:right w:w="40" w:type="dxa"/>
            </w:tcMar>
            <w:vAlign w:val="center"/>
          </w:tcPr>
          <w:p w14:paraId="508791E5"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CSLL</w:t>
            </w:r>
          </w:p>
        </w:tc>
        <w:tc>
          <w:tcPr>
            <w:tcW w:w="108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BF4E9D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3.342</w:t>
            </w:r>
          </w:p>
        </w:tc>
        <w:tc>
          <w:tcPr>
            <w:tcW w:w="45"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7DBC9DCC"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25"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47FE8522" w14:textId="52FE7354" w:rsidR="00FF29F2" w:rsidRPr="00470251" w:rsidRDefault="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510</w:t>
            </w:r>
          </w:p>
        </w:tc>
        <w:tc>
          <w:tcPr>
            <w:tcW w:w="1065" w:type="dxa"/>
            <w:tcBorders>
              <w:top w:val="nil"/>
              <w:left w:val="nil"/>
              <w:bottom w:val="single" w:sz="8" w:space="0" w:color="000000"/>
              <w:right w:val="nil"/>
              <w:tl2br w:val="nil"/>
              <w:tr2bl w:val="nil"/>
            </w:tcBorders>
            <w:shd w:val="clear" w:color="auto" w:fill="auto"/>
            <w:noWrap/>
            <w:tcMar>
              <w:left w:w="40" w:type="dxa"/>
              <w:right w:w="40" w:type="dxa"/>
            </w:tcMar>
            <w:vAlign w:val="center"/>
          </w:tcPr>
          <w:p w14:paraId="0A464418" w14:textId="1CC934F4" w:rsidR="00FF29F2" w:rsidRPr="00470251" w:rsidRDefault="00214A69" w:rsidP="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470251">
              <w:rPr>
                <w:rFonts w:eastAsia="Arial" w:cs="Arial"/>
                <w:color w:val="000000"/>
                <w:sz w:val="16"/>
                <w:szCs w:val="22"/>
                <w:bdr w:val="nil"/>
                <w:lang w:eastAsia="en-US"/>
              </w:rPr>
              <w:t>(</w:t>
            </w:r>
            <w:r w:rsidR="00470251">
              <w:rPr>
                <w:rFonts w:eastAsia="Arial" w:cs="Arial"/>
                <w:color w:val="000000"/>
                <w:sz w:val="16"/>
                <w:szCs w:val="22"/>
                <w:bdr w:val="nil"/>
                <w:lang w:eastAsia="en-US"/>
              </w:rPr>
              <w:t>480</w:t>
            </w:r>
            <w:r w:rsidRPr="00470251">
              <w:rPr>
                <w:rFonts w:eastAsia="Arial" w:cs="Arial"/>
                <w:color w:val="000000"/>
                <w:sz w:val="16"/>
                <w:szCs w:val="22"/>
                <w:bdr w:val="nil"/>
                <w:lang w:eastAsia="en-US"/>
              </w:rPr>
              <w:t>)</w:t>
            </w:r>
          </w:p>
        </w:tc>
        <w:tc>
          <w:tcPr>
            <w:tcW w:w="45" w:type="dxa"/>
            <w:tcBorders>
              <w:top w:val="nil"/>
              <w:left w:val="nil"/>
              <w:bottom w:val="single" w:sz="8" w:space="0" w:color="000000"/>
              <w:right w:val="nil"/>
              <w:tl2br w:val="nil"/>
              <w:tr2bl w:val="nil"/>
            </w:tcBorders>
            <w:shd w:val="clear" w:color="auto" w:fill="auto"/>
            <w:noWrap/>
            <w:tcMar>
              <w:left w:w="0" w:type="dxa"/>
              <w:right w:w="0" w:type="dxa"/>
            </w:tcMar>
            <w:vAlign w:val="center"/>
          </w:tcPr>
          <w:p w14:paraId="44AEFEEC" w14:textId="77777777" w:rsidR="00FF29F2" w:rsidRPr="00470251"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1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876720A" w14:textId="6F4E30FD" w:rsidR="00FF29F2" w:rsidRPr="00470251" w:rsidRDefault="00214A69" w:rsidP="00470251">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470251">
              <w:rPr>
                <w:rFonts w:eastAsia="Arial" w:cs="Arial"/>
                <w:color w:val="000000"/>
                <w:sz w:val="16"/>
                <w:szCs w:val="22"/>
                <w:bdr w:val="nil"/>
                <w:lang w:eastAsia="en-US"/>
              </w:rPr>
              <w:t>3.</w:t>
            </w:r>
            <w:r w:rsidR="00470251">
              <w:rPr>
                <w:rFonts w:eastAsia="Arial" w:cs="Arial"/>
                <w:color w:val="000000"/>
                <w:sz w:val="16"/>
                <w:szCs w:val="22"/>
                <w:bdr w:val="nil"/>
                <w:lang w:eastAsia="en-US"/>
              </w:rPr>
              <w:t>372</w:t>
            </w:r>
          </w:p>
        </w:tc>
      </w:tr>
    </w:tbl>
    <w:p w14:paraId="2EE3F922" w14:textId="77777777" w:rsidR="000E7A66" w:rsidRPr="00E30CA7" w:rsidRDefault="00214A69" w:rsidP="00276BC1">
      <w:pPr>
        <w:pStyle w:val="03-SubttulodeNota6"/>
        <w:pBdr>
          <w:top w:val="nil"/>
          <w:left w:val="nil"/>
          <w:bottom w:val="nil"/>
          <w:right w:val="nil"/>
          <w:between w:val="nil"/>
          <w:bar w:val="nil"/>
        </w:pBdr>
        <w:spacing w:line="276" w:lineRule="auto"/>
        <w:rPr>
          <w:rFonts w:eastAsia="Arial"/>
          <w:bdr w:val="nil"/>
        </w:rPr>
      </w:pPr>
      <w:r w:rsidRPr="00E30CA7">
        <w:rPr>
          <w:rFonts w:eastAsia="Arial"/>
          <w:bdr w:val="nil"/>
        </w:rPr>
        <w:t>Expectativa de Realização</w:t>
      </w:r>
    </w:p>
    <w:p w14:paraId="7CB569E1" w14:textId="572EDE34" w:rsidR="00007775" w:rsidRPr="00276BC1" w:rsidRDefault="00214A69" w:rsidP="00276BC1">
      <w:pPr>
        <w:pStyle w:val="Normal13"/>
        <w:pBdr>
          <w:top w:val="nil"/>
          <w:left w:val="nil"/>
          <w:bottom w:val="nil"/>
          <w:right w:val="nil"/>
          <w:between w:val="nil"/>
          <w:bar w:val="nil"/>
        </w:pBdr>
        <w:tabs>
          <w:tab w:val="left" w:pos="426"/>
        </w:tabs>
        <w:spacing w:before="120" w:after="120" w:line="276" w:lineRule="auto"/>
        <w:ind w:right="-1"/>
        <w:jc w:val="both"/>
        <w:rPr>
          <w:rFonts w:ascii="Arial" w:eastAsia="Arial" w:hAnsi="Arial" w:cs="Arial"/>
          <w:sz w:val="18"/>
          <w:szCs w:val="18"/>
          <w:bdr w:val="nil"/>
        </w:rPr>
      </w:pPr>
      <w:r w:rsidRPr="00E30CA7">
        <w:rPr>
          <w:rFonts w:ascii="Arial" w:eastAsia="Arial" w:hAnsi="Arial" w:cs="Arial"/>
          <w:sz w:val="18"/>
          <w:szCs w:val="18"/>
          <w:bdr w:val="nil"/>
        </w:rPr>
        <w:t>A expectativa de realização dos ativos fiscais diferidos (créditos tributários) respalda-se em estudo técnico, atualizado por ocasião da publicação anual, sendo o valor presente apurado com base na taxa média do CDI.</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TRIBUTOSExpecRealiz"/>
      </w:tblPr>
      <w:tblGrid>
        <w:gridCol w:w="6405"/>
        <w:gridCol w:w="1650"/>
        <w:gridCol w:w="1650"/>
      </w:tblGrid>
      <w:tr w:rsidR="00FF29F2" w:rsidRPr="00E30CA7" w14:paraId="45810FFD" w14:textId="77777777" w:rsidTr="00913F14">
        <w:trPr>
          <w:cantSplit/>
          <w:trHeight w:hRule="exact" w:val="255"/>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0CE13CF"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CDAE49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Valor Nominal</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4810A9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Valor Presente</w:t>
            </w:r>
          </w:p>
        </w:tc>
      </w:tr>
      <w:tr w:rsidR="00FF29F2" w:rsidRPr="00E30CA7" w14:paraId="38DDF034"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982534E"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Em 2023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7C2A796" w14:textId="768A24BB"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1A3ED92" w14:textId="336C998B"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1.330</w:t>
            </w:r>
          </w:p>
        </w:tc>
      </w:tr>
      <w:tr w:rsidR="00FF29F2" w:rsidRPr="00E30CA7" w14:paraId="1F182213"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554BF9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Em 2024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F474014" w14:textId="16F92CA8"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1.580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B71FD88" w14:textId="2D03C129"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1.284</w:t>
            </w:r>
          </w:p>
        </w:tc>
      </w:tr>
      <w:tr w:rsidR="00FF29F2" w:rsidRPr="00E30CA7" w14:paraId="08C6D96F"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BDFFA4E"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Em 2025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A928682" w14:textId="2D1816DA"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23F12F3" w14:textId="5E70917A"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1.236</w:t>
            </w:r>
          </w:p>
        </w:tc>
      </w:tr>
      <w:tr w:rsidR="00FF29F2" w:rsidRPr="00E30CA7" w14:paraId="532FAFE8"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F90330B"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A02FDEB" w14:textId="5A83C682"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1.699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FD400CF" w14:textId="5A2E7805"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1.206</w:t>
            </w:r>
          </w:p>
        </w:tc>
      </w:tr>
      <w:tr w:rsidR="00FF29F2" w:rsidRPr="00E30CA7" w14:paraId="5A3540C3"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677C45A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88E080" w14:textId="57580D40"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1.658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F195742" w14:textId="7C369F58"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1.099</w:t>
            </w:r>
          </w:p>
        </w:tc>
      </w:tr>
      <w:tr w:rsidR="00FF29F2" w:rsidRPr="00E30CA7" w14:paraId="078FDAE2"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802651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EEDCF12" w14:textId="273008C3"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1.638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42DAE99" w14:textId="42EE95EC"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1.013</w:t>
            </w:r>
          </w:p>
        </w:tc>
      </w:tr>
      <w:tr w:rsidR="00FF29F2" w:rsidRPr="00E30CA7" w14:paraId="4FB4D2C3"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4CCC587"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Em 2029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EC29314" w14:textId="598AA548"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1.372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991213B" w14:textId="2BD643B9" w:rsidR="00FF29F2"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793</w:t>
            </w:r>
          </w:p>
        </w:tc>
      </w:tr>
      <w:tr w:rsidR="00470251" w:rsidRPr="00E30CA7" w14:paraId="61212FCD"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986B4D2" w14:textId="64C581AC" w:rsidR="00470251" w:rsidRPr="00E30CA7" w:rsidRDefault="00470251">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Pr>
                <w:rFonts w:eastAsia="Arial" w:cs="Arial"/>
                <w:color w:val="000000"/>
                <w:sz w:val="16"/>
                <w:szCs w:val="22"/>
                <w:bdr w:val="nil"/>
                <w:lang w:eastAsia="en-US"/>
              </w:rPr>
              <w:t>Em 2030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FD3A724" w14:textId="2C574DCA" w:rsidR="00470251"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1.640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5BFFB86" w14:textId="1BBFAB9F" w:rsidR="00470251" w:rsidRPr="00E30CA7" w:rsidRDefault="00A62DD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885</w:t>
            </w:r>
          </w:p>
        </w:tc>
      </w:tr>
      <w:tr w:rsidR="00FF29F2" w:rsidRPr="00E30CA7" w14:paraId="03471508" w14:textId="77777777" w:rsidTr="00913F14">
        <w:trPr>
          <w:cantSplit/>
          <w:trHeight w:hRule="exact" w:val="25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7066645" w14:textId="780823CC"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 de cr</w:t>
            </w:r>
            <w:r w:rsidR="00470251">
              <w:rPr>
                <w:rFonts w:eastAsia="Arial" w:cs="Arial"/>
                <w:b/>
                <w:color w:val="000000"/>
                <w:sz w:val="16"/>
                <w:szCs w:val="22"/>
                <w:bdr w:val="nil"/>
                <w:lang w:eastAsia="en-US"/>
              </w:rPr>
              <w:t>éditos tributários em 31.12.2021</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7B8E4053" w14:textId="53F07F17" w:rsidR="00FF29F2" w:rsidRPr="00E30CA7" w:rsidRDefault="00A62DD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12.739</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B46B980" w14:textId="0680853E" w:rsidR="00FF29F2" w:rsidRPr="00E30CA7" w:rsidRDefault="00A62DD2" w:rsidP="00A62DD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Pr>
                <w:rFonts w:eastAsia="Arial" w:cs="Arial"/>
                <w:b/>
                <w:color w:val="000000"/>
                <w:sz w:val="16"/>
                <w:szCs w:val="22"/>
                <w:bdr w:val="nil"/>
                <w:lang w:eastAsia="en-US"/>
              </w:rPr>
              <w:t>8.846</w:t>
            </w:r>
          </w:p>
        </w:tc>
      </w:tr>
    </w:tbl>
    <w:p w14:paraId="58FE89DA" w14:textId="32E609DF" w:rsidR="006A66A3" w:rsidRPr="00E30CA7" w:rsidRDefault="00214A69" w:rsidP="00276BC1">
      <w:pPr>
        <w:pStyle w:val="Normal13"/>
        <w:pBdr>
          <w:top w:val="nil"/>
          <w:left w:val="nil"/>
          <w:bottom w:val="nil"/>
          <w:right w:val="nil"/>
          <w:between w:val="nil"/>
          <w:bar w:val="nil"/>
        </w:pBdr>
        <w:spacing w:before="120" w:after="120" w:line="276" w:lineRule="auto"/>
        <w:jc w:val="both"/>
        <w:rPr>
          <w:rFonts w:ascii="Arial" w:eastAsia="Arial" w:hAnsi="Arial" w:cs="Arial"/>
          <w:sz w:val="18"/>
          <w:szCs w:val="18"/>
          <w:bdr w:val="nil"/>
        </w:rPr>
      </w:pPr>
      <w:r w:rsidRPr="00E30CA7">
        <w:rPr>
          <w:rFonts w:ascii="Arial" w:eastAsia="Arial" w:hAnsi="Arial" w:cs="Arial"/>
          <w:sz w:val="18"/>
          <w:szCs w:val="18"/>
          <w:bdr w:val="nil"/>
        </w:rPr>
        <w:t xml:space="preserve">No </w:t>
      </w:r>
      <w:r w:rsidR="00E85622" w:rsidRPr="00E30CA7">
        <w:rPr>
          <w:rFonts w:ascii="Arial" w:eastAsia="Arial" w:hAnsi="Arial" w:cs="Arial"/>
          <w:sz w:val="18"/>
          <w:szCs w:val="18"/>
          <w:bdr w:val="nil"/>
        </w:rPr>
        <w:t xml:space="preserve">exercício de </w:t>
      </w:r>
      <w:r w:rsidRPr="00E30CA7">
        <w:rPr>
          <w:rFonts w:ascii="Arial" w:eastAsia="Arial" w:hAnsi="Arial" w:cs="Arial"/>
          <w:sz w:val="18"/>
          <w:szCs w:val="18"/>
          <w:bdr w:val="nil"/>
        </w:rPr>
        <w:t xml:space="preserve">2021, observou-se a realização de créditos tributários na Ativos S.A. no montante de </w:t>
      </w:r>
      <w:r w:rsidRPr="00E30CA7">
        <w:rPr>
          <w:rFonts w:ascii="Arial" w:eastAsia="Arial" w:hAnsi="Arial" w:cs="Arial"/>
          <w:sz w:val="18"/>
          <w:szCs w:val="18"/>
          <w:bdr w:val="nil"/>
        </w:rPr>
        <w:br/>
      </w:r>
      <w:r w:rsidRPr="00A62DD2">
        <w:rPr>
          <w:rFonts w:ascii="Arial" w:eastAsia="Arial" w:hAnsi="Arial" w:cs="Arial"/>
          <w:sz w:val="18"/>
          <w:szCs w:val="18"/>
          <w:bdr w:val="nil"/>
        </w:rPr>
        <w:t xml:space="preserve">R$ </w:t>
      </w:r>
      <w:r w:rsidR="00A62DD2">
        <w:rPr>
          <w:rFonts w:ascii="Arial" w:eastAsia="Arial" w:hAnsi="Arial" w:cs="Arial"/>
          <w:sz w:val="18"/>
          <w:szCs w:val="18"/>
          <w:bdr w:val="nil"/>
        </w:rPr>
        <w:t>1.375</w:t>
      </w:r>
      <w:r w:rsidRPr="00A62DD2">
        <w:rPr>
          <w:rFonts w:ascii="Arial" w:eastAsia="Arial" w:hAnsi="Arial" w:cs="Arial"/>
          <w:sz w:val="18"/>
          <w:szCs w:val="18"/>
          <w:bdr w:val="nil"/>
        </w:rPr>
        <w:t xml:space="preserve"> mil</w:t>
      </w:r>
      <w:r w:rsidRPr="00E30CA7">
        <w:rPr>
          <w:rFonts w:ascii="Arial" w:eastAsia="Arial" w:hAnsi="Arial" w:cs="Arial"/>
          <w:sz w:val="18"/>
          <w:szCs w:val="18"/>
          <w:bdr w:val="nil"/>
        </w:rPr>
        <w:t>.</w:t>
      </w:r>
    </w:p>
    <w:p w14:paraId="37FB6802" w14:textId="77777777" w:rsidR="00AF6B0B" w:rsidRPr="007D6E06" w:rsidRDefault="00AF6B0B" w:rsidP="00276BC1">
      <w:pPr>
        <w:pStyle w:val="Normal13"/>
        <w:pBdr>
          <w:top w:val="nil"/>
          <w:left w:val="nil"/>
          <w:bottom w:val="nil"/>
          <w:right w:val="nil"/>
          <w:between w:val="nil"/>
          <w:bar w:val="nil"/>
        </w:pBdr>
        <w:spacing w:before="120" w:after="120" w:line="276" w:lineRule="auto"/>
        <w:jc w:val="both"/>
        <w:rPr>
          <w:rFonts w:ascii="Arial" w:hAnsi="Arial" w:cs="Arial"/>
          <w:sz w:val="14"/>
          <w:szCs w:val="14"/>
          <w:bdr w:val="nil"/>
        </w:rPr>
      </w:pPr>
    </w:p>
    <w:p w14:paraId="42D1F037" w14:textId="77777777" w:rsidR="00221720" w:rsidRPr="00E30CA7" w:rsidRDefault="00214A69" w:rsidP="002957FC">
      <w:pPr>
        <w:pStyle w:val="02-TtulodeNota"/>
        <w:rPr>
          <w:bdr w:val="nil"/>
        </w:rPr>
      </w:pPr>
      <w:r w:rsidRPr="00E30CA7">
        <w:rPr>
          <w:bdr w:val="nil"/>
        </w:rPr>
        <w:t>18 - Partes relacionadas</w:t>
      </w:r>
    </w:p>
    <w:p w14:paraId="0AF93F82" w14:textId="77777777" w:rsidR="006C189F" w:rsidRPr="00E30CA7" w:rsidRDefault="00214A69" w:rsidP="00276BC1">
      <w:pPr>
        <w:pStyle w:val="01-Textonormal"/>
        <w:keepNext/>
        <w:keepLines/>
        <w:pBdr>
          <w:top w:val="nil"/>
          <w:left w:val="nil"/>
          <w:bottom w:val="nil"/>
          <w:right w:val="nil"/>
          <w:between w:val="nil"/>
          <w:bar w:val="nil"/>
        </w:pBdr>
        <w:rPr>
          <w:b/>
          <w:bdr w:val="nil"/>
        </w:rPr>
      </w:pPr>
      <w:r w:rsidRPr="00E30CA7">
        <w:rPr>
          <w:b/>
          <w:bdr w:val="nil"/>
        </w:rPr>
        <w:t>Custos com as Remunerações e Outros Benefícios de Curto Prazo da Diretoria e Conselho de Administração</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RTESRELACIONADASRemuneração"/>
      </w:tblPr>
      <w:tblGrid>
        <w:gridCol w:w="6405"/>
        <w:gridCol w:w="1650"/>
        <w:gridCol w:w="1650"/>
      </w:tblGrid>
      <w:tr w:rsidR="00FF29F2" w:rsidRPr="00E30CA7" w14:paraId="2CC0E52B" w14:textId="77777777" w:rsidTr="00913F14">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15400D3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546A7C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2A05A9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594E885B" w14:textId="77777777" w:rsidTr="00913F14">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7F247BEF"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Diretoria</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35B36D7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2.983</w:t>
            </w:r>
          </w:p>
        </w:tc>
        <w:tc>
          <w:tcPr>
            <w:tcW w:w="1650" w:type="dxa"/>
            <w:tcBorders>
              <w:top w:val="single" w:sz="8" w:space="0" w:color="000000"/>
              <w:left w:val="nil"/>
              <w:bottom w:val="nil"/>
              <w:right w:val="nil"/>
              <w:tl2br w:val="nil"/>
              <w:tr2bl w:val="nil"/>
            </w:tcBorders>
            <w:shd w:val="clear" w:color="auto" w:fill="auto"/>
            <w:tcMar>
              <w:left w:w="40" w:type="dxa"/>
              <w:right w:w="40" w:type="dxa"/>
            </w:tcMar>
            <w:vAlign w:val="center"/>
          </w:tcPr>
          <w:p w14:paraId="3F7A7E5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3.116</w:t>
            </w:r>
          </w:p>
        </w:tc>
      </w:tr>
      <w:tr w:rsidR="00FF29F2" w:rsidRPr="00E30CA7" w14:paraId="664F559A" w14:textId="77777777" w:rsidTr="00913F14">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4D1EB5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43E521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328</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5E0A60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335</w:t>
            </w:r>
          </w:p>
        </w:tc>
      </w:tr>
      <w:tr w:rsidR="00FF29F2" w:rsidRPr="00E30CA7" w14:paraId="7BAFDD07" w14:textId="77777777" w:rsidTr="00913F14">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0C93F214"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22BAA9C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3.311</w:t>
            </w:r>
          </w:p>
        </w:tc>
        <w:tc>
          <w:tcPr>
            <w:tcW w:w="1650" w:type="dxa"/>
            <w:tcBorders>
              <w:top w:val="nil"/>
              <w:left w:val="nil"/>
              <w:bottom w:val="single" w:sz="8" w:space="0" w:color="000000"/>
              <w:right w:val="nil"/>
              <w:tl2br w:val="nil"/>
              <w:tr2bl w:val="nil"/>
            </w:tcBorders>
            <w:shd w:val="clear" w:color="auto" w:fill="auto"/>
            <w:tcMar>
              <w:left w:w="40" w:type="dxa"/>
              <w:right w:w="40" w:type="dxa"/>
            </w:tcMar>
            <w:vAlign w:val="center"/>
          </w:tcPr>
          <w:p w14:paraId="6E10203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3.451</w:t>
            </w:r>
          </w:p>
        </w:tc>
      </w:tr>
    </w:tbl>
    <w:p w14:paraId="57D3F9F7" w14:textId="77777777" w:rsidR="00362A69" w:rsidRPr="00E30CA7" w:rsidRDefault="00214A69" w:rsidP="00276BC1">
      <w:pPr>
        <w:pStyle w:val="01-Textonormal"/>
        <w:keepLines/>
        <w:pBdr>
          <w:top w:val="nil"/>
          <w:left w:val="nil"/>
          <w:bottom w:val="nil"/>
          <w:right w:val="nil"/>
          <w:between w:val="nil"/>
          <w:bar w:val="nil"/>
        </w:pBdr>
        <w:rPr>
          <w:bdr w:val="nil"/>
        </w:rPr>
      </w:pPr>
      <w:r w:rsidRPr="00E30CA7">
        <w:rPr>
          <w:bdr w:val="nil"/>
        </w:rPr>
        <w:t>A Ativos S.A. não concede empréstimos aos seus Diretores e membros do seu Conselho de Administração.</w:t>
      </w:r>
    </w:p>
    <w:p w14:paraId="7A295C62" w14:textId="77777777" w:rsidR="00362A69" w:rsidRPr="00E30CA7" w:rsidRDefault="00214A69" w:rsidP="00276BC1">
      <w:pPr>
        <w:pStyle w:val="01-Textonormal"/>
        <w:keepLines/>
        <w:pBdr>
          <w:top w:val="nil"/>
          <w:left w:val="nil"/>
          <w:bottom w:val="nil"/>
          <w:right w:val="nil"/>
          <w:between w:val="nil"/>
          <w:bar w:val="nil"/>
        </w:pBdr>
        <w:rPr>
          <w:bdr w:val="nil"/>
        </w:rPr>
      </w:pPr>
      <w:r w:rsidRPr="00E30CA7">
        <w:rPr>
          <w:bdr w:val="nil"/>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1FCA0BC6" w14:textId="77777777" w:rsidR="00362A69" w:rsidRPr="00E30CA7" w:rsidRDefault="00214A69" w:rsidP="00276BC1">
      <w:pPr>
        <w:pStyle w:val="01-Textonormal"/>
        <w:keepLines/>
        <w:pBdr>
          <w:top w:val="nil"/>
          <w:left w:val="nil"/>
          <w:bottom w:val="nil"/>
          <w:right w:val="nil"/>
          <w:between w:val="nil"/>
          <w:bar w:val="nil"/>
        </w:pBdr>
        <w:rPr>
          <w:bdr w:val="nil"/>
        </w:rPr>
      </w:pPr>
      <w:r w:rsidRPr="00E30CA7">
        <w:rPr>
          <w:bdr w:val="nil"/>
        </w:rPr>
        <w:t>Tais transações são praticadas em condições normais de mercado, substancialmente nos termos e condições para operações comparáveis, incluindo taxas de juros e garantias. Essas operações não envolvem riscos anormais de recebimento.</w:t>
      </w:r>
    </w:p>
    <w:p w14:paraId="25325B43" w14:textId="77777777" w:rsidR="00362A69" w:rsidRPr="00E30CA7" w:rsidRDefault="00214A69" w:rsidP="007D6E06">
      <w:pPr>
        <w:pStyle w:val="01-Textonormal"/>
        <w:keepNext/>
        <w:keepLines/>
        <w:pageBreakBefore/>
        <w:pBdr>
          <w:top w:val="nil"/>
          <w:left w:val="nil"/>
          <w:bottom w:val="nil"/>
          <w:right w:val="nil"/>
          <w:between w:val="nil"/>
          <w:bar w:val="nil"/>
        </w:pBdr>
        <w:rPr>
          <w:b/>
          <w:bdr w:val="nil"/>
        </w:rPr>
      </w:pPr>
      <w:r w:rsidRPr="00E30CA7">
        <w:rPr>
          <w:b/>
          <w:bdr w:val="nil"/>
        </w:rPr>
        <w:lastRenderedPageBreak/>
        <w:t>Sumário das Transações com Partes Relacionadas</w:t>
      </w:r>
    </w:p>
    <w:p w14:paraId="17E3D2E3" w14:textId="77777777" w:rsidR="00362A69" w:rsidRPr="00E30CA7" w:rsidRDefault="00214A69" w:rsidP="00276BC1">
      <w:pPr>
        <w:pStyle w:val="Rodap"/>
        <w:keepLines/>
        <w:pBdr>
          <w:top w:val="nil"/>
          <w:left w:val="nil"/>
          <w:bottom w:val="nil"/>
          <w:right w:val="nil"/>
          <w:between w:val="nil"/>
          <w:bar w:val="nil"/>
        </w:pBdr>
        <w:tabs>
          <w:tab w:val="left" w:pos="708"/>
        </w:tabs>
        <w:spacing w:before="120" w:after="120" w:line="276" w:lineRule="auto"/>
        <w:jc w:val="both"/>
        <w:rPr>
          <w:rFonts w:ascii="Arial" w:hAnsi="Arial"/>
          <w:sz w:val="18"/>
          <w:szCs w:val="18"/>
          <w:bdr w:val="nil"/>
        </w:rPr>
      </w:pPr>
      <w:r w:rsidRPr="00E30CA7">
        <w:rPr>
          <w:rFonts w:ascii="Arial" w:hAnsi="Arial"/>
          <w:sz w:val="18"/>
          <w:szCs w:val="18"/>
          <w:bdr w:val="nil"/>
        </w:rPr>
        <w:t>Saldos das operações ativas e passivas da Ativos S.A. com as partes relacionadas e seus respectivos resultados.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RTESRELACIONADASPatr"/>
      </w:tblPr>
      <w:tblGrid>
        <w:gridCol w:w="4099"/>
        <w:gridCol w:w="529"/>
        <w:gridCol w:w="1042"/>
        <w:gridCol w:w="1560"/>
        <w:gridCol w:w="1134"/>
        <w:gridCol w:w="1275"/>
      </w:tblGrid>
      <w:tr w:rsidR="00FF29F2" w:rsidRPr="00E30CA7" w14:paraId="271619D6" w14:textId="77777777" w:rsidTr="004060C8">
        <w:trPr>
          <w:cantSplit/>
          <w:trHeight w:hRule="exact" w:val="255"/>
        </w:trPr>
        <w:tc>
          <w:tcPr>
            <w:tcW w:w="4099" w:type="dxa"/>
            <w:vMerge w:val="restart"/>
            <w:tcBorders>
              <w:top w:val="single" w:sz="8" w:space="0" w:color="000000"/>
              <w:left w:val="nil"/>
              <w:bottom w:val="nil"/>
              <w:right w:val="nil"/>
              <w:tl2br w:val="nil"/>
              <w:tr2bl w:val="nil"/>
            </w:tcBorders>
            <w:shd w:val="clear" w:color="auto" w:fill="auto"/>
            <w:tcMar>
              <w:left w:w="0" w:type="dxa"/>
              <w:right w:w="0" w:type="dxa"/>
            </w:tcMar>
            <w:vAlign w:val="center"/>
          </w:tcPr>
          <w:p w14:paraId="5075EB53" w14:textId="77777777" w:rsidR="00FF29F2" w:rsidRPr="00E30CA7" w:rsidRDefault="00FF29F2" w:rsidP="0024566C">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529" w:type="dxa"/>
            <w:tcBorders>
              <w:top w:val="single" w:sz="8" w:space="0" w:color="000000"/>
              <w:left w:val="nil"/>
              <w:bottom w:val="nil"/>
              <w:right w:val="nil"/>
              <w:tl2br w:val="nil"/>
              <w:tr2bl w:val="nil"/>
            </w:tcBorders>
            <w:shd w:val="clear" w:color="auto" w:fill="auto"/>
            <w:tcMar>
              <w:left w:w="0" w:type="dxa"/>
              <w:right w:w="0" w:type="dxa"/>
            </w:tcMar>
            <w:vAlign w:val="center"/>
          </w:tcPr>
          <w:p w14:paraId="56D1BB33"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3736" w:type="dxa"/>
            <w:gridSpan w:val="3"/>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7076A85"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28E45BD"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6D3A6DC9" w14:textId="77777777" w:rsidTr="004060C8">
        <w:trPr>
          <w:cantSplit/>
          <w:trHeight w:hRule="exact" w:val="397"/>
        </w:trPr>
        <w:tc>
          <w:tcPr>
            <w:tcW w:w="4099" w:type="dxa"/>
            <w:vMerge/>
            <w:tcBorders>
              <w:top w:val="nil"/>
              <w:left w:val="nil"/>
              <w:bottom w:val="single" w:sz="8" w:space="0" w:color="000000"/>
              <w:right w:val="nil"/>
              <w:tl2br w:val="nil"/>
              <w:tr2bl w:val="nil"/>
            </w:tcBorders>
            <w:shd w:val="clear" w:color="auto" w:fill="auto"/>
            <w:tcMar>
              <w:left w:w="0" w:type="dxa"/>
              <w:right w:w="0" w:type="dxa"/>
            </w:tcMar>
            <w:vAlign w:val="center"/>
          </w:tcPr>
          <w:p w14:paraId="15E9E6BC" w14:textId="77777777" w:rsidR="00FF29F2" w:rsidRPr="00E30CA7" w:rsidRDefault="00FF29F2" w:rsidP="0024566C">
            <w:pPr>
              <w:spacing w:before="0" w:after="0" w:line="240" w:lineRule="auto"/>
              <w:rPr>
                <w:rFonts w:eastAsia="Arial" w:cs="Arial"/>
                <w:b/>
                <w:color w:val="000000"/>
                <w:sz w:val="16"/>
                <w:szCs w:val="22"/>
                <w:bdr w:val="nil"/>
                <w:lang w:eastAsia="en-US"/>
              </w:rPr>
            </w:pPr>
          </w:p>
        </w:tc>
        <w:tc>
          <w:tcPr>
            <w:tcW w:w="529" w:type="dxa"/>
            <w:tcBorders>
              <w:top w:val="nil"/>
              <w:left w:val="nil"/>
              <w:bottom w:val="single" w:sz="8" w:space="0" w:color="000000"/>
              <w:right w:val="nil"/>
              <w:tl2br w:val="nil"/>
              <w:tr2bl w:val="nil"/>
            </w:tcBorders>
            <w:shd w:val="clear" w:color="auto" w:fill="auto"/>
            <w:tcMar>
              <w:left w:w="40" w:type="dxa"/>
              <w:right w:w="40" w:type="dxa"/>
            </w:tcMar>
            <w:vAlign w:val="center"/>
          </w:tcPr>
          <w:p w14:paraId="4945896C"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042"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BB5C6E2"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Banco do      Brasil S.A.</w:t>
            </w:r>
          </w:p>
        </w:tc>
        <w:tc>
          <w:tcPr>
            <w:tcW w:w="15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79B8CFD"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Outras Partes Relacionadas </w:t>
            </w:r>
            <w:r w:rsidRPr="00E30CA7">
              <w:rPr>
                <w:rFonts w:eastAsia="Arial" w:cs="Arial"/>
                <w:b/>
                <w:color w:val="000000"/>
                <w:sz w:val="16"/>
                <w:szCs w:val="22"/>
                <w:bdr w:val="nil"/>
                <w:vertAlign w:val="superscript"/>
                <w:lang w:eastAsia="en-US"/>
              </w:rPr>
              <w:t>(4)</w:t>
            </w:r>
          </w:p>
        </w:tc>
        <w:tc>
          <w:tcPr>
            <w:tcW w:w="1134"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57CAB4B"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AC40682"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r>
      <w:tr w:rsidR="00FF29F2" w:rsidRPr="00E30CA7" w14:paraId="71B8B3D1" w14:textId="77777777" w:rsidTr="004060C8">
        <w:trPr>
          <w:cantSplit/>
          <w:trHeight w:hRule="exact" w:val="255"/>
        </w:trPr>
        <w:tc>
          <w:tcPr>
            <w:tcW w:w="4099" w:type="dxa"/>
            <w:tcBorders>
              <w:top w:val="single" w:sz="8" w:space="0" w:color="000000"/>
              <w:left w:val="nil"/>
              <w:bottom w:val="nil"/>
              <w:right w:val="nil"/>
              <w:tl2br w:val="nil"/>
              <w:tr2bl w:val="nil"/>
            </w:tcBorders>
            <w:shd w:val="clear" w:color="auto" w:fill="auto"/>
            <w:tcMar>
              <w:left w:w="40" w:type="dxa"/>
              <w:right w:w="40" w:type="dxa"/>
            </w:tcMar>
            <w:vAlign w:val="center"/>
          </w:tcPr>
          <w:p w14:paraId="75929993"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Ativos</w:t>
            </w:r>
          </w:p>
        </w:tc>
        <w:tc>
          <w:tcPr>
            <w:tcW w:w="529" w:type="dxa"/>
            <w:tcBorders>
              <w:top w:val="single" w:sz="8" w:space="0" w:color="000000"/>
              <w:left w:val="nil"/>
              <w:bottom w:val="nil"/>
              <w:right w:val="nil"/>
              <w:tl2br w:val="nil"/>
              <w:tr2bl w:val="nil"/>
            </w:tcBorders>
            <w:shd w:val="clear" w:color="auto" w:fill="auto"/>
            <w:tcMar>
              <w:left w:w="0" w:type="dxa"/>
              <w:right w:w="0" w:type="dxa"/>
            </w:tcMar>
            <w:vAlign w:val="center"/>
          </w:tcPr>
          <w:p w14:paraId="141A896D" w14:textId="77777777" w:rsidR="00FF29F2" w:rsidRPr="00E30CA7" w:rsidRDefault="00FF29F2" w:rsidP="0024566C">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42" w:type="dxa"/>
            <w:tcBorders>
              <w:top w:val="single" w:sz="8" w:space="0" w:color="000000"/>
              <w:left w:val="nil"/>
              <w:bottom w:val="nil"/>
              <w:right w:val="nil"/>
              <w:tl2br w:val="nil"/>
              <w:tr2bl w:val="nil"/>
            </w:tcBorders>
            <w:shd w:val="clear" w:color="auto" w:fill="auto"/>
            <w:tcMar>
              <w:left w:w="0" w:type="dxa"/>
              <w:right w:w="0" w:type="dxa"/>
            </w:tcMar>
            <w:vAlign w:val="center"/>
          </w:tcPr>
          <w:p w14:paraId="5916D929"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60" w:type="dxa"/>
            <w:tcBorders>
              <w:top w:val="single" w:sz="8" w:space="0" w:color="000000"/>
              <w:left w:val="nil"/>
              <w:bottom w:val="nil"/>
              <w:right w:val="nil"/>
              <w:tl2br w:val="nil"/>
              <w:tr2bl w:val="nil"/>
            </w:tcBorders>
            <w:shd w:val="clear" w:color="auto" w:fill="auto"/>
            <w:tcMar>
              <w:left w:w="0" w:type="dxa"/>
              <w:right w:w="0" w:type="dxa"/>
            </w:tcMar>
            <w:vAlign w:val="center"/>
          </w:tcPr>
          <w:p w14:paraId="5C95ED6F"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34" w:type="dxa"/>
            <w:tcBorders>
              <w:top w:val="single" w:sz="8" w:space="0" w:color="000000"/>
              <w:left w:val="nil"/>
              <w:bottom w:val="nil"/>
              <w:right w:val="nil"/>
              <w:tl2br w:val="nil"/>
              <w:tr2bl w:val="nil"/>
            </w:tcBorders>
            <w:shd w:val="clear" w:color="auto" w:fill="auto"/>
            <w:tcMar>
              <w:left w:w="0" w:type="dxa"/>
              <w:right w:w="0" w:type="dxa"/>
            </w:tcMar>
            <w:vAlign w:val="center"/>
          </w:tcPr>
          <w:p w14:paraId="7EC2989B"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75" w:type="dxa"/>
            <w:tcBorders>
              <w:top w:val="single" w:sz="8" w:space="0" w:color="000000"/>
              <w:left w:val="nil"/>
              <w:bottom w:val="nil"/>
              <w:right w:val="nil"/>
              <w:tl2br w:val="nil"/>
              <w:tr2bl w:val="nil"/>
            </w:tcBorders>
            <w:shd w:val="clear" w:color="auto" w:fill="auto"/>
            <w:tcMar>
              <w:left w:w="0" w:type="dxa"/>
              <w:right w:w="0" w:type="dxa"/>
            </w:tcMar>
            <w:vAlign w:val="center"/>
          </w:tcPr>
          <w:p w14:paraId="0A6577FC"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404B5DDE"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55D75EBF"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Disponibilidades</w:t>
            </w:r>
          </w:p>
        </w:tc>
        <w:tc>
          <w:tcPr>
            <w:tcW w:w="529" w:type="dxa"/>
            <w:tcBorders>
              <w:top w:val="nil"/>
              <w:left w:val="nil"/>
              <w:bottom w:val="nil"/>
              <w:right w:val="nil"/>
              <w:tl2br w:val="nil"/>
              <w:tr2bl w:val="nil"/>
            </w:tcBorders>
            <w:shd w:val="clear" w:color="auto" w:fill="auto"/>
            <w:tcMar>
              <w:left w:w="0" w:type="dxa"/>
              <w:right w:w="0" w:type="dxa"/>
            </w:tcMar>
            <w:vAlign w:val="center"/>
          </w:tcPr>
          <w:p w14:paraId="425AAF1C" w14:textId="77777777" w:rsidR="00FF29F2" w:rsidRPr="00E30CA7" w:rsidRDefault="00FF29F2"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42" w:type="dxa"/>
            <w:tcBorders>
              <w:top w:val="nil"/>
              <w:left w:val="nil"/>
              <w:bottom w:val="nil"/>
              <w:right w:val="nil"/>
              <w:tl2br w:val="nil"/>
              <w:tr2bl w:val="nil"/>
            </w:tcBorders>
            <w:shd w:val="clear" w:color="auto" w:fill="auto"/>
            <w:tcMar>
              <w:left w:w="40" w:type="dxa"/>
              <w:right w:w="100" w:type="dxa"/>
            </w:tcMar>
            <w:vAlign w:val="center"/>
          </w:tcPr>
          <w:p w14:paraId="2BFCAA54"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171F143C"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1E5812B9"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33D2FD47"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2.079</w:t>
            </w:r>
          </w:p>
        </w:tc>
      </w:tr>
      <w:tr w:rsidR="00FF29F2" w:rsidRPr="00E30CA7" w14:paraId="59A18EB1"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265CD5A8"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Cotas de fundos de investimento</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527D56DC"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4</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2D7A250B"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41EBD8C9"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312.895</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0FE85CEE"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312.895</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6041DBFE"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533.088</w:t>
            </w:r>
          </w:p>
        </w:tc>
      </w:tr>
      <w:tr w:rsidR="00FF29F2" w:rsidRPr="00E30CA7" w14:paraId="2DB199A4"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25EBF9F7"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Créditos adquiridos empresas ligadas</w:t>
            </w:r>
          </w:p>
        </w:tc>
        <w:tc>
          <w:tcPr>
            <w:tcW w:w="529" w:type="dxa"/>
            <w:tcBorders>
              <w:top w:val="nil"/>
              <w:left w:val="nil"/>
              <w:bottom w:val="nil"/>
              <w:right w:val="nil"/>
              <w:tl2br w:val="nil"/>
              <w:tr2bl w:val="nil"/>
            </w:tcBorders>
            <w:shd w:val="clear" w:color="auto" w:fill="auto"/>
            <w:tcMar>
              <w:left w:w="0" w:type="dxa"/>
              <w:right w:w="0" w:type="dxa"/>
            </w:tcMar>
            <w:vAlign w:val="center"/>
          </w:tcPr>
          <w:p w14:paraId="68E12E27" w14:textId="77777777" w:rsidR="00FF29F2" w:rsidRPr="00E30CA7" w:rsidRDefault="00FF29F2"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42" w:type="dxa"/>
            <w:tcBorders>
              <w:top w:val="nil"/>
              <w:left w:val="nil"/>
              <w:bottom w:val="nil"/>
              <w:right w:val="nil"/>
              <w:tl2br w:val="nil"/>
              <w:tr2bl w:val="nil"/>
            </w:tcBorders>
            <w:shd w:val="clear" w:color="auto" w:fill="auto"/>
            <w:tcMar>
              <w:left w:w="40" w:type="dxa"/>
              <w:right w:w="100" w:type="dxa"/>
            </w:tcMar>
            <w:vAlign w:val="center"/>
          </w:tcPr>
          <w:p w14:paraId="21B47B91"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629.957</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23F524A5"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9.593</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0E8BA5E9"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639.550</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1E689890"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488.203</w:t>
            </w:r>
          </w:p>
        </w:tc>
      </w:tr>
      <w:tr w:rsidR="00FF29F2" w:rsidRPr="00E30CA7" w14:paraId="470F0972"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115FED71" w14:textId="77777777" w:rsidR="00FF29F2" w:rsidRPr="00E30CA7" w:rsidRDefault="00214A69" w:rsidP="0024566C">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Dividendos e bonificações a receber</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2824B8C2"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6</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23D0A080"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15AA26EB"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2.120</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3BA3C5BC"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2.120</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14E59843"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2.407</w:t>
            </w:r>
          </w:p>
        </w:tc>
      </w:tr>
      <w:tr w:rsidR="00FF29F2" w:rsidRPr="00E30CA7" w14:paraId="7F90D066"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26EA42B7"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 xml:space="preserve">Valores a receber de sociedades ligadas </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040E3A54"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7</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30E065CF"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2BAE8001"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67</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60717CFB"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67</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7CD4821F"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55</w:t>
            </w:r>
          </w:p>
        </w:tc>
      </w:tr>
      <w:tr w:rsidR="00FF29F2" w:rsidRPr="00E30CA7" w14:paraId="2976606A"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7197E40B"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Ativo de direito de Uso - Arrendamento</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6B147819"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9.a</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0B504BE6"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227C70ED"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3.961</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1B04FAAF"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3.961</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2911C319" w14:textId="77777777" w:rsidR="00FF29F2" w:rsidRPr="00E30CA7" w:rsidRDefault="00214A69" w:rsidP="007D6E06">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5.360</w:t>
            </w:r>
          </w:p>
        </w:tc>
      </w:tr>
      <w:tr w:rsidR="00FF29F2" w:rsidRPr="00E30CA7" w14:paraId="5D845CAE"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3D5D7D2D"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Passivos</w:t>
            </w:r>
          </w:p>
        </w:tc>
        <w:tc>
          <w:tcPr>
            <w:tcW w:w="529" w:type="dxa"/>
            <w:tcBorders>
              <w:top w:val="nil"/>
              <w:left w:val="nil"/>
              <w:bottom w:val="nil"/>
              <w:right w:val="nil"/>
              <w:tl2br w:val="nil"/>
              <w:tr2bl w:val="nil"/>
            </w:tcBorders>
            <w:shd w:val="clear" w:color="auto" w:fill="auto"/>
            <w:tcMar>
              <w:left w:w="0" w:type="dxa"/>
              <w:right w:w="0" w:type="dxa"/>
            </w:tcMar>
            <w:vAlign w:val="center"/>
          </w:tcPr>
          <w:p w14:paraId="469809CE" w14:textId="77777777" w:rsidR="00FF29F2" w:rsidRPr="00E30CA7" w:rsidRDefault="00FF29F2" w:rsidP="0024566C">
            <w:pPr>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42" w:type="dxa"/>
            <w:tcBorders>
              <w:top w:val="nil"/>
              <w:left w:val="nil"/>
              <w:bottom w:val="nil"/>
              <w:right w:val="nil"/>
              <w:tl2br w:val="nil"/>
              <w:tr2bl w:val="nil"/>
            </w:tcBorders>
            <w:shd w:val="clear" w:color="auto" w:fill="auto"/>
            <w:tcMar>
              <w:left w:w="0" w:type="dxa"/>
              <w:right w:w="0" w:type="dxa"/>
            </w:tcMar>
            <w:vAlign w:val="center"/>
          </w:tcPr>
          <w:p w14:paraId="51BCF13C"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0" w:type="dxa"/>
              <w:right w:w="0" w:type="dxa"/>
            </w:tcMar>
            <w:vAlign w:val="center"/>
          </w:tcPr>
          <w:p w14:paraId="587F7CFD"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34" w:type="dxa"/>
            <w:tcBorders>
              <w:top w:val="nil"/>
              <w:left w:val="nil"/>
              <w:bottom w:val="nil"/>
              <w:right w:val="nil"/>
              <w:tl2br w:val="nil"/>
              <w:tr2bl w:val="nil"/>
            </w:tcBorders>
            <w:shd w:val="clear" w:color="auto" w:fill="auto"/>
            <w:tcMar>
              <w:left w:w="0" w:type="dxa"/>
              <w:right w:w="0" w:type="dxa"/>
            </w:tcMar>
            <w:vAlign w:val="center"/>
          </w:tcPr>
          <w:p w14:paraId="2DEAC8DB"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75" w:type="dxa"/>
            <w:tcBorders>
              <w:top w:val="nil"/>
              <w:left w:val="nil"/>
              <w:bottom w:val="nil"/>
              <w:right w:val="nil"/>
              <w:tl2br w:val="nil"/>
              <w:tr2bl w:val="nil"/>
            </w:tcBorders>
            <w:shd w:val="clear" w:color="auto" w:fill="auto"/>
            <w:tcMar>
              <w:left w:w="0" w:type="dxa"/>
              <w:right w:w="0" w:type="dxa"/>
            </w:tcMar>
            <w:vAlign w:val="center"/>
          </w:tcPr>
          <w:p w14:paraId="23285652" w14:textId="77777777" w:rsidR="00FF29F2" w:rsidRPr="00E30CA7" w:rsidRDefault="00FF29F2"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1F6249B1"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39E477B2"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Dividendos a pagar</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0CD0C481"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11.a</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400F3E5D"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23D843CA"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296.735</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3AAD533B"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296.735</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265ED6C7"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294.315</w:t>
            </w:r>
          </w:p>
        </w:tc>
      </w:tr>
      <w:tr w:rsidR="00FF29F2" w:rsidRPr="00E30CA7" w14:paraId="5C8C34B2"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18B1C406"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Valores a pagar a sociedades ligadas</w:t>
            </w:r>
            <w:r w:rsidRPr="00E30CA7">
              <w:rPr>
                <w:rFonts w:eastAsia="Arial" w:cs="Arial"/>
                <w:color w:val="000000"/>
                <w:sz w:val="16"/>
                <w:szCs w:val="22"/>
                <w:bdr w:val="nil"/>
                <w:vertAlign w:val="superscript"/>
                <w:lang w:eastAsia="en-US"/>
              </w:rPr>
              <w:t xml:space="preserve"> (1)</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76B9E0E9"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11.c</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53F63677"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2.106</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27945BC2"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0190E3DE"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2.106</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2E826C94"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4.458</w:t>
            </w:r>
          </w:p>
        </w:tc>
      </w:tr>
      <w:tr w:rsidR="00FF29F2" w:rsidRPr="00E30CA7" w14:paraId="72C37B95" w14:textId="77777777" w:rsidTr="004060C8">
        <w:trPr>
          <w:cantSplit/>
          <w:trHeight w:hRule="exact" w:val="255"/>
        </w:trPr>
        <w:tc>
          <w:tcPr>
            <w:tcW w:w="4099" w:type="dxa"/>
            <w:tcBorders>
              <w:top w:val="nil"/>
              <w:left w:val="nil"/>
              <w:bottom w:val="single" w:sz="8" w:space="0" w:color="000000"/>
              <w:right w:val="nil"/>
              <w:tl2br w:val="nil"/>
              <w:tr2bl w:val="nil"/>
            </w:tcBorders>
            <w:shd w:val="clear" w:color="auto" w:fill="auto"/>
            <w:tcMar>
              <w:left w:w="40" w:type="dxa"/>
              <w:right w:w="40" w:type="dxa"/>
            </w:tcMar>
            <w:vAlign w:val="center"/>
          </w:tcPr>
          <w:p w14:paraId="09CE6839" w14:textId="77777777" w:rsidR="00FF29F2" w:rsidRPr="00E30CA7" w:rsidRDefault="00214A69" w:rsidP="0024566C">
            <w:pPr>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Arrendamento</w:t>
            </w:r>
          </w:p>
        </w:tc>
        <w:tc>
          <w:tcPr>
            <w:tcW w:w="529" w:type="dxa"/>
            <w:tcBorders>
              <w:top w:val="nil"/>
              <w:left w:val="nil"/>
              <w:bottom w:val="single" w:sz="8" w:space="0" w:color="000000"/>
              <w:right w:val="nil"/>
              <w:tl2br w:val="nil"/>
              <w:tr2bl w:val="nil"/>
            </w:tcBorders>
            <w:shd w:val="clear" w:color="auto" w:fill="auto"/>
            <w:tcMar>
              <w:left w:w="40" w:type="dxa"/>
              <w:right w:w="40" w:type="dxa"/>
            </w:tcMar>
            <w:vAlign w:val="center"/>
          </w:tcPr>
          <w:p w14:paraId="4E80FC84" w14:textId="77777777" w:rsidR="00FF29F2" w:rsidRPr="00E30CA7" w:rsidRDefault="00214A69" w:rsidP="0024566C">
            <w:pPr>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9.b</w:t>
            </w:r>
          </w:p>
        </w:tc>
        <w:tc>
          <w:tcPr>
            <w:tcW w:w="1042" w:type="dxa"/>
            <w:tcBorders>
              <w:top w:val="nil"/>
              <w:left w:val="nil"/>
              <w:bottom w:val="single" w:sz="8" w:space="0" w:color="000000"/>
              <w:right w:val="nil"/>
              <w:tl2br w:val="nil"/>
              <w:tr2bl w:val="nil"/>
            </w:tcBorders>
            <w:shd w:val="clear" w:color="auto" w:fill="auto"/>
            <w:tcMar>
              <w:left w:w="40" w:type="dxa"/>
              <w:right w:w="100" w:type="dxa"/>
            </w:tcMar>
            <w:vAlign w:val="center"/>
          </w:tcPr>
          <w:p w14:paraId="45643B6E"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148BEE2"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4.505</w:t>
            </w:r>
          </w:p>
        </w:tc>
        <w:tc>
          <w:tcPr>
            <w:tcW w:w="1134" w:type="dxa"/>
            <w:tcBorders>
              <w:top w:val="nil"/>
              <w:left w:val="nil"/>
              <w:bottom w:val="single" w:sz="8" w:space="0" w:color="000000"/>
              <w:right w:val="nil"/>
              <w:tl2br w:val="nil"/>
              <w:tr2bl w:val="nil"/>
            </w:tcBorders>
            <w:shd w:val="clear" w:color="auto" w:fill="auto"/>
            <w:tcMar>
              <w:left w:w="40" w:type="dxa"/>
              <w:right w:w="100" w:type="dxa"/>
            </w:tcMar>
            <w:vAlign w:val="center"/>
          </w:tcPr>
          <w:p w14:paraId="4ECFA85C"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4.505</w:t>
            </w:r>
          </w:p>
        </w:tc>
        <w:tc>
          <w:tcPr>
            <w:tcW w:w="1275" w:type="dxa"/>
            <w:tcBorders>
              <w:top w:val="nil"/>
              <w:left w:val="nil"/>
              <w:bottom w:val="single" w:sz="8" w:space="0" w:color="000000"/>
              <w:right w:val="nil"/>
              <w:tl2br w:val="nil"/>
              <w:tr2bl w:val="nil"/>
            </w:tcBorders>
            <w:shd w:val="clear" w:color="auto" w:fill="auto"/>
            <w:tcMar>
              <w:left w:w="40" w:type="dxa"/>
              <w:right w:w="100" w:type="dxa"/>
            </w:tcMar>
            <w:vAlign w:val="center"/>
          </w:tcPr>
          <w:p w14:paraId="0F7ABD79" w14:textId="77777777" w:rsidR="00FF29F2" w:rsidRPr="00E30CA7" w:rsidRDefault="00214A69" w:rsidP="0024566C">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5.834</w:t>
            </w:r>
          </w:p>
        </w:tc>
      </w:tr>
      <w:tr w:rsidR="00FF29F2" w:rsidRPr="00E30CA7" w14:paraId="0C759753" w14:textId="77777777" w:rsidTr="004060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55"/>
        </w:trPr>
        <w:tc>
          <w:tcPr>
            <w:tcW w:w="4099" w:type="dxa"/>
            <w:tcBorders>
              <w:top w:val="single" w:sz="8" w:space="0" w:color="000000"/>
              <w:left w:val="nil"/>
              <w:bottom w:val="nil"/>
              <w:right w:val="nil"/>
              <w:tl2br w:val="nil"/>
              <w:tr2bl w:val="nil"/>
            </w:tcBorders>
            <w:shd w:val="clear" w:color="auto" w:fill="auto"/>
            <w:tcMar>
              <w:left w:w="0" w:type="dxa"/>
              <w:right w:w="0" w:type="dxa"/>
            </w:tcMar>
            <w:vAlign w:val="center"/>
          </w:tcPr>
          <w:p w14:paraId="5068FEE9" w14:textId="77777777" w:rsidR="00FF29F2" w:rsidRPr="00E30CA7" w:rsidRDefault="00FF29F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529" w:type="dxa"/>
            <w:tcBorders>
              <w:top w:val="single" w:sz="8" w:space="0" w:color="000000"/>
              <w:left w:val="nil"/>
              <w:bottom w:val="nil"/>
              <w:right w:val="nil"/>
              <w:tl2br w:val="nil"/>
              <w:tr2bl w:val="nil"/>
            </w:tcBorders>
            <w:shd w:val="clear" w:color="auto" w:fill="auto"/>
            <w:tcMar>
              <w:left w:w="0" w:type="dxa"/>
              <w:right w:w="0" w:type="dxa"/>
            </w:tcMar>
            <w:vAlign w:val="center"/>
          </w:tcPr>
          <w:p w14:paraId="67080D2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3736" w:type="dxa"/>
            <w:gridSpan w:val="3"/>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AEE8410"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6B4D384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2508201F" w14:textId="77777777" w:rsidTr="004060C8">
        <w:trPr>
          <w:cantSplit/>
          <w:trHeight w:hRule="exact" w:val="397"/>
        </w:trPr>
        <w:tc>
          <w:tcPr>
            <w:tcW w:w="4099" w:type="dxa"/>
            <w:tcBorders>
              <w:top w:val="nil"/>
              <w:left w:val="nil"/>
              <w:bottom w:val="single" w:sz="8" w:space="0" w:color="000000"/>
              <w:right w:val="nil"/>
              <w:tl2br w:val="nil"/>
              <w:tr2bl w:val="nil"/>
            </w:tcBorders>
            <w:shd w:val="clear" w:color="auto" w:fill="auto"/>
            <w:tcMar>
              <w:left w:w="0" w:type="dxa"/>
              <w:right w:w="0" w:type="dxa"/>
            </w:tcMar>
            <w:vAlign w:val="center"/>
          </w:tcPr>
          <w:p w14:paraId="163B0B38" w14:textId="77777777" w:rsidR="00FF29F2" w:rsidRPr="00E30CA7" w:rsidRDefault="00FF29F2">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p>
        </w:tc>
        <w:tc>
          <w:tcPr>
            <w:tcW w:w="529" w:type="dxa"/>
            <w:tcBorders>
              <w:top w:val="nil"/>
              <w:left w:val="nil"/>
              <w:bottom w:val="single" w:sz="8" w:space="0" w:color="000000"/>
              <w:right w:val="nil"/>
              <w:tl2br w:val="nil"/>
              <w:tr2bl w:val="nil"/>
            </w:tcBorders>
            <w:shd w:val="clear" w:color="auto" w:fill="auto"/>
            <w:tcMar>
              <w:left w:w="40" w:type="dxa"/>
              <w:right w:w="40" w:type="dxa"/>
            </w:tcMar>
            <w:vAlign w:val="center"/>
          </w:tcPr>
          <w:p w14:paraId="722A226E"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r w:rsidRPr="00E30CA7">
              <w:rPr>
                <w:rFonts w:eastAsia="Arial" w:cs="Arial"/>
                <w:b/>
                <w:color w:val="000000"/>
                <w:sz w:val="16"/>
                <w:szCs w:val="22"/>
                <w:bdr w:val="nil"/>
                <w:lang w:eastAsia="en-US"/>
              </w:rPr>
              <w:t>Nota</w:t>
            </w:r>
          </w:p>
        </w:tc>
        <w:tc>
          <w:tcPr>
            <w:tcW w:w="1042"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577D3EA" w14:textId="77777777" w:rsidR="00FF29F2" w:rsidRPr="00E30CA7" w:rsidRDefault="00214A69" w:rsidP="007D6E0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Banco do      Brasil S.A.</w:t>
            </w:r>
          </w:p>
        </w:tc>
        <w:tc>
          <w:tcPr>
            <w:tcW w:w="156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1099EE2" w14:textId="77777777" w:rsidR="00FF29F2" w:rsidRPr="00E30CA7" w:rsidRDefault="00214A69" w:rsidP="007D6E06">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 xml:space="preserve">Outras Partes Relacionadas </w:t>
            </w:r>
            <w:r w:rsidRPr="00E30CA7">
              <w:rPr>
                <w:rFonts w:eastAsia="Arial" w:cs="Arial"/>
                <w:b/>
                <w:color w:val="000000"/>
                <w:sz w:val="16"/>
                <w:szCs w:val="22"/>
                <w:bdr w:val="nil"/>
                <w:vertAlign w:val="superscript"/>
                <w:lang w:eastAsia="en-US"/>
              </w:rPr>
              <w:t>(4)</w:t>
            </w:r>
          </w:p>
        </w:tc>
        <w:tc>
          <w:tcPr>
            <w:tcW w:w="1134"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9212D0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275"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8C83E3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r>
      <w:tr w:rsidR="00FF29F2" w:rsidRPr="00E30CA7" w14:paraId="2F0BE71D" w14:textId="77777777" w:rsidTr="004060C8">
        <w:trPr>
          <w:cantSplit/>
          <w:trHeight w:hRule="exact" w:val="255"/>
        </w:trPr>
        <w:tc>
          <w:tcPr>
            <w:tcW w:w="4099" w:type="dxa"/>
            <w:tcBorders>
              <w:top w:val="single" w:sz="8" w:space="0" w:color="000000"/>
              <w:left w:val="nil"/>
              <w:bottom w:val="nil"/>
              <w:right w:val="nil"/>
              <w:tl2br w:val="nil"/>
              <w:tr2bl w:val="nil"/>
            </w:tcBorders>
            <w:shd w:val="clear" w:color="auto" w:fill="auto"/>
            <w:tcMar>
              <w:left w:w="40" w:type="dxa"/>
              <w:right w:w="40" w:type="dxa"/>
            </w:tcMar>
            <w:vAlign w:val="center"/>
          </w:tcPr>
          <w:p w14:paraId="43C51210"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Receitas</w:t>
            </w:r>
          </w:p>
        </w:tc>
        <w:tc>
          <w:tcPr>
            <w:tcW w:w="529" w:type="dxa"/>
            <w:tcBorders>
              <w:top w:val="single" w:sz="8" w:space="0" w:color="000000"/>
              <w:left w:val="nil"/>
              <w:bottom w:val="nil"/>
              <w:right w:val="nil"/>
              <w:tl2br w:val="nil"/>
              <w:tr2bl w:val="nil"/>
            </w:tcBorders>
            <w:shd w:val="clear" w:color="auto" w:fill="auto"/>
            <w:tcMar>
              <w:left w:w="0" w:type="dxa"/>
              <w:right w:w="0" w:type="dxa"/>
            </w:tcMar>
            <w:vAlign w:val="center"/>
          </w:tcPr>
          <w:p w14:paraId="7A52D09E"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042"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561A3150"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560"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45E2A3E7"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134"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22B6A698"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c>
          <w:tcPr>
            <w:tcW w:w="1275" w:type="dxa"/>
            <w:tcBorders>
              <w:top w:val="single" w:sz="8" w:space="0" w:color="000000"/>
              <w:left w:val="nil"/>
              <w:bottom w:val="nil"/>
              <w:right w:val="nil"/>
              <w:tl2br w:val="nil"/>
              <w:tr2bl w:val="nil"/>
            </w:tcBorders>
            <w:shd w:val="clear" w:color="auto" w:fill="auto"/>
            <w:noWrap/>
            <w:tcMar>
              <w:left w:w="0" w:type="dxa"/>
              <w:right w:w="0" w:type="dxa"/>
            </w:tcMar>
            <w:vAlign w:val="center"/>
          </w:tcPr>
          <w:p w14:paraId="5421C83E"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p>
        </w:tc>
      </w:tr>
      <w:tr w:rsidR="00FF29F2" w:rsidRPr="00E30CA7" w14:paraId="27995845"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76AE0F49"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Ressarcimento de custos</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0E8D55DD"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 xml:space="preserve">14.b </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5F23B9F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78A1A81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811</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6CBA947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811</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4CDF24F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365</w:t>
            </w:r>
          </w:p>
        </w:tc>
      </w:tr>
      <w:tr w:rsidR="00FF29F2" w:rsidRPr="00E30CA7" w14:paraId="4D1B6D9A"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40DC0850" w14:textId="77777777" w:rsidR="00FF29F2" w:rsidRPr="0011001C"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11001C">
              <w:rPr>
                <w:rFonts w:eastAsia="Arial" w:cs="Arial"/>
                <w:color w:val="000000"/>
                <w:sz w:val="16"/>
                <w:szCs w:val="22"/>
                <w:bdr w:val="nil"/>
                <w:lang w:eastAsia="en-US"/>
              </w:rPr>
              <w:t>Variação monetária ativa</w:t>
            </w:r>
            <w:r w:rsidRPr="0011001C">
              <w:rPr>
                <w:rFonts w:eastAsia="Arial" w:cs="Arial"/>
                <w:color w:val="000000"/>
                <w:sz w:val="16"/>
                <w:szCs w:val="22"/>
                <w:bdr w:val="nil"/>
                <w:vertAlign w:val="superscript"/>
                <w:lang w:eastAsia="en-US"/>
              </w:rPr>
              <w:t xml:space="preserve"> (2)</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5437B635" w14:textId="1492BF48" w:rsidR="00FF29F2" w:rsidRPr="0011001C"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11001C">
              <w:rPr>
                <w:rFonts w:eastAsia="Arial" w:cs="Arial"/>
                <w:color w:val="000000"/>
                <w:sz w:val="16"/>
                <w:szCs w:val="22"/>
                <w:bdr w:val="nil"/>
                <w:lang w:eastAsia="en-US"/>
              </w:rPr>
              <w:t xml:space="preserve"> </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78560497" w14:textId="77777777" w:rsidR="00FF29F2" w:rsidRPr="0011001C"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11001C">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16FAFFEE" w14:textId="70DD9CD8" w:rsidR="00FF29F2" w:rsidRPr="0011001C"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11001C">
              <w:rPr>
                <w:rFonts w:eastAsia="Arial" w:cs="Arial"/>
                <w:color w:val="000000"/>
                <w:sz w:val="16"/>
                <w:szCs w:val="22"/>
                <w:bdr w:val="nil"/>
                <w:lang w:eastAsia="en-US"/>
              </w:rPr>
              <w:t>2</w:t>
            </w:r>
            <w:r w:rsidR="0011001C" w:rsidRPr="0011001C">
              <w:rPr>
                <w:rFonts w:eastAsia="Arial" w:cs="Arial"/>
                <w:color w:val="000000"/>
                <w:sz w:val="16"/>
                <w:szCs w:val="22"/>
                <w:bdr w:val="nil"/>
                <w:lang w:eastAsia="en-US"/>
              </w:rPr>
              <w:t>4</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363916AB" w14:textId="54C13A3B" w:rsidR="00FF29F2" w:rsidRPr="0011001C"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11001C">
              <w:rPr>
                <w:rFonts w:eastAsia="Arial" w:cs="Arial"/>
                <w:color w:val="000000"/>
                <w:sz w:val="16"/>
                <w:szCs w:val="22"/>
                <w:bdr w:val="nil"/>
                <w:lang w:eastAsia="en-US"/>
              </w:rPr>
              <w:t>2</w:t>
            </w:r>
            <w:r w:rsidR="0011001C" w:rsidRPr="0011001C">
              <w:rPr>
                <w:rFonts w:eastAsia="Arial" w:cs="Arial"/>
                <w:color w:val="000000"/>
                <w:sz w:val="16"/>
                <w:szCs w:val="22"/>
                <w:bdr w:val="nil"/>
                <w:lang w:eastAsia="en-US"/>
              </w:rPr>
              <w:t>4</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4727635B" w14:textId="308148C5" w:rsidR="00FF29F2" w:rsidRPr="0011001C" w:rsidRDefault="00913F14">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Pr>
                <w:rFonts w:eastAsia="Arial" w:cs="Arial"/>
                <w:color w:val="000000"/>
                <w:sz w:val="16"/>
                <w:szCs w:val="22"/>
                <w:bdr w:val="nil"/>
                <w:lang w:eastAsia="en-US"/>
              </w:rPr>
              <w:t>7</w:t>
            </w:r>
            <w:r w:rsidR="00214A69" w:rsidRPr="0011001C">
              <w:rPr>
                <w:rFonts w:eastAsia="Arial" w:cs="Arial"/>
                <w:color w:val="000000"/>
                <w:sz w:val="16"/>
                <w:szCs w:val="22"/>
                <w:bdr w:val="nil"/>
                <w:lang w:eastAsia="en-US"/>
              </w:rPr>
              <w:t>3</w:t>
            </w:r>
          </w:p>
        </w:tc>
      </w:tr>
      <w:tr w:rsidR="00FF29F2" w:rsidRPr="00E30CA7" w14:paraId="4DD5AB79"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30489B17"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Rendas de aplicações em fundos de investimento</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6C729BA4"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5.b</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03C9DE1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7258CC7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16.343</w:t>
            </w:r>
          </w:p>
        </w:tc>
        <w:tc>
          <w:tcPr>
            <w:tcW w:w="1134" w:type="dxa"/>
            <w:tcBorders>
              <w:top w:val="nil"/>
              <w:left w:val="nil"/>
              <w:bottom w:val="nil"/>
              <w:right w:val="nil"/>
              <w:tl2br w:val="nil"/>
              <w:tr2bl w:val="nil"/>
            </w:tcBorders>
            <w:shd w:val="clear" w:color="auto" w:fill="auto"/>
            <w:tcMar>
              <w:left w:w="40" w:type="dxa"/>
              <w:right w:w="100" w:type="dxa"/>
            </w:tcMar>
            <w:vAlign w:val="center"/>
          </w:tcPr>
          <w:p w14:paraId="53A934C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16.343</w:t>
            </w:r>
          </w:p>
        </w:tc>
        <w:tc>
          <w:tcPr>
            <w:tcW w:w="1275" w:type="dxa"/>
            <w:tcBorders>
              <w:top w:val="nil"/>
              <w:left w:val="nil"/>
              <w:bottom w:val="nil"/>
              <w:right w:val="nil"/>
              <w:tl2br w:val="nil"/>
              <w:tr2bl w:val="nil"/>
            </w:tcBorders>
            <w:shd w:val="clear" w:color="auto" w:fill="auto"/>
            <w:tcMar>
              <w:left w:w="40" w:type="dxa"/>
              <w:right w:w="100" w:type="dxa"/>
            </w:tcMar>
            <w:vAlign w:val="center"/>
          </w:tcPr>
          <w:p w14:paraId="1D5B2CE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6.362</w:t>
            </w:r>
          </w:p>
        </w:tc>
      </w:tr>
      <w:tr w:rsidR="00FF29F2" w:rsidRPr="00E30CA7" w14:paraId="74EFAE06"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192024D7" w14:textId="77777777" w:rsidR="00FF29F2" w:rsidRPr="00E30CA7" w:rsidRDefault="00214A69">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r w:rsidRPr="00E30CA7">
              <w:rPr>
                <w:rFonts w:eastAsia="Arial" w:cs="Arial"/>
                <w:b/>
                <w:color w:val="000000"/>
                <w:sz w:val="16"/>
                <w:szCs w:val="22"/>
                <w:bdr w:val="nil"/>
                <w:lang w:eastAsia="en-US"/>
              </w:rPr>
              <w:t>Despesas</w:t>
            </w:r>
          </w:p>
        </w:tc>
        <w:tc>
          <w:tcPr>
            <w:tcW w:w="529" w:type="dxa"/>
            <w:tcBorders>
              <w:top w:val="nil"/>
              <w:left w:val="nil"/>
              <w:bottom w:val="nil"/>
              <w:right w:val="nil"/>
              <w:tl2br w:val="nil"/>
              <w:tr2bl w:val="nil"/>
            </w:tcBorders>
            <w:shd w:val="clear" w:color="auto" w:fill="auto"/>
            <w:tcMar>
              <w:left w:w="0" w:type="dxa"/>
              <w:right w:w="0" w:type="dxa"/>
            </w:tcMar>
            <w:vAlign w:val="center"/>
          </w:tcPr>
          <w:p w14:paraId="01320475"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b/>
                <w:color w:val="000000"/>
                <w:sz w:val="16"/>
                <w:szCs w:val="22"/>
                <w:bdr w:val="nil"/>
                <w:lang w:eastAsia="en-US"/>
              </w:rPr>
            </w:pPr>
          </w:p>
        </w:tc>
        <w:tc>
          <w:tcPr>
            <w:tcW w:w="1042" w:type="dxa"/>
            <w:tcBorders>
              <w:top w:val="nil"/>
              <w:left w:val="nil"/>
              <w:bottom w:val="nil"/>
              <w:right w:val="nil"/>
              <w:tl2br w:val="nil"/>
              <w:tr2bl w:val="nil"/>
            </w:tcBorders>
            <w:shd w:val="clear" w:color="auto" w:fill="auto"/>
            <w:tcMar>
              <w:left w:w="0" w:type="dxa"/>
              <w:right w:w="0" w:type="dxa"/>
            </w:tcMar>
            <w:vAlign w:val="center"/>
          </w:tcPr>
          <w:p w14:paraId="76E1A06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560" w:type="dxa"/>
            <w:tcBorders>
              <w:top w:val="nil"/>
              <w:left w:val="nil"/>
              <w:bottom w:val="nil"/>
              <w:right w:val="nil"/>
              <w:tl2br w:val="nil"/>
              <w:tr2bl w:val="nil"/>
            </w:tcBorders>
            <w:shd w:val="clear" w:color="auto" w:fill="auto"/>
            <w:tcMar>
              <w:left w:w="0" w:type="dxa"/>
              <w:right w:w="0" w:type="dxa"/>
            </w:tcMar>
            <w:vAlign w:val="center"/>
          </w:tcPr>
          <w:p w14:paraId="48D31CC2"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134" w:type="dxa"/>
            <w:tcBorders>
              <w:top w:val="nil"/>
              <w:left w:val="nil"/>
              <w:bottom w:val="nil"/>
              <w:right w:val="nil"/>
              <w:tl2br w:val="nil"/>
              <w:tr2bl w:val="nil"/>
            </w:tcBorders>
            <w:shd w:val="clear" w:color="auto" w:fill="auto"/>
            <w:tcMar>
              <w:left w:w="0" w:type="dxa"/>
              <w:right w:w="0" w:type="dxa"/>
            </w:tcMar>
            <w:vAlign w:val="center"/>
          </w:tcPr>
          <w:p w14:paraId="66030A3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275" w:type="dxa"/>
            <w:tcBorders>
              <w:top w:val="nil"/>
              <w:left w:val="nil"/>
              <w:bottom w:val="nil"/>
              <w:right w:val="nil"/>
              <w:tl2br w:val="nil"/>
              <w:tr2bl w:val="nil"/>
            </w:tcBorders>
            <w:shd w:val="clear" w:color="auto" w:fill="auto"/>
            <w:tcMar>
              <w:left w:w="0" w:type="dxa"/>
              <w:right w:w="0" w:type="dxa"/>
            </w:tcMar>
            <w:vAlign w:val="center"/>
          </w:tcPr>
          <w:p w14:paraId="1DAC456A"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519CCEEF"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29F41710"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Despesas de pessoal</w:t>
            </w:r>
          </w:p>
        </w:tc>
        <w:tc>
          <w:tcPr>
            <w:tcW w:w="529" w:type="dxa"/>
            <w:tcBorders>
              <w:top w:val="nil"/>
              <w:left w:val="nil"/>
              <w:bottom w:val="nil"/>
              <w:right w:val="nil"/>
              <w:tl2br w:val="nil"/>
              <w:tr2bl w:val="nil"/>
            </w:tcBorders>
            <w:shd w:val="clear" w:color="auto" w:fill="auto"/>
            <w:tcMar>
              <w:left w:w="0" w:type="dxa"/>
              <w:right w:w="0" w:type="dxa"/>
            </w:tcMar>
            <w:vAlign w:val="center"/>
          </w:tcPr>
          <w:p w14:paraId="14259675"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42" w:type="dxa"/>
            <w:tcBorders>
              <w:top w:val="nil"/>
              <w:left w:val="nil"/>
              <w:bottom w:val="nil"/>
              <w:right w:val="nil"/>
              <w:tl2br w:val="nil"/>
              <w:tr2bl w:val="nil"/>
            </w:tcBorders>
            <w:shd w:val="clear" w:color="auto" w:fill="auto"/>
            <w:tcMar>
              <w:left w:w="40" w:type="dxa"/>
              <w:right w:w="40" w:type="dxa"/>
            </w:tcMar>
            <w:vAlign w:val="center"/>
          </w:tcPr>
          <w:p w14:paraId="0109D19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(4.425)</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70BA1B1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134" w:type="dxa"/>
            <w:tcBorders>
              <w:top w:val="nil"/>
              <w:left w:val="nil"/>
              <w:bottom w:val="nil"/>
              <w:right w:val="nil"/>
              <w:tl2br w:val="nil"/>
              <w:tr2bl w:val="nil"/>
            </w:tcBorders>
            <w:shd w:val="clear" w:color="auto" w:fill="auto"/>
            <w:tcMar>
              <w:left w:w="40" w:type="dxa"/>
              <w:right w:w="40" w:type="dxa"/>
            </w:tcMar>
            <w:vAlign w:val="center"/>
          </w:tcPr>
          <w:p w14:paraId="2EAF2D8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(4.425)</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1171B0E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(4.433)</w:t>
            </w:r>
          </w:p>
        </w:tc>
      </w:tr>
      <w:tr w:rsidR="00FF29F2" w:rsidRPr="00E30CA7" w14:paraId="021AB196"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07BB7D12"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Suporte operacional e custos indiretos BB</w:t>
            </w:r>
          </w:p>
        </w:tc>
        <w:tc>
          <w:tcPr>
            <w:tcW w:w="529" w:type="dxa"/>
            <w:tcBorders>
              <w:top w:val="nil"/>
              <w:left w:val="nil"/>
              <w:bottom w:val="nil"/>
              <w:right w:val="nil"/>
              <w:tl2br w:val="nil"/>
              <w:tr2bl w:val="nil"/>
            </w:tcBorders>
            <w:shd w:val="clear" w:color="auto" w:fill="auto"/>
            <w:tcMar>
              <w:left w:w="0" w:type="dxa"/>
              <w:right w:w="0" w:type="dxa"/>
            </w:tcMar>
            <w:vAlign w:val="center"/>
          </w:tcPr>
          <w:p w14:paraId="3EB9D1A3"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42" w:type="dxa"/>
            <w:tcBorders>
              <w:top w:val="nil"/>
              <w:left w:val="nil"/>
              <w:bottom w:val="nil"/>
              <w:right w:val="nil"/>
              <w:tl2br w:val="nil"/>
              <w:tr2bl w:val="nil"/>
            </w:tcBorders>
            <w:shd w:val="clear" w:color="auto" w:fill="auto"/>
            <w:tcMar>
              <w:left w:w="40" w:type="dxa"/>
              <w:right w:w="40" w:type="dxa"/>
            </w:tcMar>
            <w:vAlign w:val="center"/>
          </w:tcPr>
          <w:p w14:paraId="79AC399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(669)</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5F2A853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134" w:type="dxa"/>
            <w:tcBorders>
              <w:top w:val="nil"/>
              <w:left w:val="nil"/>
              <w:bottom w:val="nil"/>
              <w:right w:val="nil"/>
              <w:tl2br w:val="nil"/>
              <w:tr2bl w:val="nil"/>
            </w:tcBorders>
            <w:shd w:val="clear" w:color="auto" w:fill="auto"/>
            <w:tcMar>
              <w:left w:w="40" w:type="dxa"/>
              <w:right w:w="40" w:type="dxa"/>
            </w:tcMar>
            <w:vAlign w:val="center"/>
          </w:tcPr>
          <w:p w14:paraId="7D445DC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(669)</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42CE5EE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(570)</w:t>
            </w:r>
          </w:p>
        </w:tc>
      </w:tr>
      <w:tr w:rsidR="00FF29F2" w:rsidRPr="00E30CA7" w14:paraId="1D50F8C3" w14:textId="77777777" w:rsidTr="004060C8">
        <w:trPr>
          <w:cantSplit/>
          <w:trHeight w:hRule="exact" w:val="397"/>
        </w:trPr>
        <w:tc>
          <w:tcPr>
            <w:tcW w:w="4099" w:type="dxa"/>
            <w:tcBorders>
              <w:top w:val="nil"/>
              <w:left w:val="nil"/>
              <w:bottom w:val="nil"/>
              <w:right w:val="nil"/>
              <w:tl2br w:val="nil"/>
              <w:tr2bl w:val="nil"/>
            </w:tcBorders>
            <w:shd w:val="clear" w:color="auto" w:fill="auto"/>
            <w:tcMar>
              <w:left w:w="40" w:type="dxa"/>
              <w:right w:w="40" w:type="dxa"/>
            </w:tcMar>
            <w:vAlign w:val="center"/>
          </w:tcPr>
          <w:p w14:paraId="551B84C8"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Atualização monetária sobre obrigações sociais e estatutárias </w:t>
            </w:r>
            <w:r w:rsidRPr="00E30CA7">
              <w:rPr>
                <w:rFonts w:eastAsia="Arial" w:cs="Arial"/>
                <w:color w:val="000000"/>
                <w:sz w:val="16"/>
                <w:szCs w:val="22"/>
                <w:bdr w:val="nil"/>
                <w:vertAlign w:val="superscript"/>
                <w:lang w:eastAsia="en-US"/>
              </w:rPr>
              <w:t>(3)</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1BC1DCD4"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15.b</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7741784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25AFE54E"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(2.067)</w:t>
            </w:r>
          </w:p>
        </w:tc>
        <w:tc>
          <w:tcPr>
            <w:tcW w:w="1134" w:type="dxa"/>
            <w:tcBorders>
              <w:top w:val="nil"/>
              <w:left w:val="nil"/>
              <w:bottom w:val="nil"/>
              <w:right w:val="nil"/>
              <w:tl2br w:val="nil"/>
              <w:tr2bl w:val="nil"/>
            </w:tcBorders>
            <w:shd w:val="clear" w:color="auto" w:fill="auto"/>
            <w:tcMar>
              <w:left w:w="40" w:type="dxa"/>
              <w:right w:w="40" w:type="dxa"/>
            </w:tcMar>
            <w:vAlign w:val="center"/>
          </w:tcPr>
          <w:p w14:paraId="67FCAD1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(2.067)</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6389175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(3.499)</w:t>
            </w:r>
          </w:p>
        </w:tc>
      </w:tr>
      <w:tr w:rsidR="00FF29F2" w:rsidRPr="00E30CA7" w14:paraId="1FED4846"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4664255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 xml:space="preserve">Depreciação - arrendamento </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0AFA1012"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14.a</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3647274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62B9C29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(1.399)</w:t>
            </w:r>
          </w:p>
        </w:tc>
        <w:tc>
          <w:tcPr>
            <w:tcW w:w="1134" w:type="dxa"/>
            <w:tcBorders>
              <w:top w:val="nil"/>
              <w:left w:val="nil"/>
              <w:bottom w:val="nil"/>
              <w:right w:val="nil"/>
              <w:tl2br w:val="nil"/>
              <w:tr2bl w:val="nil"/>
            </w:tcBorders>
            <w:shd w:val="clear" w:color="auto" w:fill="auto"/>
            <w:tcMar>
              <w:left w:w="40" w:type="dxa"/>
              <w:right w:w="40" w:type="dxa"/>
            </w:tcMar>
            <w:vAlign w:val="center"/>
          </w:tcPr>
          <w:p w14:paraId="0B6B6D8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(1.399)</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3356B1B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(1.591)</w:t>
            </w:r>
          </w:p>
        </w:tc>
      </w:tr>
      <w:tr w:rsidR="00FF29F2" w:rsidRPr="00E30CA7" w14:paraId="5DAEDA6D"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6CFA6A2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Juros - arrendamento</w:t>
            </w:r>
          </w:p>
        </w:tc>
        <w:tc>
          <w:tcPr>
            <w:tcW w:w="529" w:type="dxa"/>
            <w:tcBorders>
              <w:top w:val="nil"/>
              <w:left w:val="nil"/>
              <w:bottom w:val="nil"/>
              <w:right w:val="nil"/>
              <w:tl2br w:val="nil"/>
              <w:tr2bl w:val="nil"/>
            </w:tcBorders>
            <w:shd w:val="clear" w:color="auto" w:fill="auto"/>
            <w:tcMar>
              <w:left w:w="40" w:type="dxa"/>
              <w:right w:w="40" w:type="dxa"/>
            </w:tcMar>
            <w:vAlign w:val="center"/>
          </w:tcPr>
          <w:p w14:paraId="5DC6B035"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15.b</w:t>
            </w:r>
          </w:p>
        </w:tc>
        <w:tc>
          <w:tcPr>
            <w:tcW w:w="1042" w:type="dxa"/>
            <w:tcBorders>
              <w:top w:val="nil"/>
              <w:left w:val="nil"/>
              <w:bottom w:val="nil"/>
              <w:right w:val="nil"/>
              <w:tl2br w:val="nil"/>
              <w:tr2bl w:val="nil"/>
            </w:tcBorders>
            <w:shd w:val="clear" w:color="auto" w:fill="auto"/>
            <w:tcMar>
              <w:left w:w="40" w:type="dxa"/>
              <w:right w:w="100" w:type="dxa"/>
            </w:tcMar>
            <w:vAlign w:val="center"/>
          </w:tcPr>
          <w:p w14:paraId="2A62C5E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560" w:type="dxa"/>
            <w:tcBorders>
              <w:top w:val="nil"/>
              <w:left w:val="nil"/>
              <w:bottom w:val="nil"/>
              <w:right w:val="nil"/>
              <w:tl2br w:val="nil"/>
              <w:tr2bl w:val="nil"/>
            </w:tcBorders>
            <w:shd w:val="clear" w:color="auto" w:fill="auto"/>
            <w:tcMar>
              <w:left w:w="40" w:type="dxa"/>
              <w:right w:w="40" w:type="dxa"/>
            </w:tcMar>
            <w:vAlign w:val="center"/>
          </w:tcPr>
          <w:p w14:paraId="2A4E46C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(482)</w:t>
            </w:r>
          </w:p>
        </w:tc>
        <w:tc>
          <w:tcPr>
            <w:tcW w:w="1134" w:type="dxa"/>
            <w:tcBorders>
              <w:top w:val="nil"/>
              <w:left w:val="nil"/>
              <w:bottom w:val="nil"/>
              <w:right w:val="nil"/>
              <w:tl2br w:val="nil"/>
              <w:tr2bl w:val="nil"/>
            </w:tcBorders>
            <w:shd w:val="clear" w:color="auto" w:fill="auto"/>
            <w:tcMar>
              <w:left w:w="40" w:type="dxa"/>
              <w:right w:w="40" w:type="dxa"/>
            </w:tcMar>
            <w:vAlign w:val="center"/>
          </w:tcPr>
          <w:p w14:paraId="17FDBAF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(482)</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7BFAC04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(696)</w:t>
            </w:r>
          </w:p>
        </w:tc>
      </w:tr>
      <w:tr w:rsidR="00FF29F2" w:rsidRPr="00E30CA7" w14:paraId="2657A3AA" w14:textId="77777777" w:rsidTr="004060C8">
        <w:trPr>
          <w:cantSplit/>
          <w:trHeight w:hRule="exact" w:val="255"/>
        </w:trPr>
        <w:tc>
          <w:tcPr>
            <w:tcW w:w="4099" w:type="dxa"/>
            <w:tcBorders>
              <w:top w:val="nil"/>
              <w:left w:val="nil"/>
              <w:bottom w:val="nil"/>
              <w:right w:val="nil"/>
              <w:tl2br w:val="nil"/>
              <w:tr2bl w:val="nil"/>
            </w:tcBorders>
            <w:shd w:val="clear" w:color="auto" w:fill="auto"/>
            <w:tcMar>
              <w:left w:w="40" w:type="dxa"/>
              <w:right w:w="40" w:type="dxa"/>
            </w:tcMar>
            <w:vAlign w:val="center"/>
          </w:tcPr>
          <w:p w14:paraId="17FE6CD4"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Serviços técnicos especializados</w:t>
            </w:r>
          </w:p>
        </w:tc>
        <w:tc>
          <w:tcPr>
            <w:tcW w:w="529" w:type="dxa"/>
            <w:tcBorders>
              <w:top w:val="nil"/>
              <w:left w:val="nil"/>
              <w:bottom w:val="nil"/>
              <w:right w:val="nil"/>
              <w:tl2br w:val="nil"/>
              <w:tr2bl w:val="nil"/>
            </w:tcBorders>
            <w:shd w:val="clear" w:color="auto" w:fill="auto"/>
            <w:tcMar>
              <w:left w:w="0" w:type="dxa"/>
              <w:right w:w="0" w:type="dxa"/>
            </w:tcMar>
            <w:vAlign w:val="center"/>
          </w:tcPr>
          <w:p w14:paraId="16A1C3B4" w14:textId="77777777" w:rsidR="00FF29F2" w:rsidRPr="00E30CA7" w:rsidRDefault="00FF29F2">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p>
        </w:tc>
        <w:tc>
          <w:tcPr>
            <w:tcW w:w="1042" w:type="dxa"/>
            <w:tcBorders>
              <w:top w:val="nil"/>
              <w:left w:val="nil"/>
              <w:bottom w:val="nil"/>
              <w:right w:val="nil"/>
              <w:tl2br w:val="nil"/>
              <w:tr2bl w:val="nil"/>
            </w:tcBorders>
            <w:shd w:val="clear" w:color="auto" w:fill="auto"/>
            <w:tcMar>
              <w:left w:w="40" w:type="dxa"/>
              <w:right w:w="40" w:type="dxa"/>
            </w:tcMar>
            <w:vAlign w:val="center"/>
          </w:tcPr>
          <w:p w14:paraId="56DD9D3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(211)</w:t>
            </w:r>
          </w:p>
        </w:tc>
        <w:tc>
          <w:tcPr>
            <w:tcW w:w="1560" w:type="dxa"/>
            <w:tcBorders>
              <w:top w:val="nil"/>
              <w:left w:val="nil"/>
              <w:bottom w:val="nil"/>
              <w:right w:val="nil"/>
              <w:tl2br w:val="nil"/>
              <w:tr2bl w:val="nil"/>
            </w:tcBorders>
            <w:shd w:val="clear" w:color="auto" w:fill="auto"/>
            <w:tcMar>
              <w:left w:w="40" w:type="dxa"/>
              <w:right w:w="100" w:type="dxa"/>
            </w:tcMar>
            <w:vAlign w:val="center"/>
          </w:tcPr>
          <w:p w14:paraId="0EE4419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134" w:type="dxa"/>
            <w:tcBorders>
              <w:top w:val="nil"/>
              <w:left w:val="nil"/>
              <w:bottom w:val="nil"/>
              <w:right w:val="nil"/>
              <w:tl2br w:val="nil"/>
              <w:tr2bl w:val="nil"/>
            </w:tcBorders>
            <w:shd w:val="clear" w:color="auto" w:fill="auto"/>
            <w:tcMar>
              <w:left w:w="40" w:type="dxa"/>
              <w:right w:w="40" w:type="dxa"/>
            </w:tcMar>
            <w:vAlign w:val="center"/>
          </w:tcPr>
          <w:p w14:paraId="65B5CB3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(211)</w:t>
            </w:r>
          </w:p>
        </w:tc>
        <w:tc>
          <w:tcPr>
            <w:tcW w:w="1275" w:type="dxa"/>
            <w:tcBorders>
              <w:top w:val="nil"/>
              <w:left w:val="nil"/>
              <w:bottom w:val="nil"/>
              <w:right w:val="nil"/>
              <w:tl2br w:val="nil"/>
              <w:tr2bl w:val="nil"/>
            </w:tcBorders>
            <w:shd w:val="clear" w:color="auto" w:fill="auto"/>
            <w:tcMar>
              <w:left w:w="40" w:type="dxa"/>
              <w:right w:w="40" w:type="dxa"/>
            </w:tcMar>
            <w:vAlign w:val="center"/>
          </w:tcPr>
          <w:p w14:paraId="0A42237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(167)</w:t>
            </w:r>
          </w:p>
        </w:tc>
      </w:tr>
      <w:tr w:rsidR="00FF29F2" w:rsidRPr="00E30CA7" w14:paraId="5536C390" w14:textId="77777777" w:rsidTr="004060C8">
        <w:trPr>
          <w:cantSplit/>
          <w:trHeight w:hRule="exact" w:val="255"/>
        </w:trPr>
        <w:tc>
          <w:tcPr>
            <w:tcW w:w="4099" w:type="dxa"/>
            <w:tcBorders>
              <w:top w:val="nil"/>
              <w:left w:val="nil"/>
              <w:bottom w:val="single" w:sz="8" w:space="0" w:color="000000"/>
              <w:right w:val="nil"/>
              <w:tl2br w:val="nil"/>
              <w:tr2bl w:val="nil"/>
            </w:tcBorders>
            <w:shd w:val="clear" w:color="auto" w:fill="auto"/>
            <w:tcMar>
              <w:left w:w="40" w:type="dxa"/>
              <w:right w:w="40" w:type="dxa"/>
            </w:tcMar>
            <w:vAlign w:val="center"/>
          </w:tcPr>
          <w:p w14:paraId="0B2E67E9" w14:textId="77777777" w:rsidR="00FF29F2" w:rsidRPr="00E30CA7" w:rsidRDefault="00214A69">
            <w:pPr>
              <w:keepNext/>
              <w:pBdr>
                <w:top w:val="nil"/>
                <w:left w:val="nil"/>
                <w:bottom w:val="nil"/>
                <w:right w:val="nil"/>
                <w:between w:val="nil"/>
                <w:bar w:val="nil"/>
              </w:pBdr>
              <w:spacing w:before="0" w:after="0" w:line="240" w:lineRule="auto"/>
              <w:rPr>
                <w:rFonts w:eastAsia="Arial" w:cs="Arial"/>
                <w:color w:val="000000"/>
                <w:sz w:val="16"/>
                <w:szCs w:val="22"/>
                <w:bdr w:val="nil"/>
                <w:lang w:eastAsia="en-US"/>
              </w:rPr>
            </w:pPr>
            <w:r w:rsidRPr="00E30CA7">
              <w:rPr>
                <w:rFonts w:eastAsia="Arial" w:cs="Arial"/>
                <w:color w:val="000000"/>
                <w:sz w:val="16"/>
                <w:szCs w:val="22"/>
                <w:bdr w:val="nil"/>
                <w:lang w:eastAsia="en-US"/>
              </w:rPr>
              <w:t>Comissões e despesas bancárias</w:t>
            </w:r>
          </w:p>
        </w:tc>
        <w:tc>
          <w:tcPr>
            <w:tcW w:w="529" w:type="dxa"/>
            <w:tcBorders>
              <w:top w:val="nil"/>
              <w:left w:val="nil"/>
              <w:bottom w:val="single" w:sz="8" w:space="0" w:color="000000"/>
              <w:right w:val="nil"/>
              <w:tl2br w:val="nil"/>
              <w:tr2bl w:val="nil"/>
            </w:tcBorders>
            <w:shd w:val="clear" w:color="auto" w:fill="auto"/>
            <w:tcMar>
              <w:left w:w="40" w:type="dxa"/>
              <w:right w:w="40" w:type="dxa"/>
            </w:tcMar>
            <w:vAlign w:val="center"/>
          </w:tcPr>
          <w:p w14:paraId="0E54FD23" w14:textId="77777777" w:rsidR="00FF29F2" w:rsidRPr="00E30CA7" w:rsidRDefault="00214A69">
            <w:pPr>
              <w:keepNext/>
              <w:pBdr>
                <w:top w:val="nil"/>
                <w:left w:val="nil"/>
                <w:bottom w:val="nil"/>
                <w:right w:val="nil"/>
                <w:between w:val="nil"/>
                <w:bar w:val="nil"/>
              </w:pBdr>
              <w:spacing w:before="0" w:after="0" w:line="240" w:lineRule="auto"/>
              <w:jc w:val="center"/>
              <w:rPr>
                <w:rFonts w:eastAsia="Arial" w:cs="Arial"/>
                <w:color w:val="000000"/>
                <w:sz w:val="16"/>
                <w:szCs w:val="22"/>
                <w:bdr w:val="nil"/>
                <w:lang w:eastAsia="en-US"/>
              </w:rPr>
            </w:pPr>
            <w:r w:rsidRPr="00E30CA7">
              <w:rPr>
                <w:rFonts w:eastAsia="Arial" w:cs="Arial"/>
                <w:color w:val="000000"/>
                <w:sz w:val="16"/>
                <w:szCs w:val="22"/>
                <w:bdr w:val="nil"/>
                <w:lang w:eastAsia="en-US"/>
              </w:rPr>
              <w:t>15.b</w:t>
            </w:r>
          </w:p>
        </w:tc>
        <w:tc>
          <w:tcPr>
            <w:tcW w:w="1042" w:type="dxa"/>
            <w:tcBorders>
              <w:top w:val="nil"/>
              <w:left w:val="nil"/>
              <w:bottom w:val="single" w:sz="8" w:space="0" w:color="000000"/>
              <w:right w:val="nil"/>
              <w:tl2br w:val="nil"/>
              <w:tr2bl w:val="nil"/>
            </w:tcBorders>
            <w:shd w:val="clear" w:color="auto" w:fill="auto"/>
            <w:tcMar>
              <w:left w:w="40" w:type="dxa"/>
              <w:right w:w="40" w:type="dxa"/>
            </w:tcMar>
            <w:vAlign w:val="center"/>
          </w:tcPr>
          <w:p w14:paraId="6D7FD0A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(13.436)</w:t>
            </w:r>
          </w:p>
        </w:tc>
        <w:tc>
          <w:tcPr>
            <w:tcW w:w="1560" w:type="dxa"/>
            <w:tcBorders>
              <w:top w:val="nil"/>
              <w:left w:val="nil"/>
              <w:bottom w:val="single" w:sz="8" w:space="0" w:color="000000"/>
              <w:right w:val="nil"/>
              <w:tl2br w:val="nil"/>
              <w:tr2bl w:val="nil"/>
            </w:tcBorders>
            <w:shd w:val="clear" w:color="auto" w:fill="auto"/>
            <w:tcMar>
              <w:left w:w="40" w:type="dxa"/>
              <w:right w:w="100" w:type="dxa"/>
            </w:tcMar>
            <w:vAlign w:val="center"/>
          </w:tcPr>
          <w:p w14:paraId="5B736AB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w:t>
            </w:r>
          </w:p>
        </w:tc>
        <w:tc>
          <w:tcPr>
            <w:tcW w:w="1134" w:type="dxa"/>
            <w:tcBorders>
              <w:top w:val="nil"/>
              <w:left w:val="nil"/>
              <w:bottom w:val="single" w:sz="8" w:space="0" w:color="000000"/>
              <w:right w:val="nil"/>
              <w:tl2br w:val="nil"/>
              <w:tr2bl w:val="nil"/>
            </w:tcBorders>
            <w:shd w:val="clear" w:color="auto" w:fill="auto"/>
            <w:tcMar>
              <w:left w:w="40" w:type="dxa"/>
              <w:right w:w="40" w:type="dxa"/>
            </w:tcMar>
            <w:vAlign w:val="center"/>
          </w:tcPr>
          <w:p w14:paraId="75D180D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(13.436)</w:t>
            </w:r>
          </w:p>
        </w:tc>
        <w:tc>
          <w:tcPr>
            <w:tcW w:w="1275" w:type="dxa"/>
            <w:tcBorders>
              <w:top w:val="nil"/>
              <w:left w:val="nil"/>
              <w:bottom w:val="single" w:sz="8" w:space="0" w:color="000000"/>
              <w:right w:val="nil"/>
              <w:tl2br w:val="nil"/>
              <w:tr2bl w:val="nil"/>
            </w:tcBorders>
            <w:shd w:val="clear" w:color="auto" w:fill="auto"/>
            <w:tcMar>
              <w:left w:w="40" w:type="dxa"/>
              <w:right w:w="40" w:type="dxa"/>
            </w:tcMar>
            <w:vAlign w:val="center"/>
          </w:tcPr>
          <w:p w14:paraId="01487ED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(12.458)</w:t>
            </w:r>
          </w:p>
        </w:tc>
      </w:tr>
    </w:tbl>
    <w:p w14:paraId="30F953C4" w14:textId="5DC3FFE1" w:rsidR="00362A69" w:rsidRPr="00E30CA7" w:rsidRDefault="00214A69" w:rsidP="007D6E06">
      <w:pPr>
        <w:pStyle w:val="07-Legenda"/>
        <w:keepNext/>
        <w:numPr>
          <w:ilvl w:val="0"/>
          <w:numId w:val="20"/>
        </w:numPr>
        <w:pBdr>
          <w:top w:val="nil"/>
          <w:left w:val="nil"/>
          <w:bottom w:val="nil"/>
          <w:right w:val="nil"/>
          <w:between w:val="nil"/>
          <w:bar w:val="nil"/>
        </w:pBdr>
        <w:spacing w:before="0"/>
        <w:ind w:left="284" w:hanging="284"/>
        <w:rPr>
          <w:bdr w:val="nil"/>
        </w:rPr>
      </w:pPr>
      <w:r w:rsidRPr="00E30CA7">
        <w:rPr>
          <w:bdr w:val="nil"/>
        </w:rPr>
        <w:t>Referem-se a valores a pagar ao Banco do Brasil S.A. em decorrência da utilização do mecanismo de compartilhamento dos resultados referentes à cessão de créditos das Carteiras Varejo 3, 4, 16, 17, 31, 49, 54, 67, 74, 75, 77, 80, 84, 85 e MPE 01 e ressarcimento de custos diretos e indiretos</w:t>
      </w:r>
      <w:r w:rsidR="007D6E06">
        <w:rPr>
          <w:bdr w:val="nil"/>
        </w:rPr>
        <w:t>.</w:t>
      </w:r>
    </w:p>
    <w:p w14:paraId="680F4D15" w14:textId="791E5366" w:rsidR="00D86272" w:rsidRPr="00E30CA7" w:rsidRDefault="00214A69" w:rsidP="007D6E06">
      <w:pPr>
        <w:pStyle w:val="07-Legenda"/>
        <w:keepNext/>
        <w:numPr>
          <w:ilvl w:val="0"/>
          <w:numId w:val="20"/>
        </w:numPr>
        <w:pBdr>
          <w:top w:val="nil"/>
          <w:left w:val="nil"/>
          <w:bottom w:val="nil"/>
          <w:right w:val="nil"/>
          <w:between w:val="nil"/>
          <w:bar w:val="nil"/>
        </w:pBdr>
        <w:spacing w:before="0"/>
        <w:ind w:left="284" w:hanging="284"/>
        <w:rPr>
          <w:bdr w:val="nil"/>
        </w:rPr>
      </w:pPr>
      <w:r w:rsidRPr="00E30CA7">
        <w:rPr>
          <w:bdr w:val="nil"/>
        </w:rPr>
        <w:t>Referem-se à atualização dos dividendos a receber da Ativos Gestão</w:t>
      </w:r>
      <w:r w:rsidR="007D6E06">
        <w:rPr>
          <w:bdr w:val="nil"/>
        </w:rPr>
        <w:t>.</w:t>
      </w:r>
    </w:p>
    <w:p w14:paraId="2E0D1864" w14:textId="0E60BBB6" w:rsidR="008C3AC8" w:rsidRPr="00E30CA7" w:rsidRDefault="00214A69" w:rsidP="007D6E06">
      <w:pPr>
        <w:pStyle w:val="07-Legenda"/>
        <w:keepNext/>
        <w:numPr>
          <w:ilvl w:val="0"/>
          <w:numId w:val="20"/>
        </w:numPr>
        <w:pBdr>
          <w:top w:val="nil"/>
          <w:left w:val="nil"/>
          <w:bottom w:val="nil"/>
          <w:right w:val="nil"/>
          <w:between w:val="nil"/>
          <w:bar w:val="nil"/>
        </w:pBdr>
        <w:spacing w:before="0"/>
        <w:ind w:left="284" w:hanging="284"/>
        <w:rPr>
          <w:bdr w:val="nil"/>
        </w:rPr>
      </w:pPr>
      <w:r w:rsidRPr="00E30CA7">
        <w:rPr>
          <w:bdr w:val="nil"/>
        </w:rPr>
        <w:t>Referem-se à atualização dividendos a pagar</w:t>
      </w:r>
      <w:r w:rsidR="007D6E06">
        <w:rPr>
          <w:bdr w:val="nil"/>
        </w:rPr>
        <w:t>.</w:t>
      </w:r>
    </w:p>
    <w:p w14:paraId="476D6E2C" w14:textId="77777777" w:rsidR="00FC0F30" w:rsidRPr="00E30CA7" w:rsidRDefault="00214A69" w:rsidP="007D6E06">
      <w:pPr>
        <w:pStyle w:val="07-Legenda"/>
        <w:numPr>
          <w:ilvl w:val="0"/>
          <w:numId w:val="20"/>
        </w:numPr>
        <w:pBdr>
          <w:top w:val="nil"/>
          <w:left w:val="nil"/>
          <w:bottom w:val="nil"/>
          <w:right w:val="nil"/>
          <w:between w:val="nil"/>
          <w:bar w:val="nil"/>
        </w:pBdr>
        <w:spacing w:before="0"/>
        <w:ind w:hanging="720"/>
        <w:rPr>
          <w:bdr w:val="nil"/>
        </w:rPr>
      </w:pPr>
      <w:r w:rsidRPr="00E30CA7">
        <w:rPr>
          <w:bdr w:val="nil"/>
        </w:rPr>
        <w:t xml:space="preserve">BB BI, </w:t>
      </w:r>
      <w:r w:rsidRPr="00E30CA7">
        <w:rPr>
          <w:i/>
          <w:bdr w:val="nil"/>
        </w:rPr>
        <w:t>BB CI Holding,</w:t>
      </w:r>
      <w:r w:rsidRPr="00E30CA7">
        <w:rPr>
          <w:bdr w:val="nil"/>
        </w:rPr>
        <w:t xml:space="preserve"> BB DTVM, BBTS, Banco Votorantim e Ativos Gestão.</w:t>
      </w:r>
    </w:p>
    <w:p w14:paraId="46714C53" w14:textId="77777777" w:rsidR="00362A69" w:rsidRPr="00E30CA7" w:rsidRDefault="00214A69" w:rsidP="007D6E06">
      <w:pPr>
        <w:pBdr>
          <w:top w:val="nil"/>
          <w:left w:val="nil"/>
          <w:bottom w:val="nil"/>
          <w:right w:val="nil"/>
          <w:between w:val="nil"/>
          <w:bar w:val="nil"/>
        </w:pBdr>
        <w:autoSpaceDE w:val="0"/>
        <w:autoSpaceDN w:val="0"/>
        <w:adjustRightInd w:val="0"/>
        <w:rPr>
          <w:kern w:val="20"/>
          <w:szCs w:val="20"/>
          <w:bdr w:val="nil"/>
        </w:rPr>
      </w:pPr>
      <w:r w:rsidRPr="00E30CA7">
        <w:rPr>
          <w:kern w:val="20"/>
          <w:szCs w:val="20"/>
          <w:bdr w:val="nil"/>
        </w:rPr>
        <w:t xml:space="preserve">A Ativos S.A. adquiriu do Banco do Brasil S.A. créditos oriundos de operações em prejuízo no montante de R$ 330.647 mil no exercício de 2021 (R$ 87.642 mil no exercício de 2020). Essas operações estão registradas em Créditos Adquiridos (Nota 5.e). </w:t>
      </w:r>
    </w:p>
    <w:p w14:paraId="0389D3DD" w14:textId="77777777" w:rsidR="001517BC" w:rsidRPr="007D6E06" w:rsidRDefault="001517BC" w:rsidP="007D6E06">
      <w:pPr>
        <w:pStyle w:val="01-Textonormal"/>
        <w:pBdr>
          <w:top w:val="nil"/>
          <w:left w:val="nil"/>
          <w:bottom w:val="nil"/>
          <w:right w:val="nil"/>
          <w:between w:val="nil"/>
          <w:bar w:val="nil"/>
        </w:pBdr>
        <w:rPr>
          <w:sz w:val="14"/>
          <w:szCs w:val="14"/>
          <w:bdr w:val="nil"/>
        </w:rPr>
      </w:pPr>
    </w:p>
    <w:p w14:paraId="5991723E" w14:textId="77777777" w:rsidR="006B31AC" w:rsidRPr="00E30CA7" w:rsidRDefault="00214A69" w:rsidP="002957FC">
      <w:pPr>
        <w:pStyle w:val="02-TtulodeNota"/>
        <w:rPr>
          <w:bdr w:val="nil"/>
        </w:rPr>
      </w:pPr>
      <w:r w:rsidRPr="00E30CA7">
        <w:rPr>
          <w:bdr w:val="nil"/>
        </w:rPr>
        <w:t>19 - Remuneração de empregados e ADMINISTRADORES</w:t>
      </w:r>
    </w:p>
    <w:p w14:paraId="3BD88DC3" w14:textId="77777777" w:rsidR="008535CB" w:rsidRPr="00E30CA7" w:rsidRDefault="00214A69" w:rsidP="007D6E06">
      <w:pPr>
        <w:pStyle w:val="01-Textonormal"/>
        <w:pBdr>
          <w:top w:val="nil"/>
          <w:left w:val="nil"/>
          <w:bottom w:val="nil"/>
          <w:right w:val="nil"/>
          <w:between w:val="nil"/>
          <w:bar w:val="nil"/>
        </w:pBdr>
        <w:rPr>
          <w:bdr w:val="nil"/>
        </w:rPr>
      </w:pPr>
      <w:r w:rsidRPr="00E30CA7">
        <w:rPr>
          <w:bdr w:val="nil"/>
        </w:rPr>
        <w:t xml:space="preserve">Em 05.04.2016, foi celebrado convênio de disponibilidade de empregados do Banco do Brasil S.A. para a Ativos S.A., para o exercício de função estatutária. A cessão acontece na forma de disponibilidade sem ônus para o Banco. </w:t>
      </w:r>
    </w:p>
    <w:p w14:paraId="7DC3587D" w14:textId="77777777" w:rsidR="00F00A55" w:rsidRPr="00E30CA7" w:rsidRDefault="00214A69" w:rsidP="007D6E06">
      <w:pPr>
        <w:pStyle w:val="01-Textonormal"/>
        <w:pBdr>
          <w:top w:val="nil"/>
          <w:left w:val="nil"/>
          <w:bottom w:val="nil"/>
          <w:right w:val="nil"/>
          <w:between w:val="nil"/>
          <w:bar w:val="nil"/>
        </w:pBdr>
        <w:rPr>
          <w:bdr w:val="nil"/>
        </w:rPr>
      </w:pPr>
      <w:r w:rsidRPr="00E30CA7">
        <w:rPr>
          <w:bdr w:val="nil"/>
        </w:rPr>
        <w:t>O Banco continuará processando a folha de pagamento desses funcionários mediante ressarcimento mensal pela Companhia de todos os custos decorrentes. Essa remuneração está inclusa em Despesas de Pessoal, conforme evidenciado na Nota 18.</w:t>
      </w:r>
    </w:p>
    <w:p w14:paraId="4A26ADC5" w14:textId="77777777" w:rsidR="00F00A55" w:rsidRPr="00E30CA7" w:rsidRDefault="00214A69" w:rsidP="007D6E06">
      <w:pPr>
        <w:pStyle w:val="01-Textonormal"/>
        <w:keepNext/>
        <w:keepLines/>
        <w:pBdr>
          <w:top w:val="nil"/>
          <w:left w:val="nil"/>
          <w:bottom w:val="nil"/>
          <w:right w:val="nil"/>
          <w:between w:val="nil"/>
          <w:bar w:val="nil"/>
        </w:pBdr>
        <w:rPr>
          <w:b/>
          <w:bdr w:val="nil"/>
        </w:rPr>
      </w:pPr>
      <w:r w:rsidRPr="00E30CA7">
        <w:rPr>
          <w:b/>
          <w:bdr w:val="nil"/>
        </w:rPr>
        <w:lastRenderedPageBreak/>
        <w:t>Remuneração mensal paga aos funcionários e à Administração da Ativos S.A.</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REMUNERAÇÃORemu"/>
      </w:tblPr>
      <w:tblGrid>
        <w:gridCol w:w="6405"/>
        <w:gridCol w:w="1650"/>
        <w:gridCol w:w="1650"/>
      </w:tblGrid>
      <w:tr w:rsidR="00FF29F2" w:rsidRPr="00E30CA7" w14:paraId="0B44DADC"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845FE05" w14:textId="77777777" w:rsidR="00FF29F2" w:rsidRPr="00E30CA7" w:rsidRDefault="00FF29F2">
            <w:pPr>
              <w:keepNext/>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102ED97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70586C6F"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074B72FC"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6B8CD933"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Menor salário</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15756AF9"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2.227,85</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495863B"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2.162,96</w:t>
            </w:r>
          </w:p>
        </w:tc>
      </w:tr>
      <w:tr w:rsidR="00FF29F2" w:rsidRPr="00E30CA7" w14:paraId="532F82F7"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486D01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Maior salário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2E9D214"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9.901,51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F2D2D4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9.613,12</w:t>
            </w:r>
          </w:p>
        </w:tc>
      </w:tr>
      <w:tr w:rsidR="00FF29F2" w:rsidRPr="00E30CA7" w14:paraId="443BABA5"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60C02D12"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Salário Médio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78E089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4.712,66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EEC8F2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4.697,84</w:t>
            </w:r>
          </w:p>
        </w:tc>
      </w:tr>
      <w:tr w:rsidR="00FF29F2" w:rsidRPr="00E30CA7" w14:paraId="628B0750"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4034BDCC"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Dirigentes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2620151"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4D961D5"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676EDB82"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AA4673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Presidente</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018C36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43.246,84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10D547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43.246,84</w:t>
            </w:r>
          </w:p>
        </w:tc>
      </w:tr>
      <w:tr w:rsidR="00FF29F2" w:rsidRPr="00E30CA7" w14:paraId="377B73E5"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22E7E87D"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Diretor</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5CECA38"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34.598,31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93092C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34.598,31</w:t>
            </w:r>
          </w:p>
        </w:tc>
      </w:tr>
      <w:tr w:rsidR="00FF29F2" w:rsidRPr="00E30CA7" w14:paraId="5473FC43"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619FA5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Conselheiros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DA60038"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4636704" w14:textId="77777777" w:rsidR="00FF29F2" w:rsidRPr="00E30CA7" w:rsidRDefault="00FF29F2">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p>
        </w:tc>
      </w:tr>
      <w:tr w:rsidR="00FF29F2" w:rsidRPr="00E30CA7" w14:paraId="038D85F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0A18131"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Conselho de Administração</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E5E906"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3.982,38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5297C2C"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3.982,38</w:t>
            </w:r>
          </w:p>
        </w:tc>
      </w:tr>
      <w:tr w:rsidR="00FF29F2" w:rsidRPr="00E30CA7" w14:paraId="32D3A02E"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675A2B3A"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Conselho Fiscal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093934A1"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3.982,38</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2A4AED2"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3.982,38</w:t>
            </w:r>
          </w:p>
        </w:tc>
      </w:tr>
    </w:tbl>
    <w:p w14:paraId="7BB4E225" w14:textId="77777777" w:rsidR="00FF29F2" w:rsidRPr="0086442B" w:rsidRDefault="00FF29F2" w:rsidP="0086442B">
      <w:pPr>
        <w:pBdr>
          <w:top w:val="nil"/>
          <w:left w:val="nil"/>
          <w:bottom w:val="nil"/>
          <w:right w:val="nil"/>
          <w:between w:val="nil"/>
          <w:bar w:val="nil"/>
        </w:pBdr>
        <w:jc w:val="left"/>
        <w:rPr>
          <w:sz w:val="14"/>
          <w:szCs w:val="14"/>
          <w:bdr w:val="nil"/>
          <w:lang w:eastAsia="en-US"/>
        </w:rPr>
      </w:pPr>
    </w:p>
    <w:p w14:paraId="655492AF" w14:textId="77777777" w:rsidR="00670CB3" w:rsidRPr="00E30CA7" w:rsidRDefault="00214A69" w:rsidP="002957FC">
      <w:pPr>
        <w:pStyle w:val="02-TtulodeNota"/>
        <w:rPr>
          <w:bdr w:val="nil"/>
        </w:rPr>
      </w:pPr>
      <w:r w:rsidRPr="00E30CA7">
        <w:rPr>
          <w:bdr w:val="nil"/>
        </w:rPr>
        <w:t>20 - PROVISÕES, ATIVOS E PASSIVOS CONTINGENTES E OBRIGAÇÕES LEGAIS</w:t>
      </w:r>
    </w:p>
    <w:p w14:paraId="371F85D4" w14:textId="77777777" w:rsidR="00A37D4E" w:rsidRPr="00E30CA7" w:rsidRDefault="00214A69" w:rsidP="0086442B">
      <w:pPr>
        <w:pStyle w:val="PargrafodaLista"/>
        <w:numPr>
          <w:ilvl w:val="0"/>
          <w:numId w:val="21"/>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Ativos Contingentes</w:t>
      </w:r>
    </w:p>
    <w:p w14:paraId="4F5DF074" w14:textId="5DE344B0" w:rsidR="00C1601B" w:rsidRPr="00E30CA7" w:rsidRDefault="00214A69" w:rsidP="0086442B">
      <w:pPr>
        <w:pStyle w:val="01-Textonormal"/>
        <w:pBdr>
          <w:top w:val="nil"/>
          <w:left w:val="nil"/>
          <w:bottom w:val="nil"/>
          <w:right w:val="nil"/>
          <w:between w:val="nil"/>
          <w:bar w:val="nil"/>
        </w:pBdr>
        <w:rPr>
          <w:bdr w:val="nil"/>
        </w:rPr>
      </w:pPr>
      <w:r w:rsidRPr="00E30CA7">
        <w:rPr>
          <w:bdr w:val="nil"/>
        </w:rPr>
        <w:t xml:space="preserve">Não são reconhecidos ativos contingentes nas demonstrações contábeis, conforme CPC 25 </w:t>
      </w:r>
      <w:r w:rsidR="0086442B">
        <w:rPr>
          <w:bdr w:val="nil"/>
        </w:rPr>
        <w:t>-</w:t>
      </w:r>
      <w:r w:rsidRPr="00E30CA7">
        <w:rPr>
          <w:bdr w:val="nil"/>
        </w:rPr>
        <w:t xml:space="preserve"> Provisões, Passivos Contingentes e Ativos Contingentes.</w:t>
      </w:r>
    </w:p>
    <w:p w14:paraId="2E42DDF3" w14:textId="77777777" w:rsidR="00E551F7" w:rsidRPr="00E30CA7" w:rsidRDefault="00214A69" w:rsidP="0086442B">
      <w:pPr>
        <w:pStyle w:val="PargrafodaLista"/>
        <w:keepNext/>
        <w:numPr>
          <w:ilvl w:val="0"/>
          <w:numId w:val="21"/>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Passivos Contingentes - Prováveis</w:t>
      </w:r>
    </w:p>
    <w:p w14:paraId="56498480" w14:textId="77777777" w:rsidR="00BA7135" w:rsidRPr="00E30CA7" w:rsidRDefault="00214A69" w:rsidP="0086442B">
      <w:pPr>
        <w:pStyle w:val="01-Textonormal"/>
        <w:keepNext/>
        <w:pBdr>
          <w:top w:val="nil"/>
          <w:left w:val="nil"/>
          <w:bottom w:val="nil"/>
          <w:right w:val="nil"/>
          <w:between w:val="nil"/>
          <w:bar w:val="nil"/>
        </w:pBdr>
        <w:rPr>
          <w:b/>
          <w:bdr w:val="nil"/>
        </w:rPr>
      </w:pPr>
      <w:r w:rsidRPr="00E30CA7">
        <w:rPr>
          <w:b/>
          <w:bdr w:val="nil"/>
        </w:rPr>
        <w:t>Ações Cíveis</w:t>
      </w:r>
    </w:p>
    <w:p w14:paraId="5D6CF871" w14:textId="77777777" w:rsidR="00BA7135" w:rsidRPr="00E30CA7" w:rsidRDefault="00214A69" w:rsidP="0086442B">
      <w:pPr>
        <w:pStyle w:val="01-Textonormal"/>
        <w:pBdr>
          <w:top w:val="nil"/>
          <w:left w:val="nil"/>
          <w:bottom w:val="nil"/>
          <w:right w:val="nil"/>
          <w:between w:val="nil"/>
          <w:bar w:val="nil"/>
        </w:pBdr>
        <w:rPr>
          <w:bdr w:val="nil"/>
        </w:rPr>
      </w:pPr>
      <w:r w:rsidRPr="00E30CA7">
        <w:rPr>
          <w:bdr w:val="nil"/>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3883EE01" w14:textId="77777777" w:rsidR="00083D26" w:rsidRPr="00E30CA7" w:rsidRDefault="00214A69" w:rsidP="0086442B">
      <w:pPr>
        <w:pStyle w:val="01-Textonormal"/>
        <w:keepNext/>
        <w:pBdr>
          <w:top w:val="nil"/>
          <w:left w:val="nil"/>
          <w:bottom w:val="nil"/>
          <w:right w:val="nil"/>
          <w:between w:val="nil"/>
          <w:bar w:val="nil"/>
        </w:pBdr>
        <w:rPr>
          <w:b/>
          <w:bdr w:val="nil"/>
        </w:rPr>
      </w:pPr>
      <w:r w:rsidRPr="00E30CA7">
        <w:rPr>
          <w:b/>
          <w:bdr w:val="nil"/>
        </w:rPr>
        <w:t>Ações Trabalhistas</w:t>
      </w:r>
    </w:p>
    <w:p w14:paraId="384E65DE" w14:textId="77777777" w:rsidR="00451FB2" w:rsidRPr="00E30CA7" w:rsidRDefault="00214A69" w:rsidP="00656A15">
      <w:pPr>
        <w:pStyle w:val="01-Textonormal"/>
        <w:pBdr>
          <w:top w:val="nil"/>
          <w:left w:val="nil"/>
          <w:bottom w:val="nil"/>
          <w:right w:val="nil"/>
          <w:between w:val="nil"/>
          <w:bar w:val="nil"/>
        </w:pBdr>
        <w:rPr>
          <w:bdr w:val="nil"/>
        </w:rPr>
      </w:pPr>
      <w:r w:rsidRPr="00E30CA7">
        <w:rPr>
          <w:bdr w:val="nil"/>
        </w:rPr>
        <w:t>Referem-se, em sua maioria, a ações oriundas de funcionários das empresas de cobrança terceirizadas, sob alegação de responsabilidade subsidiária da Ativos S.A.</w:t>
      </w:r>
    </w:p>
    <w:p w14:paraId="4589938A" w14:textId="77777777" w:rsidR="0050661F" w:rsidRPr="00E30CA7" w:rsidRDefault="00214A69" w:rsidP="0086442B">
      <w:pPr>
        <w:pStyle w:val="01-Textonormal"/>
        <w:keepNext/>
        <w:keepLines/>
        <w:pBdr>
          <w:top w:val="nil"/>
          <w:left w:val="nil"/>
          <w:bottom w:val="nil"/>
          <w:right w:val="nil"/>
          <w:between w:val="nil"/>
          <w:bar w:val="nil"/>
        </w:pBdr>
        <w:rPr>
          <w:b/>
          <w:bdr w:val="nil"/>
        </w:rPr>
      </w:pPr>
      <w:r w:rsidRPr="00E30CA7">
        <w:rPr>
          <w:b/>
          <w:bdr w:val="nil"/>
        </w:rPr>
        <w:t>Movimentações nas provisões para demandas trabalhistas e cíveis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SSIVCONTOBRIGLEGMovProv"/>
      </w:tblPr>
      <w:tblGrid>
        <w:gridCol w:w="6405"/>
        <w:gridCol w:w="1650"/>
        <w:gridCol w:w="1650"/>
      </w:tblGrid>
      <w:tr w:rsidR="00FF29F2" w:rsidRPr="00E30CA7" w14:paraId="3E8709FD"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180AA70" w14:textId="77777777" w:rsidR="00FF29F2" w:rsidRPr="00E30CA7" w:rsidRDefault="00FF29F2" w:rsidP="00656A15">
            <w:pPr>
              <w:pBdr>
                <w:top w:val="nil"/>
                <w:left w:val="nil"/>
                <w:bottom w:val="nil"/>
                <w:right w:val="nil"/>
                <w:between w:val="nil"/>
                <w:bar w:val="nil"/>
              </w:pBdr>
              <w:spacing w:before="0" w:after="0" w:line="240" w:lineRule="auto"/>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301756BE"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A677884"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Exercício/2020</w:t>
            </w:r>
          </w:p>
        </w:tc>
      </w:tr>
      <w:tr w:rsidR="00FF29F2" w:rsidRPr="00E30CA7" w14:paraId="37026D03"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5D9704ED"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Demandas Trabalhistas</w:t>
            </w: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14:paraId="05A4E605"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single" w:sz="8" w:space="0" w:color="000000"/>
              <w:left w:val="nil"/>
              <w:bottom w:val="nil"/>
              <w:right w:val="nil"/>
              <w:tl2br w:val="nil"/>
              <w:tr2bl w:val="nil"/>
            </w:tcBorders>
            <w:shd w:val="clear" w:color="auto" w:fill="auto"/>
            <w:tcMar>
              <w:left w:w="0" w:type="dxa"/>
              <w:right w:w="0" w:type="dxa"/>
            </w:tcMar>
            <w:vAlign w:val="center"/>
          </w:tcPr>
          <w:p w14:paraId="22191334"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FF29F2" w:rsidRPr="00E30CA7" w14:paraId="4EEA91F3"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731CCBA0"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2BCBA87"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1.400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D4C9B32"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2.139</w:t>
            </w:r>
          </w:p>
        </w:tc>
      </w:tr>
      <w:tr w:rsidR="00FF29F2" w:rsidRPr="00E30CA7" w14:paraId="292BA6D4"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7EDE761"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CD22E63"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224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64A3DA4"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201</w:t>
            </w:r>
          </w:p>
        </w:tc>
      </w:tr>
      <w:tr w:rsidR="00FF29F2" w:rsidRPr="00E30CA7" w14:paraId="7CE766EF"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AABDC39"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E2C3BF0"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204601A"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(895)</w:t>
            </w:r>
          </w:p>
        </w:tc>
      </w:tr>
      <w:tr w:rsidR="00FF29F2" w:rsidRPr="00E30CA7" w14:paraId="64627922"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464E672"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DE98B7D"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(32)</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3991FB7"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(45)</w:t>
            </w:r>
          </w:p>
        </w:tc>
      </w:tr>
      <w:tr w:rsidR="00FF29F2" w:rsidRPr="00E30CA7" w14:paraId="2590B0F1"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0CDFC66"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9588FDF"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1.523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5944E68"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1.400</w:t>
            </w:r>
          </w:p>
        </w:tc>
      </w:tr>
      <w:tr w:rsidR="00FF29F2" w:rsidRPr="00E30CA7" w14:paraId="51006CAA" w14:textId="77777777" w:rsidTr="00656A15">
        <w:trPr>
          <w:cantSplit/>
          <w:trHeight w:hRule="exact" w:val="113"/>
        </w:trPr>
        <w:tc>
          <w:tcPr>
            <w:tcW w:w="6405" w:type="dxa"/>
            <w:tcBorders>
              <w:top w:val="nil"/>
              <w:left w:val="nil"/>
              <w:bottom w:val="nil"/>
              <w:right w:val="nil"/>
              <w:tl2br w:val="nil"/>
              <w:tr2bl w:val="nil"/>
            </w:tcBorders>
            <w:shd w:val="clear" w:color="auto" w:fill="auto"/>
            <w:tcMar>
              <w:left w:w="0" w:type="dxa"/>
              <w:right w:w="0" w:type="dxa"/>
            </w:tcMar>
            <w:vAlign w:val="center"/>
          </w:tcPr>
          <w:p w14:paraId="3AE0DA21" w14:textId="77777777" w:rsidR="00FF29F2" w:rsidRPr="00E30CA7" w:rsidRDefault="00FF29F2"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F1CEFE4"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42BD7BD"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FF29F2" w:rsidRPr="00E30CA7" w14:paraId="6940C56C"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8558B1B"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Demandas Cíveis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24C63A04"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3AC6F90"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FF29F2" w:rsidRPr="00E30CA7" w14:paraId="761E644F" w14:textId="77777777" w:rsidTr="00656A15">
        <w:trPr>
          <w:cantSplit/>
          <w:trHeight w:hRule="exact" w:val="255"/>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74E29F77"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50C9344"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32.921</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E7A5512"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27.388</w:t>
            </w:r>
          </w:p>
        </w:tc>
      </w:tr>
      <w:tr w:rsidR="00FF29F2" w:rsidRPr="00E30CA7" w14:paraId="0E0E4023"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06FB2390"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Constituição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B8FFE56"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31.935</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E1D1DD5"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26.426</w:t>
            </w:r>
          </w:p>
        </w:tc>
      </w:tr>
      <w:tr w:rsidR="00FF29F2" w:rsidRPr="00E30CA7" w14:paraId="205C890C"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53BF2454"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6E18B65"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(21.219)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5AD9C92"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(14.295)</w:t>
            </w:r>
          </w:p>
        </w:tc>
      </w:tr>
      <w:tr w:rsidR="00FF29F2" w:rsidRPr="00E30CA7" w14:paraId="6F94C3DA"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19025C84"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AA3EE8D"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(7.693)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E034C59"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(6.598)</w:t>
            </w:r>
          </w:p>
        </w:tc>
      </w:tr>
      <w:tr w:rsidR="00FF29F2" w:rsidRPr="00E30CA7" w14:paraId="60FDBA8D" w14:textId="77777777" w:rsidTr="00656A15">
        <w:trPr>
          <w:cantSplit/>
          <w:trHeight w:hRule="exact" w:val="255"/>
        </w:trPr>
        <w:tc>
          <w:tcPr>
            <w:tcW w:w="6405" w:type="dxa"/>
            <w:tcBorders>
              <w:top w:val="nil"/>
              <w:left w:val="nil"/>
              <w:bottom w:val="nil"/>
              <w:right w:val="nil"/>
              <w:tl2br w:val="nil"/>
              <w:tr2bl w:val="nil"/>
            </w:tcBorders>
            <w:shd w:val="clear" w:color="auto" w:fill="auto"/>
            <w:tcMar>
              <w:left w:w="40" w:type="dxa"/>
              <w:right w:w="40" w:type="dxa"/>
            </w:tcMar>
            <w:vAlign w:val="center"/>
          </w:tcPr>
          <w:p w14:paraId="392A7403"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CB16DA2"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35.944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DC7B1D3"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32.921</w:t>
            </w:r>
          </w:p>
        </w:tc>
      </w:tr>
      <w:tr w:rsidR="00FF29F2" w:rsidRPr="00E30CA7" w14:paraId="60FD7427" w14:textId="77777777" w:rsidTr="00656A15">
        <w:trPr>
          <w:cantSplit/>
          <w:trHeight w:hRule="exact" w:val="113"/>
        </w:trPr>
        <w:tc>
          <w:tcPr>
            <w:tcW w:w="6405" w:type="dxa"/>
            <w:tcBorders>
              <w:top w:val="nil"/>
              <w:left w:val="nil"/>
              <w:bottom w:val="nil"/>
              <w:right w:val="nil"/>
              <w:tl2br w:val="nil"/>
              <w:tr2bl w:val="nil"/>
            </w:tcBorders>
            <w:shd w:val="clear" w:color="auto" w:fill="auto"/>
            <w:tcMar>
              <w:left w:w="0" w:type="dxa"/>
              <w:right w:w="0" w:type="dxa"/>
            </w:tcMar>
            <w:vAlign w:val="center"/>
          </w:tcPr>
          <w:p w14:paraId="00EA9755" w14:textId="77777777" w:rsidR="00FF29F2" w:rsidRPr="00E30CA7" w:rsidRDefault="00FF29F2"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2BC3EC4"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AC0C975" w14:textId="77777777" w:rsidR="00FF29F2" w:rsidRPr="00E30CA7" w:rsidRDefault="00FF29F2"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p>
        </w:tc>
      </w:tr>
      <w:tr w:rsidR="00FF29F2" w:rsidRPr="00E30CA7" w14:paraId="0839F1A5"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65DF686" w14:textId="77777777" w:rsidR="00FF29F2" w:rsidRPr="00E30CA7" w:rsidRDefault="00214A69" w:rsidP="00656A15">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0DC76446"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37.467</w:t>
            </w:r>
          </w:p>
        </w:tc>
        <w:tc>
          <w:tcPr>
            <w:tcW w:w="1650" w:type="dxa"/>
            <w:tcBorders>
              <w:top w:val="nil"/>
              <w:left w:val="nil"/>
              <w:bottom w:val="single" w:sz="8" w:space="0" w:color="000000"/>
              <w:right w:val="nil"/>
              <w:tl2br w:val="nil"/>
              <w:tr2bl w:val="nil"/>
            </w:tcBorders>
            <w:shd w:val="clear" w:color="auto" w:fill="auto"/>
            <w:tcMar>
              <w:left w:w="40" w:type="dxa"/>
              <w:right w:w="100" w:type="dxa"/>
            </w:tcMar>
            <w:vAlign w:val="center"/>
          </w:tcPr>
          <w:p w14:paraId="355E92FE" w14:textId="77777777" w:rsidR="00FF29F2" w:rsidRPr="00E30CA7" w:rsidRDefault="00214A69" w:rsidP="00656A15">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34.321</w:t>
            </w:r>
          </w:p>
        </w:tc>
      </w:tr>
    </w:tbl>
    <w:p w14:paraId="31F7F27A" w14:textId="77777777" w:rsidR="006228E6" w:rsidRPr="00E30CA7" w:rsidRDefault="00214A69" w:rsidP="00656A15">
      <w:pPr>
        <w:pStyle w:val="01-Textonormal"/>
        <w:pBdr>
          <w:top w:val="nil"/>
          <w:left w:val="nil"/>
          <w:bottom w:val="nil"/>
          <w:right w:val="nil"/>
          <w:between w:val="nil"/>
          <w:bar w:val="nil"/>
        </w:pBdr>
        <w:rPr>
          <w:color w:val="000000"/>
          <w:bdr w:val="nil"/>
        </w:rPr>
      </w:pPr>
      <w:r w:rsidRPr="00E30CA7">
        <w:rPr>
          <w:rFonts w:cs="Arial"/>
          <w:color w:val="000000"/>
          <w:szCs w:val="18"/>
          <w:bdr w:val="nil"/>
        </w:rPr>
        <w:t xml:space="preserve">A Administração da Ativos S.A. considera suficientes as provisões constituídas para atendimento às perdas decorrentes de demandas trabalhistas e cíveis. Não há saldos de demandas fiscais prováveis em </w:t>
      </w:r>
      <w:r w:rsidRPr="00E30CA7">
        <w:rPr>
          <w:bdr w:val="nil"/>
        </w:rPr>
        <w:t xml:space="preserve">31.12.2021 </w:t>
      </w:r>
      <w:r w:rsidRPr="00E30CA7">
        <w:rPr>
          <w:rFonts w:cs="Arial"/>
          <w:color w:val="000000"/>
          <w:szCs w:val="18"/>
          <w:bdr w:val="nil"/>
        </w:rPr>
        <w:t xml:space="preserve">e </w:t>
      </w:r>
      <w:r w:rsidRPr="00E30CA7">
        <w:rPr>
          <w:bdr w:val="nil"/>
        </w:rPr>
        <w:t>31.12.2020</w:t>
      </w:r>
      <w:r w:rsidRPr="00E30CA7">
        <w:rPr>
          <w:rFonts w:cs="Arial"/>
          <w:color w:val="000000"/>
          <w:szCs w:val="18"/>
          <w:bdr w:val="nil"/>
        </w:rPr>
        <w:t>.</w:t>
      </w:r>
    </w:p>
    <w:p w14:paraId="69165179" w14:textId="77777777" w:rsidR="00577DD4" w:rsidRPr="00E30CA7" w:rsidRDefault="00214A69" w:rsidP="0086442B">
      <w:pPr>
        <w:pStyle w:val="01-Textonormal"/>
        <w:keepNext/>
        <w:pBdr>
          <w:top w:val="nil"/>
          <w:left w:val="nil"/>
          <w:bottom w:val="nil"/>
          <w:right w:val="nil"/>
          <w:between w:val="nil"/>
          <w:bar w:val="nil"/>
        </w:pBdr>
        <w:rPr>
          <w:b/>
          <w:bdr w:val="nil"/>
        </w:rPr>
      </w:pPr>
      <w:r w:rsidRPr="00E30CA7">
        <w:rPr>
          <w:b/>
          <w:bdr w:val="nil"/>
        </w:rPr>
        <w:lastRenderedPageBreak/>
        <w:t>Cronograma esperado de desembolsos</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SSIVCONTOBRIGLEGCronoDesem"/>
      </w:tblPr>
      <w:tblGrid>
        <w:gridCol w:w="6405"/>
        <w:gridCol w:w="1650"/>
        <w:gridCol w:w="1650"/>
      </w:tblGrid>
      <w:tr w:rsidR="00FF29F2" w:rsidRPr="00E30CA7" w14:paraId="0BDE8ADB"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3D912356" w14:textId="77777777" w:rsidR="00FF29F2" w:rsidRPr="00E30CA7" w:rsidRDefault="00FF29F2">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0405634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Trabalhistas</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5DBF3845"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Cíveis</w:t>
            </w:r>
          </w:p>
        </w:tc>
      </w:tr>
      <w:tr w:rsidR="00FF29F2" w:rsidRPr="00E30CA7" w14:paraId="57702B91"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noWrap/>
            <w:tcMar>
              <w:left w:w="40" w:type="dxa"/>
              <w:right w:w="40" w:type="dxa"/>
            </w:tcMar>
            <w:vAlign w:val="center"/>
          </w:tcPr>
          <w:p w14:paraId="7381BA9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Até 5 anos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2E01430"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1.340</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9734D7A"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31.631</w:t>
            </w:r>
          </w:p>
        </w:tc>
      </w:tr>
      <w:tr w:rsidR="00FF29F2" w:rsidRPr="00E30CA7" w14:paraId="2198D863" w14:textId="77777777" w:rsidTr="00656A15">
        <w:trPr>
          <w:cantSplit/>
          <w:trHeight w:hRule="exact" w:val="255"/>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05444966"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Acima de 5 anos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7C07ADD"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183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E363B97"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4.313</w:t>
            </w:r>
          </w:p>
        </w:tc>
      </w:tr>
      <w:tr w:rsidR="00FF29F2" w:rsidRPr="00E30CA7" w14:paraId="58552098"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7FB22135" w14:textId="77777777" w:rsidR="00FF29F2" w:rsidRPr="00E30CA7" w:rsidRDefault="00214A69">
            <w:pPr>
              <w:keepNext/>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FB0E6E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1.523</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70967D63" w14:textId="77777777" w:rsidR="00FF29F2" w:rsidRPr="00E30CA7" w:rsidRDefault="00214A69">
            <w:pPr>
              <w:keepNext/>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35.944</w:t>
            </w:r>
          </w:p>
        </w:tc>
      </w:tr>
    </w:tbl>
    <w:p w14:paraId="6A48A69A" w14:textId="7579C78A" w:rsidR="00973735" w:rsidRPr="0086442B" w:rsidRDefault="00214A69" w:rsidP="0086442B">
      <w:pPr>
        <w:pStyle w:val="01-Textonormal"/>
        <w:pBdr>
          <w:top w:val="nil"/>
          <w:left w:val="nil"/>
          <w:bottom w:val="nil"/>
          <w:right w:val="nil"/>
          <w:between w:val="nil"/>
          <w:bar w:val="nil"/>
        </w:pBdr>
        <w:rPr>
          <w:bdr w:val="nil"/>
        </w:rPr>
      </w:pPr>
      <w:r w:rsidRPr="00E30CA7">
        <w:rPr>
          <w:bdr w:val="nil"/>
        </w:rPr>
        <w:t>O cenário de incerteza de duração dos processos e a possibilidade de alterações na jurisprudência dos tribunais tornam incertos os valores e o cronograma esperado de saídas.</w:t>
      </w:r>
    </w:p>
    <w:p w14:paraId="002C3F76" w14:textId="77777777" w:rsidR="0050661F" w:rsidRPr="00E30CA7" w:rsidRDefault="00214A69" w:rsidP="0086442B">
      <w:pPr>
        <w:pStyle w:val="PargrafodaLista"/>
        <w:numPr>
          <w:ilvl w:val="0"/>
          <w:numId w:val="21"/>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Passivos Contingentes – Possíveis</w:t>
      </w:r>
    </w:p>
    <w:p w14:paraId="3C8B395B" w14:textId="77777777" w:rsidR="00377417" w:rsidRPr="00E30CA7" w:rsidRDefault="00214A69" w:rsidP="0086442B">
      <w:pPr>
        <w:pStyle w:val="01-Textonormal"/>
        <w:keepNext/>
        <w:pBdr>
          <w:top w:val="nil"/>
          <w:left w:val="nil"/>
          <w:bottom w:val="nil"/>
          <w:right w:val="nil"/>
          <w:between w:val="nil"/>
          <w:bar w:val="nil"/>
        </w:pBdr>
        <w:rPr>
          <w:b/>
          <w:bdr w:val="nil"/>
        </w:rPr>
      </w:pPr>
      <w:r w:rsidRPr="00E30CA7">
        <w:rPr>
          <w:b/>
          <w:bdr w:val="nil"/>
        </w:rPr>
        <w:t>Ações Cíveis e Trabalhistas</w:t>
      </w:r>
    </w:p>
    <w:p w14:paraId="44242756" w14:textId="77777777" w:rsidR="00EB1313" w:rsidRPr="00E30CA7" w:rsidRDefault="00214A69" w:rsidP="0086442B">
      <w:pPr>
        <w:pStyle w:val="01-Textonormal"/>
        <w:pBdr>
          <w:top w:val="nil"/>
          <w:left w:val="nil"/>
          <w:bottom w:val="nil"/>
          <w:right w:val="nil"/>
          <w:between w:val="nil"/>
          <w:bar w:val="nil"/>
        </w:pBdr>
        <w:rPr>
          <w:bdr w:val="nil"/>
        </w:rPr>
      </w:pPr>
      <w:r w:rsidRPr="00E30CA7">
        <w:rPr>
          <w:bdr w:val="nil"/>
        </w:rPr>
        <w:t>Não há outras demandas cíveis e trabalhistas classificadas com risco de perda possível, que não aquelas já incluídas no método massificado e que estão provisionadas (Nota 20.b), que necessitam ser divulgadas.</w:t>
      </w:r>
    </w:p>
    <w:p w14:paraId="3A05D6D9" w14:textId="77777777" w:rsidR="00A24242" w:rsidRPr="00E30CA7" w:rsidRDefault="00214A69" w:rsidP="0086442B">
      <w:pPr>
        <w:pStyle w:val="01-Textonormal"/>
        <w:keepNext/>
        <w:pBdr>
          <w:top w:val="nil"/>
          <w:left w:val="nil"/>
          <w:bottom w:val="nil"/>
          <w:right w:val="nil"/>
          <w:between w:val="nil"/>
          <w:bar w:val="nil"/>
        </w:pBdr>
        <w:rPr>
          <w:bdr w:val="nil"/>
        </w:rPr>
      </w:pPr>
      <w:r w:rsidRPr="00E30CA7">
        <w:rPr>
          <w:rFonts w:eastAsia="Calibri" w:cs="Arial"/>
          <w:szCs w:val="18"/>
          <w:bdr w:val="nil"/>
        </w:rPr>
        <w:t xml:space="preserve">Em </w:t>
      </w:r>
      <w:r w:rsidR="00734067" w:rsidRPr="00E30CA7">
        <w:rPr>
          <w:bdr w:val="nil"/>
        </w:rPr>
        <w:t xml:space="preserve">31.12.2021 </w:t>
      </w:r>
      <w:r w:rsidRPr="00E30CA7">
        <w:rPr>
          <w:rFonts w:eastAsia="Calibri" w:cs="Arial"/>
          <w:szCs w:val="18"/>
          <w:bdr w:val="nil"/>
        </w:rPr>
        <w:t xml:space="preserve">e </w:t>
      </w:r>
      <w:r w:rsidR="00734067" w:rsidRPr="00E30CA7">
        <w:rPr>
          <w:bdr w:val="nil"/>
        </w:rPr>
        <w:t>31.12.2020</w:t>
      </w:r>
      <w:r w:rsidRPr="00E30CA7">
        <w:rPr>
          <w:rFonts w:eastAsia="Calibri" w:cs="Arial"/>
          <w:szCs w:val="18"/>
          <w:bdr w:val="nil"/>
        </w:rPr>
        <w:t xml:space="preserve"> não havia demandas fiscais possíveis a serem divulgadas.</w:t>
      </w:r>
    </w:p>
    <w:p w14:paraId="0D101D0D" w14:textId="77777777" w:rsidR="00AE6C75" w:rsidRPr="00E30CA7" w:rsidRDefault="00214A69" w:rsidP="0086442B">
      <w:pPr>
        <w:pStyle w:val="PargrafodaLista"/>
        <w:numPr>
          <w:ilvl w:val="0"/>
          <w:numId w:val="21"/>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Obrigações Legais</w:t>
      </w:r>
    </w:p>
    <w:p w14:paraId="645A1D5F" w14:textId="2FC97781" w:rsidR="00967596" w:rsidRPr="00E30CA7" w:rsidRDefault="00214A69" w:rsidP="0086442B">
      <w:pPr>
        <w:pStyle w:val="01-Textonormal"/>
        <w:pBdr>
          <w:top w:val="nil"/>
          <w:left w:val="nil"/>
          <w:bottom w:val="nil"/>
          <w:right w:val="nil"/>
          <w:between w:val="nil"/>
          <w:bar w:val="nil"/>
        </w:pBdr>
        <w:rPr>
          <w:bdr w:val="nil"/>
        </w:rPr>
      </w:pPr>
      <w:r w:rsidRPr="00E30CA7">
        <w:rPr>
          <w:bdr w:val="nil"/>
        </w:rPr>
        <w:t xml:space="preserve">Em 31.12.2021 </w:t>
      </w:r>
      <w:r w:rsidRPr="00E30CA7">
        <w:rPr>
          <w:rFonts w:eastAsia="Calibri" w:cs="Arial"/>
          <w:szCs w:val="18"/>
          <w:bdr w:val="nil"/>
        </w:rPr>
        <w:t xml:space="preserve">e </w:t>
      </w:r>
      <w:r w:rsidRPr="00E30CA7">
        <w:rPr>
          <w:bdr w:val="nil"/>
        </w:rPr>
        <w:t>31.12.2020</w:t>
      </w:r>
      <w:r w:rsidRPr="00E30CA7">
        <w:rPr>
          <w:rFonts w:eastAsia="Calibri" w:cs="Arial"/>
          <w:szCs w:val="18"/>
          <w:bdr w:val="nil"/>
        </w:rPr>
        <w:t xml:space="preserve"> </w:t>
      </w:r>
      <w:r w:rsidRPr="00E30CA7">
        <w:rPr>
          <w:bdr w:val="nil"/>
        </w:rPr>
        <w:t xml:space="preserve">não havia obrigações legais a serem registradas em Outras Obrigações </w:t>
      </w:r>
      <w:r w:rsidR="0086442B">
        <w:rPr>
          <w:bdr w:val="nil"/>
        </w:rPr>
        <w:t>-</w:t>
      </w:r>
      <w:r w:rsidRPr="00E30CA7">
        <w:rPr>
          <w:bdr w:val="nil"/>
        </w:rPr>
        <w:t xml:space="preserve"> Fiscais e Previdenciárias.</w:t>
      </w:r>
    </w:p>
    <w:p w14:paraId="7025BBF9" w14:textId="77777777" w:rsidR="00967596" w:rsidRPr="00E30CA7" w:rsidRDefault="00214A69" w:rsidP="0086442B">
      <w:pPr>
        <w:pStyle w:val="PargrafodaLista"/>
        <w:numPr>
          <w:ilvl w:val="0"/>
          <w:numId w:val="21"/>
        </w:numPr>
        <w:pBdr>
          <w:top w:val="nil"/>
          <w:left w:val="nil"/>
          <w:bottom w:val="nil"/>
          <w:right w:val="nil"/>
          <w:between w:val="nil"/>
          <w:bar w:val="nil"/>
        </w:pBdr>
        <w:spacing w:before="120" w:after="120"/>
        <w:ind w:left="284" w:hanging="284"/>
        <w:rPr>
          <w:rFonts w:ascii="Arial" w:hAnsi="Arial" w:cs="Arial"/>
          <w:b/>
          <w:sz w:val="18"/>
          <w:szCs w:val="18"/>
          <w:bdr w:val="nil"/>
        </w:rPr>
      </w:pPr>
      <w:r w:rsidRPr="00E30CA7">
        <w:rPr>
          <w:rFonts w:ascii="Arial" w:hAnsi="Arial" w:cs="Arial"/>
          <w:b/>
          <w:sz w:val="18"/>
          <w:szCs w:val="18"/>
          <w:bdr w:val="nil"/>
        </w:rPr>
        <w:t>Depósitos em Garantia de Recursos</w:t>
      </w:r>
    </w:p>
    <w:p w14:paraId="72A91FF6" w14:textId="77777777" w:rsidR="00675474" w:rsidRPr="00E30CA7" w:rsidRDefault="00214A69" w:rsidP="0086442B">
      <w:pPr>
        <w:pStyle w:val="01-Textonormal"/>
        <w:pBdr>
          <w:top w:val="nil"/>
          <w:left w:val="nil"/>
          <w:bottom w:val="nil"/>
          <w:right w:val="nil"/>
          <w:between w:val="nil"/>
          <w:bar w:val="nil"/>
        </w:pBdr>
        <w:rPr>
          <w:bdr w:val="nil"/>
        </w:rPr>
      </w:pPr>
      <w:r w:rsidRPr="00E30CA7">
        <w:rPr>
          <w:rFonts w:cs="Arial"/>
          <w:szCs w:val="18"/>
          <w:bdr w:val="nil"/>
        </w:rPr>
        <w:t xml:space="preserve">Saldos dos depósitos em garantia constituídos para as contingências: </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Caption w:val="NEPASSIVCONTOBRIGLEGDepGar"/>
      </w:tblPr>
      <w:tblGrid>
        <w:gridCol w:w="6405"/>
        <w:gridCol w:w="1650"/>
        <w:gridCol w:w="1650"/>
      </w:tblGrid>
      <w:tr w:rsidR="00FF29F2" w:rsidRPr="00E30CA7" w14:paraId="2A887162" w14:textId="77777777" w:rsidTr="00656A15">
        <w:trPr>
          <w:cantSplit/>
          <w:trHeight w:hRule="exact" w:val="255"/>
        </w:trPr>
        <w:tc>
          <w:tcPr>
            <w:tcW w:w="6405" w:type="dxa"/>
            <w:tcBorders>
              <w:top w:val="single" w:sz="8" w:space="0" w:color="000000"/>
              <w:left w:val="nil"/>
              <w:bottom w:val="single" w:sz="8" w:space="0" w:color="000000"/>
              <w:right w:val="nil"/>
              <w:tl2br w:val="nil"/>
              <w:tr2bl w:val="nil"/>
            </w:tcBorders>
            <w:shd w:val="clear" w:color="auto" w:fill="auto"/>
            <w:tcMar>
              <w:left w:w="0" w:type="dxa"/>
              <w:right w:w="0" w:type="dxa"/>
            </w:tcMar>
            <w:vAlign w:val="center"/>
          </w:tcPr>
          <w:p w14:paraId="5EFDC33D" w14:textId="77777777" w:rsidR="00FF29F2" w:rsidRPr="00E30CA7" w:rsidRDefault="00FF29F2" w:rsidP="004A6F68">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4837E5C8" w14:textId="77777777" w:rsidR="00FF29F2" w:rsidRPr="00E30CA7" w:rsidRDefault="00214A69" w:rsidP="004A6F68">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31.12.2021</w:t>
            </w:r>
          </w:p>
        </w:tc>
        <w:tc>
          <w:tcPr>
            <w:tcW w:w="1650" w:type="dxa"/>
            <w:tcBorders>
              <w:top w:val="single" w:sz="8" w:space="0" w:color="000000"/>
              <w:left w:val="nil"/>
              <w:bottom w:val="single" w:sz="8" w:space="0" w:color="000000"/>
              <w:right w:val="nil"/>
              <w:tl2br w:val="nil"/>
              <w:tr2bl w:val="nil"/>
            </w:tcBorders>
            <w:shd w:val="clear" w:color="auto" w:fill="auto"/>
            <w:tcMar>
              <w:left w:w="40" w:type="dxa"/>
              <w:right w:w="40" w:type="dxa"/>
            </w:tcMar>
            <w:vAlign w:val="center"/>
          </w:tcPr>
          <w:p w14:paraId="237715B4" w14:textId="77777777" w:rsidR="00FF29F2" w:rsidRPr="00E30CA7" w:rsidRDefault="00214A69" w:rsidP="004A6F68">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31.12.2020</w:t>
            </w:r>
          </w:p>
        </w:tc>
      </w:tr>
      <w:tr w:rsidR="00FF29F2" w:rsidRPr="00E30CA7" w14:paraId="717EF7FE" w14:textId="77777777" w:rsidTr="00656A15">
        <w:trPr>
          <w:cantSplit/>
          <w:trHeight w:hRule="exact" w:val="255"/>
        </w:trPr>
        <w:tc>
          <w:tcPr>
            <w:tcW w:w="6405" w:type="dxa"/>
            <w:tcBorders>
              <w:top w:val="single" w:sz="8" w:space="0" w:color="000000"/>
              <w:left w:val="nil"/>
              <w:bottom w:val="nil"/>
              <w:right w:val="nil"/>
              <w:tl2br w:val="nil"/>
              <w:tr2bl w:val="nil"/>
            </w:tcBorders>
            <w:shd w:val="clear" w:color="auto" w:fill="auto"/>
            <w:tcMar>
              <w:left w:w="40" w:type="dxa"/>
              <w:right w:w="40" w:type="dxa"/>
            </w:tcMar>
            <w:vAlign w:val="center"/>
          </w:tcPr>
          <w:p w14:paraId="4F729205" w14:textId="77777777" w:rsidR="00FF29F2" w:rsidRPr="00E30CA7" w:rsidRDefault="00214A69" w:rsidP="004A6F68">
            <w:pPr>
              <w:pBdr>
                <w:top w:val="nil"/>
                <w:left w:val="nil"/>
                <w:bottom w:val="nil"/>
                <w:right w:val="nil"/>
                <w:between w:val="nil"/>
                <w:bar w:val="nil"/>
              </w:pBdr>
              <w:spacing w:before="0" w:after="0" w:line="240" w:lineRule="auto"/>
              <w:jc w:val="left"/>
              <w:rPr>
                <w:rFonts w:eastAsia="Arial" w:cs="Arial"/>
                <w:color w:val="000000"/>
                <w:sz w:val="16"/>
                <w:szCs w:val="22"/>
                <w:bdr w:val="nil"/>
                <w:lang w:eastAsia="en-US"/>
              </w:rPr>
            </w:pPr>
            <w:r w:rsidRPr="00E30CA7">
              <w:rPr>
                <w:rFonts w:eastAsia="Arial" w:cs="Arial"/>
                <w:color w:val="000000"/>
                <w:sz w:val="16"/>
                <w:szCs w:val="22"/>
                <w:bdr w:val="nil"/>
                <w:lang w:eastAsia="en-US"/>
              </w:rPr>
              <w:t>Demandas cíveis</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7958A65A" w14:textId="77777777" w:rsidR="00FF29F2" w:rsidRPr="00E30CA7" w:rsidRDefault="00214A69" w:rsidP="004A6F68">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1.591</w:t>
            </w:r>
          </w:p>
        </w:tc>
        <w:tc>
          <w:tcPr>
            <w:tcW w:w="1650" w:type="dxa"/>
            <w:tcBorders>
              <w:top w:val="single" w:sz="8" w:space="0" w:color="000000"/>
              <w:left w:val="nil"/>
              <w:bottom w:val="nil"/>
              <w:right w:val="nil"/>
              <w:tl2br w:val="nil"/>
              <w:tr2bl w:val="nil"/>
            </w:tcBorders>
            <w:shd w:val="clear" w:color="auto" w:fill="auto"/>
            <w:noWrap/>
            <w:tcMar>
              <w:left w:w="40" w:type="dxa"/>
              <w:right w:w="100" w:type="dxa"/>
            </w:tcMar>
            <w:vAlign w:val="center"/>
          </w:tcPr>
          <w:p w14:paraId="58F2B10C" w14:textId="77777777" w:rsidR="00FF29F2" w:rsidRPr="00E30CA7" w:rsidRDefault="00214A69" w:rsidP="004A6F68">
            <w:pPr>
              <w:pBdr>
                <w:top w:val="nil"/>
                <w:left w:val="nil"/>
                <w:bottom w:val="nil"/>
                <w:right w:val="nil"/>
                <w:between w:val="nil"/>
                <w:bar w:val="nil"/>
              </w:pBdr>
              <w:spacing w:before="0" w:after="0" w:line="240" w:lineRule="auto"/>
              <w:jc w:val="right"/>
              <w:rPr>
                <w:rFonts w:eastAsia="Arial" w:cs="Arial"/>
                <w:color w:val="000000"/>
                <w:sz w:val="16"/>
                <w:szCs w:val="22"/>
                <w:bdr w:val="nil"/>
                <w:lang w:eastAsia="en-US"/>
              </w:rPr>
            </w:pPr>
            <w:r w:rsidRPr="00E30CA7">
              <w:rPr>
                <w:rFonts w:eastAsia="Arial" w:cs="Arial"/>
                <w:color w:val="000000"/>
                <w:sz w:val="16"/>
                <w:szCs w:val="22"/>
                <w:bdr w:val="nil"/>
                <w:lang w:eastAsia="en-US"/>
              </w:rPr>
              <w:t>1.519</w:t>
            </w:r>
          </w:p>
        </w:tc>
      </w:tr>
      <w:tr w:rsidR="00FF29F2" w:rsidRPr="00E30CA7" w14:paraId="29750BBC" w14:textId="77777777" w:rsidTr="00656A15">
        <w:trPr>
          <w:cantSplit/>
          <w:trHeight w:hRule="exact" w:val="255"/>
        </w:trPr>
        <w:tc>
          <w:tcPr>
            <w:tcW w:w="6405" w:type="dxa"/>
            <w:tcBorders>
              <w:top w:val="nil"/>
              <w:left w:val="nil"/>
              <w:bottom w:val="single" w:sz="8" w:space="0" w:color="000000"/>
              <w:right w:val="nil"/>
              <w:tl2br w:val="nil"/>
              <w:tr2bl w:val="nil"/>
            </w:tcBorders>
            <w:shd w:val="clear" w:color="auto" w:fill="auto"/>
            <w:tcMar>
              <w:left w:w="40" w:type="dxa"/>
              <w:right w:w="40" w:type="dxa"/>
            </w:tcMar>
            <w:vAlign w:val="center"/>
          </w:tcPr>
          <w:p w14:paraId="2EFCB4EC" w14:textId="77777777" w:rsidR="00FF29F2" w:rsidRPr="00E30CA7" w:rsidRDefault="00214A69" w:rsidP="004A6F68">
            <w:pPr>
              <w:pBdr>
                <w:top w:val="nil"/>
                <w:left w:val="nil"/>
                <w:bottom w:val="nil"/>
                <w:right w:val="nil"/>
                <w:between w:val="nil"/>
                <w:bar w:val="nil"/>
              </w:pBdr>
              <w:spacing w:before="0" w:after="0" w:line="240" w:lineRule="auto"/>
              <w:jc w:val="left"/>
              <w:rPr>
                <w:rFonts w:eastAsia="Arial" w:cs="Arial"/>
                <w:b/>
                <w:color w:val="000000"/>
                <w:sz w:val="16"/>
                <w:szCs w:val="22"/>
                <w:bdr w:val="nil"/>
                <w:lang w:eastAsia="en-US"/>
              </w:rPr>
            </w:pPr>
            <w:r w:rsidRPr="00E30CA7">
              <w:rPr>
                <w:rFonts w:eastAsia="Arial" w:cs="Arial"/>
                <w:b/>
                <w:color w:val="000000"/>
                <w:sz w:val="16"/>
                <w:szCs w:val="22"/>
                <w:bdr w:val="nil"/>
                <w:lang w:eastAsia="en-US"/>
              </w:rPr>
              <w:t>Total</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2FB5A012" w14:textId="77777777" w:rsidR="00FF29F2" w:rsidRPr="00E30CA7" w:rsidRDefault="00214A69" w:rsidP="004A6F68">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1.591</w:t>
            </w:r>
          </w:p>
        </w:tc>
        <w:tc>
          <w:tcPr>
            <w:tcW w:w="1650" w:type="dxa"/>
            <w:tcBorders>
              <w:top w:val="nil"/>
              <w:left w:val="nil"/>
              <w:bottom w:val="single" w:sz="8" w:space="0" w:color="000000"/>
              <w:right w:val="nil"/>
              <w:tl2br w:val="nil"/>
              <w:tr2bl w:val="nil"/>
            </w:tcBorders>
            <w:shd w:val="clear" w:color="auto" w:fill="auto"/>
            <w:noWrap/>
            <w:tcMar>
              <w:left w:w="40" w:type="dxa"/>
              <w:right w:w="100" w:type="dxa"/>
            </w:tcMar>
            <w:vAlign w:val="center"/>
          </w:tcPr>
          <w:p w14:paraId="65CAA050" w14:textId="77777777" w:rsidR="00FF29F2" w:rsidRPr="00E30CA7" w:rsidRDefault="00214A69" w:rsidP="004A6F68">
            <w:pPr>
              <w:pBdr>
                <w:top w:val="nil"/>
                <w:left w:val="nil"/>
                <w:bottom w:val="nil"/>
                <w:right w:val="nil"/>
                <w:between w:val="nil"/>
                <w:bar w:val="nil"/>
              </w:pBdr>
              <w:spacing w:before="0" w:after="0" w:line="240" w:lineRule="auto"/>
              <w:jc w:val="right"/>
              <w:rPr>
                <w:rFonts w:eastAsia="Arial" w:cs="Arial"/>
                <w:b/>
                <w:color w:val="000000"/>
                <w:sz w:val="16"/>
                <w:szCs w:val="22"/>
                <w:bdr w:val="nil"/>
                <w:lang w:eastAsia="en-US"/>
              </w:rPr>
            </w:pPr>
            <w:r w:rsidRPr="00E30CA7">
              <w:rPr>
                <w:rFonts w:eastAsia="Arial" w:cs="Arial"/>
                <w:b/>
                <w:color w:val="000000"/>
                <w:sz w:val="16"/>
                <w:szCs w:val="22"/>
                <w:bdr w:val="nil"/>
                <w:lang w:eastAsia="en-US"/>
              </w:rPr>
              <w:t>1.519</w:t>
            </w:r>
          </w:p>
        </w:tc>
      </w:tr>
    </w:tbl>
    <w:p w14:paraId="47B03052" w14:textId="77777777" w:rsidR="0086442B" w:rsidRPr="002957FC" w:rsidRDefault="0086442B" w:rsidP="002957FC">
      <w:pPr>
        <w:pStyle w:val="02-TtulodeNota"/>
        <w:rPr>
          <w:sz w:val="14"/>
          <w:szCs w:val="14"/>
          <w:bdr w:val="nil"/>
        </w:rPr>
      </w:pPr>
    </w:p>
    <w:p w14:paraId="0A4FE9A4" w14:textId="5EFA698D" w:rsidR="002F6729" w:rsidRPr="00E30CA7" w:rsidRDefault="00214A69" w:rsidP="002957FC">
      <w:pPr>
        <w:pStyle w:val="02-TtulodeNota"/>
        <w:rPr>
          <w:bdr w:val="nil"/>
        </w:rPr>
      </w:pPr>
      <w:r w:rsidRPr="00E30CA7">
        <w:rPr>
          <w:bdr w:val="nil"/>
        </w:rPr>
        <w:t>21 - oUTRAS INFORMAÇÕES</w:t>
      </w:r>
    </w:p>
    <w:p w14:paraId="36C2F0DA" w14:textId="77777777" w:rsidR="00996ECB" w:rsidRPr="00E30CA7" w:rsidRDefault="00214A69" w:rsidP="0086442B">
      <w:pPr>
        <w:pStyle w:val="PargrafodaLista"/>
        <w:keepNext/>
        <w:numPr>
          <w:ilvl w:val="0"/>
          <w:numId w:val="22"/>
        </w:numPr>
        <w:pBdr>
          <w:top w:val="nil"/>
          <w:left w:val="nil"/>
          <w:bottom w:val="nil"/>
          <w:right w:val="nil"/>
          <w:between w:val="nil"/>
          <w:bar w:val="nil"/>
        </w:pBdr>
        <w:spacing w:before="120" w:after="120"/>
        <w:ind w:left="284" w:hanging="284"/>
        <w:contextualSpacing w:val="0"/>
        <w:jc w:val="both"/>
        <w:rPr>
          <w:rFonts w:ascii="Arial" w:hAnsi="Arial" w:cs="Arial"/>
          <w:b/>
          <w:sz w:val="18"/>
          <w:szCs w:val="18"/>
          <w:bdr w:val="nil"/>
        </w:rPr>
      </w:pPr>
      <w:r w:rsidRPr="00E30CA7">
        <w:rPr>
          <w:rFonts w:ascii="Arial" w:hAnsi="Arial" w:cs="Arial"/>
          <w:b/>
          <w:sz w:val="18"/>
          <w:szCs w:val="18"/>
          <w:bdr w:val="nil"/>
        </w:rPr>
        <w:t>Redução ao Valor Recuperável</w:t>
      </w:r>
    </w:p>
    <w:p w14:paraId="6F9E9E7A" w14:textId="77777777" w:rsidR="00996ECB"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No exercício de 2021, o estudo realizado não identificou ativos com indícios de desvalorização que justificasse o reconhecimento de perdas por redução ao valor recuperável, conforme determina o CPC 01 (R1).</w:t>
      </w:r>
    </w:p>
    <w:p w14:paraId="3332B2DF" w14:textId="77777777" w:rsidR="00996ECB" w:rsidRPr="00E30CA7" w:rsidRDefault="00214A69" w:rsidP="0086442B">
      <w:pPr>
        <w:pStyle w:val="PargrafodaLista"/>
        <w:numPr>
          <w:ilvl w:val="0"/>
          <w:numId w:val="22"/>
        </w:numPr>
        <w:pBdr>
          <w:top w:val="nil"/>
          <w:left w:val="nil"/>
          <w:bottom w:val="nil"/>
          <w:right w:val="nil"/>
          <w:between w:val="nil"/>
          <w:bar w:val="nil"/>
        </w:pBdr>
        <w:spacing w:before="120" w:after="120"/>
        <w:ind w:left="284" w:hanging="284"/>
        <w:contextualSpacing w:val="0"/>
        <w:jc w:val="both"/>
        <w:rPr>
          <w:rFonts w:ascii="Arial" w:hAnsi="Arial" w:cs="Arial"/>
          <w:b/>
          <w:sz w:val="18"/>
          <w:szCs w:val="18"/>
          <w:bdr w:val="nil"/>
        </w:rPr>
      </w:pPr>
      <w:r w:rsidRPr="00E30CA7">
        <w:rPr>
          <w:rFonts w:ascii="Arial" w:hAnsi="Arial" w:cs="Arial"/>
          <w:b/>
          <w:sz w:val="18"/>
          <w:szCs w:val="18"/>
          <w:bdr w:val="nil"/>
        </w:rPr>
        <w:t>Pandemia Coronavírus (Covid-19) </w:t>
      </w:r>
    </w:p>
    <w:p w14:paraId="3B04D4ED"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Desde o 1° trimestre de 2020, a economia mundial foi impactada negativamente pela propagação da doença respiratória ocasionada pelo novo Coronavírus (Covid-19), elevada ao nível de pandemia pela Organização Mundial da Saúde (OMS). </w:t>
      </w:r>
    </w:p>
    <w:p w14:paraId="43695F9D"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O Conglomerado Banco do Brasil, controlador da Ativos S.A., adotou medidas preventivas recomendadas por especialistas, pelo Ministério da Saúde e pelas autoridades dos países onde atua, reafirmando o compromisso com a saúde e segurança de empregados, colaboradores, clientes e a sociedade.</w:t>
      </w:r>
    </w:p>
    <w:p w14:paraId="3C85E9DE"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Ao mesmo tempo, a Ativos S.A., em consonância com o seu controlador, tem trabalhado para garantir serviços de qualidade, estando preparada para continuar atendendo às suas demandas.</w:t>
      </w:r>
    </w:p>
    <w:p w14:paraId="7869CFB3" w14:textId="77777777" w:rsidR="006D0A21" w:rsidRPr="00E30CA7" w:rsidRDefault="00214A69" w:rsidP="0086442B">
      <w:pPr>
        <w:pStyle w:val="050-TextoPadro"/>
        <w:keepNext w:val="0"/>
        <w:keepLines w:val="0"/>
        <w:pBdr>
          <w:top w:val="nil"/>
          <w:left w:val="nil"/>
          <w:bottom w:val="nil"/>
          <w:right w:val="nil"/>
          <w:between w:val="nil"/>
          <w:bar w:val="nil"/>
        </w:pBdr>
        <w:rPr>
          <w:rFonts w:eastAsia="Calibri" w:cs="Arial"/>
          <w:color w:val="000000"/>
          <w:bdr w:val="nil"/>
          <w:lang w:val="pt-BR" w:eastAsia="en-US"/>
        </w:rPr>
      </w:pPr>
      <w:r w:rsidRPr="00E30CA7">
        <w:rPr>
          <w:rFonts w:eastAsia="Calibri" w:cs="Arial"/>
          <w:color w:val="000000"/>
          <w:bdr w:val="nil"/>
          <w:lang w:val="pt-BR" w:eastAsia="en-US"/>
        </w:rPr>
        <w:t>Entre as ações adotadas, destacam-se:</w:t>
      </w:r>
    </w:p>
    <w:p w14:paraId="0E51EF01" w14:textId="77777777" w:rsidR="006703B3" w:rsidRPr="00E30CA7" w:rsidRDefault="00214A69" w:rsidP="0086442B">
      <w:pPr>
        <w:pBdr>
          <w:top w:val="nil"/>
          <w:left w:val="nil"/>
          <w:bottom w:val="nil"/>
          <w:right w:val="nil"/>
          <w:between w:val="nil"/>
          <w:bar w:val="nil"/>
        </w:pBdr>
        <w:jc w:val="left"/>
        <w:rPr>
          <w:rFonts w:eastAsia="Calibri" w:cs="Arial"/>
          <w:b/>
          <w:bdr w:val="nil"/>
          <w:lang w:eastAsia="en-US"/>
        </w:rPr>
      </w:pPr>
      <w:r w:rsidRPr="00E30CA7">
        <w:rPr>
          <w:rFonts w:eastAsia="Calibri" w:cs="Arial"/>
          <w:b/>
          <w:bdr w:val="nil"/>
          <w:lang w:eastAsia="en-US"/>
        </w:rPr>
        <w:t>Implicações Contábeis</w:t>
      </w:r>
      <w:r w:rsidR="006D0A21" w:rsidRPr="00E30CA7">
        <w:rPr>
          <w:rFonts w:eastAsia="Calibri" w:cs="Arial"/>
          <w:b/>
          <w:bdr w:val="nil"/>
          <w:lang w:eastAsia="en-US"/>
        </w:rPr>
        <w:t xml:space="preserve"> e de Capital Relacionadas</w:t>
      </w:r>
      <w:r w:rsidRPr="00E30CA7">
        <w:rPr>
          <w:rFonts w:eastAsia="Calibri" w:cs="Arial"/>
          <w:b/>
          <w:bdr w:val="nil"/>
          <w:lang w:eastAsia="en-US"/>
        </w:rPr>
        <w:t xml:space="preserve"> </w:t>
      </w:r>
      <w:r w:rsidR="006D0A21" w:rsidRPr="00E30CA7">
        <w:rPr>
          <w:rFonts w:eastAsia="Calibri" w:cs="Arial"/>
          <w:b/>
          <w:bdr w:val="nil"/>
          <w:lang w:eastAsia="en-US"/>
        </w:rPr>
        <w:t>a</w:t>
      </w:r>
      <w:r w:rsidRPr="00E30CA7">
        <w:rPr>
          <w:rFonts w:eastAsia="Calibri" w:cs="Arial"/>
          <w:b/>
          <w:bdr w:val="nil"/>
          <w:lang w:eastAsia="en-US"/>
        </w:rPr>
        <w:t>os Efeitos do Coronavírus </w:t>
      </w:r>
    </w:p>
    <w:p w14:paraId="784ABF45"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A pandemia está ocasionando impactos significativos no ambiente econômico dos países afetados pelo vírus. Apesar das ações mitigadoras adotadas até o presente momento, são esperadas implicações sobre as demonstrações contábeis da Ativos S.A. Os principais reflexos e medidas são apresentados a seguir:</w:t>
      </w:r>
    </w:p>
    <w:p w14:paraId="6698A5F6" w14:textId="77777777" w:rsidR="006703B3" w:rsidRPr="00E30CA7" w:rsidRDefault="00214A69" w:rsidP="0086442B">
      <w:pPr>
        <w:pStyle w:val="PargrafodaLista"/>
        <w:numPr>
          <w:ilvl w:val="0"/>
          <w:numId w:val="23"/>
        </w:numPr>
        <w:pBdr>
          <w:top w:val="nil"/>
          <w:left w:val="nil"/>
          <w:bottom w:val="nil"/>
          <w:right w:val="nil"/>
          <w:between w:val="nil"/>
          <w:bar w:val="nil"/>
        </w:pBdr>
        <w:spacing w:before="120" w:after="120"/>
        <w:ind w:left="284" w:hanging="142"/>
        <w:contextualSpacing w:val="0"/>
        <w:jc w:val="both"/>
        <w:rPr>
          <w:rFonts w:ascii="Arial" w:hAnsi="Arial" w:cs="Arial"/>
          <w:b/>
          <w:sz w:val="18"/>
          <w:szCs w:val="18"/>
          <w:bdr w:val="nil"/>
        </w:rPr>
      </w:pPr>
      <w:r w:rsidRPr="00E30CA7">
        <w:rPr>
          <w:rFonts w:ascii="Arial" w:hAnsi="Arial" w:cs="Arial"/>
          <w:b/>
          <w:sz w:val="18"/>
          <w:szCs w:val="18"/>
          <w:bdr w:val="nil"/>
        </w:rPr>
        <w:t>Principais julgamentos e incertezas </w:t>
      </w:r>
    </w:p>
    <w:p w14:paraId="0923BDCA"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Como resultado das incertezas ocasionadas pelo cenário de pandemia, alguns julgamentos e estimativas adotados historicamente pela Ativos S.A. foram revisados para que as informações contábeis originadas desses julgamentos e estimativas refletissem com maior nível de confiabilidade a posição patrimonial e o resultado do período. </w:t>
      </w:r>
    </w:p>
    <w:p w14:paraId="3B34A5AE" w14:textId="77777777" w:rsidR="006703B3" w:rsidRPr="00E30CA7" w:rsidRDefault="00214A69" w:rsidP="00656A15">
      <w:pPr>
        <w:pStyle w:val="PargrafodaLista"/>
        <w:keepNext/>
        <w:numPr>
          <w:ilvl w:val="0"/>
          <w:numId w:val="23"/>
        </w:numPr>
        <w:pBdr>
          <w:top w:val="nil"/>
          <w:left w:val="nil"/>
          <w:bottom w:val="nil"/>
          <w:right w:val="nil"/>
          <w:between w:val="nil"/>
          <w:bar w:val="nil"/>
        </w:pBdr>
        <w:spacing w:before="120" w:after="120"/>
        <w:ind w:left="284" w:hanging="142"/>
        <w:contextualSpacing w:val="0"/>
        <w:jc w:val="both"/>
        <w:rPr>
          <w:rFonts w:ascii="Arial" w:hAnsi="Arial" w:cs="Arial"/>
          <w:b/>
          <w:sz w:val="18"/>
          <w:szCs w:val="18"/>
          <w:bdr w:val="nil"/>
        </w:rPr>
      </w:pPr>
      <w:r w:rsidRPr="00E30CA7">
        <w:rPr>
          <w:rFonts w:ascii="Arial" w:hAnsi="Arial" w:cs="Arial"/>
          <w:b/>
          <w:sz w:val="18"/>
          <w:szCs w:val="18"/>
          <w:bdr w:val="nil"/>
        </w:rPr>
        <w:lastRenderedPageBreak/>
        <w:t>Redução ao valor recuperável dos ativos não financeiros </w:t>
      </w:r>
    </w:p>
    <w:p w14:paraId="34D22708" w14:textId="7E0FA941" w:rsidR="006703B3" w:rsidRPr="00E30CA7" w:rsidRDefault="00214A69" w:rsidP="0086442B">
      <w:pPr>
        <w:pBdr>
          <w:top w:val="nil"/>
          <w:left w:val="nil"/>
          <w:bottom w:val="nil"/>
          <w:right w:val="nil"/>
          <w:between w:val="nil"/>
          <w:bar w:val="nil"/>
        </w:pBdr>
        <w:autoSpaceDE w:val="0"/>
        <w:autoSpaceDN w:val="0"/>
        <w:adjustRightInd w:val="0"/>
        <w:rPr>
          <w:rFonts w:eastAsia="Calibri" w:cs="Arial"/>
          <w:bdr w:val="nil"/>
          <w:lang w:eastAsia="en-US"/>
        </w:rPr>
      </w:pPr>
      <w:r w:rsidRPr="00E30CA7">
        <w:rPr>
          <w:rFonts w:eastAsia="Calibri" w:cs="Arial"/>
          <w:bdr w:val="nil"/>
          <w:lang w:eastAsia="en-US"/>
        </w:rPr>
        <w:t>A Ativos S.A. realizou estudos para identificar se seus ativos não financeiros apresentavam indícios de desvalorização pela redução do seu valor em uso ou pelos fluxos de caixa descontados, os quais podem indicar redução no valor recuperável do ativo.</w:t>
      </w:r>
    </w:p>
    <w:p w14:paraId="3EF6DF20" w14:textId="39DD3074" w:rsidR="006703B3" w:rsidRPr="00E30CA7" w:rsidRDefault="00214A69" w:rsidP="0086442B">
      <w:pPr>
        <w:pBdr>
          <w:top w:val="nil"/>
          <w:left w:val="nil"/>
          <w:bottom w:val="nil"/>
          <w:right w:val="nil"/>
          <w:between w:val="nil"/>
          <w:bar w:val="nil"/>
        </w:pBdr>
        <w:autoSpaceDE w:val="0"/>
        <w:autoSpaceDN w:val="0"/>
        <w:adjustRightInd w:val="0"/>
        <w:jc w:val="left"/>
        <w:rPr>
          <w:rFonts w:eastAsia="Calibri" w:cs="Arial"/>
          <w:bdr w:val="nil"/>
          <w:lang w:eastAsia="en-US"/>
        </w:rPr>
      </w:pPr>
      <w:r w:rsidRPr="00E30CA7">
        <w:rPr>
          <w:rFonts w:eastAsia="Calibri" w:cs="Arial"/>
          <w:bdr w:val="nil"/>
          <w:lang w:eastAsia="en-US"/>
        </w:rPr>
        <w:t>Não foram identificados impactos relevantes nos valores recuperáveis dos ativos não financeiros. </w:t>
      </w:r>
    </w:p>
    <w:p w14:paraId="1FDAB20F" w14:textId="77777777" w:rsidR="006703B3" w:rsidRPr="00E30CA7" w:rsidRDefault="00214A69" w:rsidP="00C476D1">
      <w:pPr>
        <w:pStyle w:val="PargrafodaLista"/>
        <w:numPr>
          <w:ilvl w:val="0"/>
          <w:numId w:val="23"/>
        </w:numPr>
        <w:pBdr>
          <w:top w:val="nil"/>
          <w:left w:val="nil"/>
          <w:bottom w:val="nil"/>
          <w:right w:val="nil"/>
          <w:between w:val="nil"/>
          <w:bar w:val="nil"/>
        </w:pBdr>
        <w:spacing w:before="120" w:after="120"/>
        <w:ind w:left="284" w:hanging="142"/>
        <w:contextualSpacing w:val="0"/>
        <w:jc w:val="both"/>
        <w:rPr>
          <w:rFonts w:ascii="Arial" w:hAnsi="Arial" w:cs="Arial"/>
          <w:b/>
          <w:sz w:val="18"/>
          <w:szCs w:val="18"/>
          <w:bdr w:val="nil"/>
        </w:rPr>
      </w:pPr>
      <w:r w:rsidRPr="00E30CA7">
        <w:rPr>
          <w:rFonts w:ascii="Arial" w:hAnsi="Arial" w:cs="Arial"/>
          <w:b/>
          <w:sz w:val="18"/>
          <w:szCs w:val="18"/>
          <w:bdr w:val="nil"/>
        </w:rPr>
        <w:t>Aproveitamento dos créditos tributários ativados </w:t>
      </w:r>
    </w:p>
    <w:p w14:paraId="23ED9E5A" w14:textId="77777777" w:rsidR="006703B3" w:rsidRPr="00E30CA7" w:rsidRDefault="00214A69" w:rsidP="0086442B">
      <w:pPr>
        <w:pBdr>
          <w:top w:val="nil"/>
          <w:left w:val="nil"/>
          <w:bottom w:val="nil"/>
          <w:right w:val="nil"/>
          <w:between w:val="nil"/>
          <w:bar w:val="nil"/>
        </w:pBdr>
        <w:jc w:val="left"/>
        <w:rPr>
          <w:rFonts w:eastAsia="Calibri" w:cs="Arial"/>
          <w:bdr w:val="nil"/>
          <w:lang w:eastAsia="en-US"/>
        </w:rPr>
      </w:pPr>
      <w:r w:rsidRPr="00E30CA7">
        <w:rPr>
          <w:rFonts w:eastAsia="Calibri" w:cs="Arial"/>
          <w:bdr w:val="nil"/>
          <w:lang w:eastAsia="en-US"/>
        </w:rPr>
        <w:t> A Companhia não identificou alteração na expectativa de realização dos créditos tributários.</w:t>
      </w:r>
    </w:p>
    <w:p w14:paraId="6DE09F4F" w14:textId="7AD3FE2F" w:rsidR="006703B3" w:rsidRPr="00E30CA7" w:rsidRDefault="00214A69" w:rsidP="00C476D1">
      <w:pPr>
        <w:pStyle w:val="PargrafodaLista"/>
        <w:numPr>
          <w:ilvl w:val="0"/>
          <w:numId w:val="23"/>
        </w:numPr>
        <w:pBdr>
          <w:top w:val="nil"/>
          <w:left w:val="nil"/>
          <w:bottom w:val="nil"/>
          <w:right w:val="nil"/>
          <w:between w:val="nil"/>
          <w:bar w:val="nil"/>
        </w:pBdr>
        <w:spacing w:before="120" w:after="120"/>
        <w:ind w:left="284" w:hanging="142"/>
        <w:contextualSpacing w:val="0"/>
        <w:jc w:val="both"/>
        <w:rPr>
          <w:rFonts w:ascii="Arial" w:hAnsi="Arial" w:cs="Arial"/>
          <w:b/>
          <w:sz w:val="18"/>
          <w:szCs w:val="18"/>
          <w:bdr w:val="nil"/>
        </w:rPr>
      </w:pPr>
      <w:r w:rsidRPr="00E30CA7">
        <w:rPr>
          <w:rFonts w:ascii="Arial" w:hAnsi="Arial" w:cs="Arial"/>
          <w:b/>
          <w:sz w:val="18"/>
          <w:szCs w:val="18"/>
          <w:bdr w:val="nil"/>
        </w:rPr>
        <w:t xml:space="preserve">Provisão para </w:t>
      </w:r>
      <w:r w:rsidR="00C476D1">
        <w:rPr>
          <w:rFonts w:ascii="Arial" w:hAnsi="Arial" w:cs="Arial"/>
          <w:b/>
          <w:sz w:val="18"/>
          <w:szCs w:val="18"/>
          <w:bdr w:val="nil"/>
        </w:rPr>
        <w:t>d</w:t>
      </w:r>
      <w:r w:rsidRPr="00E30CA7">
        <w:rPr>
          <w:rFonts w:ascii="Arial" w:hAnsi="Arial" w:cs="Arial"/>
          <w:b/>
          <w:sz w:val="18"/>
          <w:szCs w:val="18"/>
          <w:bdr w:val="nil"/>
        </w:rPr>
        <w:t xml:space="preserve">emandas </w:t>
      </w:r>
      <w:r w:rsidR="00C476D1">
        <w:rPr>
          <w:rFonts w:ascii="Arial" w:hAnsi="Arial" w:cs="Arial"/>
          <w:b/>
          <w:sz w:val="18"/>
          <w:szCs w:val="18"/>
          <w:bdr w:val="nil"/>
        </w:rPr>
        <w:t>c</w:t>
      </w:r>
      <w:r w:rsidRPr="00E30CA7">
        <w:rPr>
          <w:rFonts w:ascii="Arial" w:hAnsi="Arial" w:cs="Arial"/>
          <w:b/>
          <w:sz w:val="18"/>
          <w:szCs w:val="18"/>
          <w:bdr w:val="nil"/>
        </w:rPr>
        <w:t>ontingentes </w:t>
      </w:r>
    </w:p>
    <w:p w14:paraId="5D4C97E1"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Foram reavaliados os riscos envolvidos, especialmente no que se refere às demandas cíveis e trabalhistas, não tendo sido identificados impactos relevantes, até o momento, em face das provisões existentes. </w:t>
      </w:r>
    </w:p>
    <w:p w14:paraId="5E6B6814" w14:textId="77777777" w:rsidR="006703B3" w:rsidRPr="00E30CA7" w:rsidRDefault="00214A69" w:rsidP="00C476D1">
      <w:pPr>
        <w:pStyle w:val="PargrafodaLista"/>
        <w:keepNext/>
        <w:numPr>
          <w:ilvl w:val="0"/>
          <w:numId w:val="23"/>
        </w:numPr>
        <w:pBdr>
          <w:top w:val="nil"/>
          <w:left w:val="nil"/>
          <w:bottom w:val="nil"/>
          <w:right w:val="nil"/>
          <w:between w:val="nil"/>
          <w:bar w:val="nil"/>
        </w:pBdr>
        <w:spacing w:before="120" w:after="120"/>
        <w:ind w:left="284" w:hanging="142"/>
        <w:contextualSpacing w:val="0"/>
        <w:jc w:val="both"/>
        <w:rPr>
          <w:rFonts w:ascii="Arial" w:hAnsi="Arial" w:cs="Arial"/>
          <w:b/>
          <w:sz w:val="18"/>
          <w:szCs w:val="18"/>
          <w:bdr w:val="nil"/>
        </w:rPr>
      </w:pPr>
      <w:r w:rsidRPr="00E30CA7">
        <w:rPr>
          <w:rFonts w:ascii="Arial" w:hAnsi="Arial" w:cs="Arial"/>
          <w:b/>
          <w:sz w:val="18"/>
          <w:szCs w:val="18"/>
          <w:bdr w:val="nil"/>
        </w:rPr>
        <w:t>Planos de reestruturação </w:t>
      </w:r>
    </w:p>
    <w:p w14:paraId="5984C332"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Não há expectativa de que ocorram reestruturações como a venda ou fechamento de parte do negócio ou a redução de operações em decorrência da crise ocasionada pelo Covid-19. </w:t>
      </w:r>
    </w:p>
    <w:p w14:paraId="55413FA3" w14:textId="4710DDB6" w:rsidR="006703B3" w:rsidRPr="00E30CA7" w:rsidRDefault="00214A69" w:rsidP="00C476D1">
      <w:pPr>
        <w:pStyle w:val="PargrafodaLista"/>
        <w:numPr>
          <w:ilvl w:val="0"/>
          <w:numId w:val="23"/>
        </w:numPr>
        <w:pBdr>
          <w:top w:val="nil"/>
          <w:left w:val="nil"/>
          <w:bottom w:val="nil"/>
          <w:right w:val="nil"/>
          <w:between w:val="nil"/>
          <w:bar w:val="nil"/>
        </w:pBdr>
        <w:spacing w:before="120" w:after="120"/>
        <w:ind w:left="284" w:hanging="142"/>
        <w:contextualSpacing w:val="0"/>
        <w:jc w:val="both"/>
        <w:rPr>
          <w:rFonts w:ascii="Arial" w:hAnsi="Arial" w:cs="Arial"/>
          <w:b/>
          <w:sz w:val="18"/>
          <w:szCs w:val="18"/>
          <w:bdr w:val="nil"/>
        </w:rPr>
      </w:pPr>
      <w:r w:rsidRPr="00E30CA7">
        <w:rPr>
          <w:rFonts w:ascii="Arial" w:hAnsi="Arial" w:cs="Arial"/>
          <w:b/>
          <w:sz w:val="18"/>
          <w:szCs w:val="18"/>
          <w:bdr w:val="nil"/>
        </w:rPr>
        <w:t xml:space="preserve">Receitas de </w:t>
      </w:r>
      <w:r w:rsidR="00C476D1">
        <w:rPr>
          <w:rFonts w:ascii="Arial" w:hAnsi="Arial" w:cs="Arial"/>
          <w:b/>
          <w:sz w:val="18"/>
          <w:szCs w:val="18"/>
          <w:bdr w:val="nil"/>
        </w:rPr>
        <w:t>r</w:t>
      </w:r>
      <w:r w:rsidRPr="00E30CA7">
        <w:rPr>
          <w:rFonts w:ascii="Arial" w:hAnsi="Arial" w:cs="Arial"/>
          <w:b/>
          <w:sz w:val="18"/>
          <w:szCs w:val="18"/>
          <w:bdr w:val="nil"/>
        </w:rPr>
        <w:t xml:space="preserve">ecebimento de </w:t>
      </w:r>
      <w:r w:rsidR="00C476D1">
        <w:rPr>
          <w:rFonts w:ascii="Arial" w:hAnsi="Arial" w:cs="Arial"/>
          <w:b/>
          <w:sz w:val="18"/>
          <w:szCs w:val="18"/>
          <w:bdr w:val="nil"/>
        </w:rPr>
        <w:t>c</w:t>
      </w:r>
      <w:r w:rsidRPr="00E30CA7">
        <w:rPr>
          <w:rFonts w:ascii="Arial" w:hAnsi="Arial" w:cs="Arial"/>
          <w:b/>
          <w:sz w:val="18"/>
          <w:szCs w:val="18"/>
          <w:bdr w:val="nil"/>
        </w:rPr>
        <w:t>réditos </w:t>
      </w:r>
    </w:p>
    <w:p w14:paraId="43332E53" w14:textId="77777777" w:rsidR="006703B3" w:rsidRPr="00E30CA7" w:rsidRDefault="00214A69" w:rsidP="0086442B">
      <w:pPr>
        <w:pBdr>
          <w:top w:val="nil"/>
          <w:left w:val="nil"/>
          <w:bottom w:val="nil"/>
          <w:right w:val="nil"/>
          <w:between w:val="nil"/>
          <w:bar w:val="nil"/>
        </w:pBdr>
        <w:rPr>
          <w:rFonts w:eastAsia="Calibri" w:cs="Arial"/>
          <w:bdr w:val="nil"/>
          <w:lang w:eastAsia="en-US"/>
        </w:rPr>
      </w:pPr>
      <w:r w:rsidRPr="00E30CA7">
        <w:rPr>
          <w:rFonts w:eastAsia="Calibri" w:cs="Arial"/>
          <w:bdr w:val="nil"/>
          <w:lang w:eastAsia="en-US"/>
        </w:rPr>
        <w:t>A receita de recebimentos de créditos poderá ser impactada pelos efeitos negativos sobre a atividade econômica, em especial, emprego e renda, que poderão afetar a capacidade das pessoas físicas em jurídicas em contratar novos acordos e/ou honrar as parcelas dos acordos mantidos com a Companhia. </w:t>
      </w:r>
    </w:p>
    <w:p w14:paraId="1D850563" w14:textId="77777777" w:rsidR="006703B3" w:rsidRPr="00E30CA7" w:rsidRDefault="00214A69" w:rsidP="00C476D1">
      <w:pPr>
        <w:pStyle w:val="PargrafodaLista"/>
        <w:numPr>
          <w:ilvl w:val="0"/>
          <w:numId w:val="23"/>
        </w:numPr>
        <w:pBdr>
          <w:top w:val="nil"/>
          <w:left w:val="nil"/>
          <w:bottom w:val="nil"/>
          <w:right w:val="nil"/>
          <w:between w:val="nil"/>
          <w:bar w:val="nil"/>
        </w:pBdr>
        <w:spacing w:before="120" w:after="120"/>
        <w:ind w:left="284" w:hanging="142"/>
        <w:contextualSpacing w:val="0"/>
        <w:jc w:val="both"/>
        <w:rPr>
          <w:rFonts w:ascii="Arial" w:hAnsi="Arial" w:cs="Arial"/>
          <w:b/>
          <w:sz w:val="18"/>
          <w:szCs w:val="18"/>
          <w:bdr w:val="nil"/>
        </w:rPr>
      </w:pPr>
      <w:r w:rsidRPr="00E30CA7">
        <w:rPr>
          <w:rFonts w:ascii="Arial" w:hAnsi="Arial" w:cs="Arial"/>
          <w:b/>
          <w:sz w:val="18"/>
          <w:szCs w:val="18"/>
          <w:bdr w:val="nil"/>
        </w:rPr>
        <w:t>Assistência governamental </w:t>
      </w:r>
    </w:p>
    <w:p w14:paraId="7F34DFB3" w14:textId="77777777" w:rsidR="00482DC9" w:rsidRDefault="00214A69" w:rsidP="0086442B">
      <w:pPr>
        <w:pStyle w:val="01-Textonormal"/>
        <w:pBdr>
          <w:top w:val="nil"/>
          <w:left w:val="nil"/>
          <w:bottom w:val="nil"/>
          <w:right w:val="nil"/>
          <w:between w:val="nil"/>
          <w:bar w:val="nil"/>
        </w:pBdr>
        <w:rPr>
          <w:rFonts w:eastAsia="Calibri" w:cs="Arial"/>
          <w:szCs w:val="18"/>
          <w:bdr w:val="nil"/>
          <w:lang w:eastAsia="en-US"/>
        </w:rPr>
        <w:sectPr w:rsidR="00482DC9" w:rsidSect="00E43AA1">
          <w:footerReference w:type="default" r:id="rId22"/>
          <w:type w:val="continuous"/>
          <w:pgSz w:w="11906" w:h="16838"/>
          <w:pgMar w:top="1134" w:right="1134" w:bottom="1134" w:left="1134" w:header="284" w:footer="425" w:gutter="0"/>
          <w:pgBorders>
            <w:top w:val="nil"/>
            <w:left w:val="nil"/>
            <w:bottom w:val="nil"/>
            <w:right w:val="nil"/>
          </w:pgBorders>
          <w:pgNumType w:start="1"/>
          <w:cols w:space="720"/>
          <w:docGrid w:linePitch="360"/>
        </w:sectPr>
      </w:pPr>
      <w:r w:rsidRPr="00E30CA7">
        <w:rPr>
          <w:rFonts w:eastAsia="Calibri" w:cs="Arial"/>
          <w:szCs w:val="18"/>
          <w:bdr w:val="nil"/>
          <w:lang w:eastAsia="en-US"/>
        </w:rPr>
        <w:t>Durante o período de enfrentamento da pandemia, ocorreram medidas governamentais e regulatórias que proporcionaram apoio aos negócios. Uma das medidas foi a postergação de recolhimento de tributos, conforme Portaria nº 139/2020 do Ministério da Economia. A Ativos S.A. não adotou a faculdade concedida.</w:t>
      </w:r>
    </w:p>
    <w:p w14:paraId="7598D5CD" w14:textId="77777777" w:rsidR="00482DC9" w:rsidRPr="00BA53C9" w:rsidRDefault="00482DC9" w:rsidP="000E6B30">
      <w:pPr>
        <w:pStyle w:val="Default"/>
        <w:widowControl w:val="0"/>
        <w:spacing w:before="840" w:after="200"/>
        <w:rPr>
          <w:rFonts w:ascii="Calibri" w:hAnsi="Calibri" w:cs="Calibri"/>
          <w:sz w:val="22"/>
          <w:szCs w:val="22"/>
          <w:u w:val="single"/>
        </w:rPr>
      </w:pPr>
      <w:r w:rsidRPr="00BA53C9">
        <w:rPr>
          <w:rFonts w:ascii="Calibri" w:hAnsi="Calibri" w:cs="Calibri"/>
          <w:sz w:val="22"/>
          <w:szCs w:val="22"/>
          <w:u w:val="single"/>
        </w:rPr>
        <w:lastRenderedPageBreak/>
        <w:t>RELATÓRIO DO AUDITOR INDEPENDENTE SOBRE AS DEMONSTRAÇÕES CONTÁBEIS</w:t>
      </w:r>
    </w:p>
    <w:p w14:paraId="034F1D6D" w14:textId="77777777" w:rsidR="00482DC9" w:rsidRPr="00BA53C9" w:rsidRDefault="00482DC9" w:rsidP="000E6B30">
      <w:pPr>
        <w:widowControl w:val="0"/>
        <w:spacing w:before="0" w:after="0" w:line="240" w:lineRule="auto"/>
        <w:rPr>
          <w:rFonts w:ascii="Calibri" w:hAnsi="Calibri" w:cs="Calibri"/>
          <w:color w:val="000000"/>
          <w:sz w:val="22"/>
          <w:szCs w:val="22"/>
        </w:rPr>
      </w:pPr>
      <w:r w:rsidRPr="00BA53C9">
        <w:rPr>
          <w:rFonts w:ascii="Calibri" w:hAnsi="Calibri" w:cs="Calibri"/>
          <w:color w:val="000000"/>
          <w:sz w:val="22"/>
          <w:szCs w:val="22"/>
        </w:rPr>
        <w:t>Ao</w:t>
      </w:r>
      <w:r>
        <w:rPr>
          <w:rFonts w:ascii="Calibri" w:hAnsi="Calibri" w:cs="Calibri"/>
          <w:color w:val="000000"/>
          <w:sz w:val="22"/>
          <w:szCs w:val="22"/>
        </w:rPr>
        <w:t xml:space="preserve"> Conselho de Administração, aos Administradores</w:t>
      </w:r>
      <w:r w:rsidRPr="00BA53C9">
        <w:rPr>
          <w:rFonts w:ascii="Calibri" w:hAnsi="Calibri" w:cs="Calibri"/>
          <w:color w:val="000000"/>
          <w:sz w:val="22"/>
          <w:szCs w:val="22"/>
        </w:rPr>
        <w:t xml:space="preserve"> e Acionistas da</w:t>
      </w:r>
    </w:p>
    <w:p w14:paraId="0D288D22" w14:textId="77777777" w:rsidR="00482DC9" w:rsidRPr="00BA53C9" w:rsidRDefault="00482DC9" w:rsidP="000E6B30">
      <w:pPr>
        <w:widowControl w:val="0"/>
        <w:spacing w:before="0" w:after="0" w:line="240" w:lineRule="auto"/>
        <w:rPr>
          <w:rFonts w:ascii="Calibri" w:hAnsi="Calibri" w:cs="Calibri"/>
          <w:sz w:val="22"/>
          <w:szCs w:val="22"/>
        </w:rPr>
      </w:pPr>
      <w:r w:rsidRPr="00BA53C9">
        <w:rPr>
          <w:rFonts w:ascii="Calibri" w:hAnsi="Calibri" w:cs="Calibri"/>
          <w:sz w:val="22"/>
          <w:szCs w:val="22"/>
        </w:rPr>
        <w:t>Ativos S.A. - Securitizadora de Créditos Financeiros</w:t>
      </w:r>
    </w:p>
    <w:p w14:paraId="67BAFD1C" w14:textId="77777777" w:rsidR="00482DC9" w:rsidRPr="00BA53C9" w:rsidRDefault="00482DC9" w:rsidP="00482DC9">
      <w:pPr>
        <w:widowControl w:val="0"/>
        <w:spacing w:after="200"/>
        <w:rPr>
          <w:rFonts w:ascii="Calibri" w:hAnsi="Calibri" w:cs="Calibri"/>
          <w:b/>
          <w:sz w:val="22"/>
          <w:szCs w:val="22"/>
        </w:rPr>
      </w:pPr>
      <w:r w:rsidRPr="00BA53C9">
        <w:rPr>
          <w:rFonts w:ascii="Calibri" w:hAnsi="Calibri" w:cs="Calibri"/>
          <w:b/>
          <w:sz w:val="22"/>
          <w:szCs w:val="22"/>
        </w:rPr>
        <w:t>Opinião</w:t>
      </w:r>
    </w:p>
    <w:p w14:paraId="0B8D0F01" w14:textId="77777777" w:rsidR="00482DC9" w:rsidRPr="00BA53C9" w:rsidRDefault="00482DC9" w:rsidP="00482DC9">
      <w:pPr>
        <w:pStyle w:val="17TEXTOcorpojustificado"/>
        <w:widowControl w:val="0"/>
        <w:spacing w:after="200" w:line="240" w:lineRule="auto"/>
        <w:jc w:val="left"/>
        <w:rPr>
          <w:rFonts w:ascii="Calibri" w:eastAsia="Calibri" w:hAnsi="Calibri" w:cs="Calibri"/>
          <w:color w:val="000000"/>
          <w:szCs w:val="22"/>
        </w:rPr>
      </w:pPr>
      <w:r w:rsidRPr="00BA53C9">
        <w:rPr>
          <w:rFonts w:ascii="Calibri" w:eastAsia="Calibri" w:hAnsi="Calibri" w:cs="Calibri"/>
          <w:color w:val="000000"/>
          <w:szCs w:val="22"/>
        </w:rPr>
        <w:t xml:space="preserve">Examinamos as demonstrações contábeis da </w:t>
      </w:r>
      <w:r w:rsidRPr="00BA53C9">
        <w:rPr>
          <w:rFonts w:ascii="Calibri" w:hAnsi="Calibri" w:cs="Calibri"/>
          <w:szCs w:val="22"/>
        </w:rPr>
        <w:t>Ativos S.A. - Securitizadora de Créditos Financeiros</w:t>
      </w:r>
      <w:r w:rsidRPr="00BA53C9">
        <w:rPr>
          <w:rFonts w:ascii="Calibri" w:eastAsia="Calibri" w:hAnsi="Calibri" w:cs="Calibri"/>
          <w:szCs w:val="22"/>
        </w:rPr>
        <w:t xml:space="preserve"> </w:t>
      </w:r>
      <w:r>
        <w:rPr>
          <w:rFonts w:ascii="Calibri" w:eastAsia="Calibri" w:hAnsi="Calibri" w:cs="Calibri"/>
          <w:szCs w:val="22"/>
        </w:rPr>
        <w:br/>
      </w:r>
      <w:r w:rsidRPr="00BA53C9">
        <w:rPr>
          <w:rFonts w:ascii="Calibri" w:eastAsia="Calibri" w:hAnsi="Calibri" w:cs="Calibri"/>
          <w:color w:val="000000"/>
          <w:szCs w:val="22"/>
        </w:rPr>
        <w:t>(“Ativos S.A.”), que compreendem o balanço patrimonial em 31 de dezembro de 202</w:t>
      </w:r>
      <w:r>
        <w:rPr>
          <w:rFonts w:ascii="Calibri" w:eastAsia="Calibri" w:hAnsi="Calibri" w:cs="Calibri"/>
          <w:color w:val="000000"/>
          <w:szCs w:val="22"/>
        </w:rPr>
        <w:t>1</w:t>
      </w:r>
      <w:r w:rsidRPr="00BA53C9">
        <w:rPr>
          <w:rFonts w:ascii="Calibri" w:eastAsia="Calibri" w:hAnsi="Calibri" w:cs="Calibri"/>
          <w:color w:val="000000"/>
          <w:szCs w:val="22"/>
        </w:rPr>
        <w:t xml:space="preserve"> e as respectivas demonstrações do resultado, do resultado abrangente, das mutações do patrimônio líquido e dos fluxos de caixa para o exercício findo nessa data, bem como as correspondentes notas explicativas, incluindo o resumo das principais políticas contábeis.</w:t>
      </w:r>
    </w:p>
    <w:p w14:paraId="3D855CE0" w14:textId="77777777" w:rsidR="00482DC9" w:rsidRPr="00BA53C9" w:rsidRDefault="00482DC9" w:rsidP="00482DC9">
      <w:pPr>
        <w:pStyle w:val="17TEXTOcorpojustificado"/>
        <w:widowControl w:val="0"/>
        <w:spacing w:after="200" w:line="240" w:lineRule="auto"/>
        <w:jc w:val="left"/>
        <w:rPr>
          <w:rFonts w:ascii="Calibri" w:eastAsia="Calibri" w:hAnsi="Calibri" w:cs="Calibri"/>
          <w:color w:val="000000"/>
          <w:szCs w:val="22"/>
        </w:rPr>
      </w:pPr>
      <w:r w:rsidRPr="00BA53C9">
        <w:rPr>
          <w:rFonts w:ascii="Calibri" w:eastAsia="Calibri" w:hAnsi="Calibri" w:cs="Calibri"/>
          <w:color w:val="000000"/>
          <w:szCs w:val="22"/>
        </w:rPr>
        <w:t xml:space="preserve">Em nossa opinião, as demonstrações contábeis acima referidas apresentam adequadamente, em todos os aspectos relevantes, a posição patrimonial e financeira da </w:t>
      </w:r>
      <w:r w:rsidRPr="00BA5E97">
        <w:rPr>
          <w:rFonts w:ascii="Calibri" w:eastAsia="Calibri" w:hAnsi="Calibri" w:cs="Calibri"/>
          <w:color w:val="000000"/>
          <w:szCs w:val="22"/>
        </w:rPr>
        <w:t xml:space="preserve">Ativos S.A. - Securitizadora de Créditos Financeiros </w:t>
      </w:r>
      <w:r w:rsidRPr="00BA53C9">
        <w:rPr>
          <w:rFonts w:ascii="Calibri" w:eastAsia="Calibri" w:hAnsi="Calibri" w:cs="Calibri"/>
          <w:color w:val="000000"/>
          <w:szCs w:val="22"/>
        </w:rPr>
        <w:t>em 31 de dezembro de 202</w:t>
      </w:r>
      <w:r>
        <w:rPr>
          <w:rFonts w:ascii="Calibri" w:eastAsia="Calibri" w:hAnsi="Calibri" w:cs="Calibri"/>
          <w:color w:val="000000"/>
          <w:szCs w:val="22"/>
        </w:rPr>
        <w:t>1</w:t>
      </w:r>
      <w:r w:rsidRPr="00BA53C9">
        <w:rPr>
          <w:rFonts w:ascii="Calibri" w:eastAsia="Calibri" w:hAnsi="Calibri" w:cs="Calibri"/>
          <w:color w:val="000000"/>
          <w:szCs w:val="22"/>
        </w:rPr>
        <w:t xml:space="preserve">, o desempenho de suas operações e os seus fluxos de caixa para o exercício findo nessa data, de acordo com as práticas contábeis adotadas no Brasil. </w:t>
      </w:r>
    </w:p>
    <w:p w14:paraId="4048CA1A" w14:textId="77777777" w:rsidR="00482DC9" w:rsidRPr="00BA53C9" w:rsidRDefault="00482DC9" w:rsidP="00482DC9">
      <w:pPr>
        <w:widowControl w:val="0"/>
        <w:spacing w:after="200"/>
        <w:rPr>
          <w:rFonts w:ascii="Calibri" w:hAnsi="Calibri" w:cs="Calibri"/>
          <w:b/>
          <w:sz w:val="22"/>
          <w:szCs w:val="22"/>
        </w:rPr>
      </w:pPr>
      <w:r w:rsidRPr="00BA53C9">
        <w:rPr>
          <w:rFonts w:ascii="Calibri" w:hAnsi="Calibri" w:cs="Calibri"/>
          <w:b/>
          <w:sz w:val="22"/>
          <w:szCs w:val="22"/>
        </w:rPr>
        <w:t>Base para opinião</w:t>
      </w:r>
    </w:p>
    <w:p w14:paraId="437E2149" w14:textId="77777777" w:rsidR="00482DC9" w:rsidRPr="00BA53C9" w:rsidRDefault="00482DC9" w:rsidP="00482DC9">
      <w:pPr>
        <w:widowControl w:val="0"/>
        <w:spacing w:after="200"/>
        <w:rPr>
          <w:rFonts w:ascii="Calibri" w:hAnsi="Calibri" w:cs="Calibri"/>
          <w:sz w:val="22"/>
          <w:szCs w:val="22"/>
        </w:rPr>
      </w:pPr>
      <w:r w:rsidRPr="00BA53C9">
        <w:rPr>
          <w:rFonts w:ascii="Calibri" w:hAnsi="Calibri" w:cs="Calibri"/>
          <w:sz w:val="22"/>
          <w:szCs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S.A.,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58CFBF31" w14:textId="77777777" w:rsidR="00482DC9" w:rsidRPr="00BA53C9" w:rsidRDefault="00482DC9" w:rsidP="00482DC9">
      <w:pPr>
        <w:widowControl w:val="0"/>
        <w:spacing w:after="200"/>
        <w:rPr>
          <w:rFonts w:ascii="Calibri" w:hAnsi="Calibri" w:cs="Calibri"/>
          <w:b/>
          <w:sz w:val="22"/>
          <w:szCs w:val="22"/>
        </w:rPr>
      </w:pPr>
      <w:r w:rsidRPr="00BA53C9">
        <w:rPr>
          <w:rFonts w:ascii="Calibri" w:hAnsi="Calibri" w:cs="Calibri"/>
          <w:b/>
          <w:sz w:val="22"/>
          <w:szCs w:val="22"/>
        </w:rPr>
        <w:t>Outros assuntos</w:t>
      </w:r>
    </w:p>
    <w:p w14:paraId="34E69431" w14:textId="77777777" w:rsidR="00482DC9" w:rsidRPr="002C25B4" w:rsidRDefault="00482DC9" w:rsidP="00482DC9">
      <w:pPr>
        <w:widowControl w:val="0"/>
        <w:spacing w:after="200"/>
        <w:rPr>
          <w:rFonts w:ascii="Calibri" w:hAnsi="Calibri" w:cs="Calibri"/>
          <w:bCs/>
          <w:i/>
          <w:iCs/>
          <w:sz w:val="22"/>
          <w:szCs w:val="22"/>
        </w:rPr>
      </w:pPr>
      <w:r w:rsidRPr="00E57ABA">
        <w:rPr>
          <w:rFonts w:ascii="Calibri" w:hAnsi="Calibri" w:cs="Calibri"/>
          <w:bCs/>
          <w:i/>
          <w:iCs/>
          <w:sz w:val="22"/>
          <w:szCs w:val="22"/>
        </w:rPr>
        <w:t>Demonstraç</w:t>
      </w:r>
      <w:r w:rsidRPr="002C25B4">
        <w:rPr>
          <w:rFonts w:ascii="Calibri" w:hAnsi="Calibri" w:cs="Calibri"/>
          <w:bCs/>
          <w:i/>
          <w:iCs/>
          <w:sz w:val="22"/>
          <w:szCs w:val="22"/>
        </w:rPr>
        <w:t>ão do valor adicionado</w:t>
      </w:r>
    </w:p>
    <w:p w14:paraId="6A6317DF" w14:textId="77777777" w:rsidR="000E6B30" w:rsidRDefault="00482DC9" w:rsidP="00482DC9">
      <w:pPr>
        <w:spacing w:after="200"/>
        <w:rPr>
          <w:rFonts w:ascii="Calibri" w:hAnsi="Calibri" w:cs="Calibri"/>
          <w:color w:val="000000"/>
          <w:sz w:val="22"/>
          <w:szCs w:val="22"/>
        </w:rPr>
        <w:sectPr w:rsidR="000E6B30" w:rsidSect="00482DC9">
          <w:headerReference w:type="default" r:id="rId23"/>
          <w:footerReference w:type="default" r:id="rId24"/>
          <w:pgSz w:w="11906" w:h="16838"/>
          <w:pgMar w:top="1134" w:right="1134" w:bottom="1134" w:left="1134" w:header="284" w:footer="425" w:gutter="0"/>
          <w:pgBorders>
            <w:top w:val="nil"/>
            <w:left w:val="nil"/>
            <w:bottom w:val="nil"/>
            <w:right w:val="nil"/>
          </w:pgBorders>
          <w:pgNumType w:start="1"/>
          <w:cols w:space="720"/>
          <w:docGrid w:linePitch="360"/>
        </w:sectPr>
      </w:pPr>
      <w:r w:rsidRPr="00BA53C9">
        <w:rPr>
          <w:rFonts w:ascii="Calibri" w:eastAsia="Calibri" w:hAnsi="Calibri" w:cs="Calibri"/>
          <w:sz w:val="22"/>
          <w:szCs w:val="22"/>
          <w:bdr w:val="nil"/>
        </w:rPr>
        <w:t>As demonstrações contábeis anteriormente referidas incluem a demonstração do valor adicionado (“DVA”), referente ao exercício findo em 31 de dezembro de 202</w:t>
      </w:r>
      <w:r>
        <w:rPr>
          <w:rFonts w:ascii="Calibri" w:eastAsia="Calibri" w:hAnsi="Calibri" w:cs="Calibri"/>
          <w:sz w:val="22"/>
          <w:szCs w:val="22"/>
          <w:bdr w:val="nil"/>
        </w:rPr>
        <w:t>1</w:t>
      </w:r>
      <w:r w:rsidRPr="00BA53C9">
        <w:rPr>
          <w:rFonts w:ascii="Calibri" w:eastAsia="Calibri" w:hAnsi="Calibri" w:cs="Calibri"/>
          <w:sz w:val="22"/>
          <w:szCs w:val="22"/>
          <w:bdr w:val="nil"/>
        </w:rPr>
        <w:t xml:space="preserve">, elaborada sob a responsabilidade da Administração da Ativos S.A., </w:t>
      </w:r>
      <w:r w:rsidRPr="005C6428">
        <w:rPr>
          <w:rFonts w:ascii="Calibri" w:eastAsia="Calibri" w:hAnsi="Calibri" w:cs="Calibri"/>
          <w:sz w:val="22"/>
          <w:szCs w:val="22"/>
          <w:bdr w:val="nil"/>
        </w:rPr>
        <w:t>cuja apresentação não é requerida pelas práticas contábeis adotadas no Brasil</w:t>
      </w:r>
      <w:r w:rsidRPr="00BA53C9">
        <w:rPr>
          <w:rFonts w:ascii="Calibri" w:eastAsia="Calibri" w:hAnsi="Calibri" w:cs="Calibri"/>
          <w:sz w:val="22"/>
          <w:szCs w:val="22"/>
          <w:bdr w:val="nil"/>
        </w:rPr>
        <w:t xml:space="preserve">,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a sua forma e o seu conteúdo estão de acordo com os critérios definidos no pronunciamento técnico CPC 09 - Demonstração do Valor Adicionado. </w:t>
      </w:r>
      <w:r w:rsidRPr="00BA53C9">
        <w:rPr>
          <w:rFonts w:ascii="Calibri" w:hAnsi="Calibri" w:cs="Calibri"/>
          <w:color w:val="000000"/>
          <w:sz w:val="22"/>
          <w:szCs w:val="22"/>
        </w:rPr>
        <w:t>Em nossa opinião, essa DVA foi adequadamente elaborada, em todos os aspectos relevantes, segundo os critérios definidos nesse pronunciamento técnico e é consistente em relação às demonstrações contábeis tomadas em conjunto.</w:t>
      </w:r>
    </w:p>
    <w:p w14:paraId="0CCFEA08" w14:textId="26857EED" w:rsidR="00482DC9" w:rsidRPr="00BA53C9" w:rsidRDefault="00482DC9" w:rsidP="00482DC9">
      <w:pPr>
        <w:spacing w:after="200"/>
        <w:rPr>
          <w:rFonts w:ascii="Calibri" w:hAnsi="Calibri" w:cs="Calibri"/>
          <w:color w:val="000000"/>
          <w:sz w:val="22"/>
          <w:szCs w:val="22"/>
        </w:rPr>
      </w:pPr>
    </w:p>
    <w:p w14:paraId="1F51DA4C" w14:textId="77777777" w:rsidR="00482DC9" w:rsidRPr="00BA53C9" w:rsidRDefault="00482DC9" w:rsidP="00482DC9">
      <w:pPr>
        <w:pStyle w:val="Corpodetexto"/>
        <w:pageBreakBefore/>
        <w:spacing w:after="200"/>
        <w:rPr>
          <w:rFonts w:ascii="Calibri" w:hAnsi="Calibri" w:cs="Calibri"/>
          <w:b/>
          <w:sz w:val="22"/>
          <w:szCs w:val="22"/>
        </w:rPr>
      </w:pPr>
      <w:r w:rsidRPr="00BA53C9">
        <w:rPr>
          <w:rFonts w:ascii="Calibri" w:hAnsi="Calibri" w:cs="Calibri"/>
          <w:b/>
          <w:sz w:val="22"/>
          <w:szCs w:val="22"/>
        </w:rPr>
        <w:lastRenderedPageBreak/>
        <w:t xml:space="preserve">Outras informações que acompanham as demonstrações contábeis e o relatório do auditor </w:t>
      </w:r>
    </w:p>
    <w:p w14:paraId="22306197"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 xml:space="preserve">A Administração da Ativos S.A. é responsável por essas outras informações que compreendem o </w:t>
      </w:r>
      <w:r>
        <w:rPr>
          <w:rFonts w:ascii="Calibri" w:hAnsi="Calibri" w:cs="Calibri"/>
          <w:sz w:val="22"/>
          <w:szCs w:val="22"/>
        </w:rPr>
        <w:br/>
      </w:r>
      <w:r w:rsidRPr="00BA53C9">
        <w:rPr>
          <w:rFonts w:ascii="Calibri" w:hAnsi="Calibri" w:cs="Calibri"/>
          <w:sz w:val="22"/>
          <w:szCs w:val="22"/>
        </w:rPr>
        <w:t>Relatório da Administração.</w:t>
      </w:r>
    </w:p>
    <w:p w14:paraId="351C9860"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Nossa opinião sobre as demonstrações contábeis não abrange o Relatório da Administração, e não expressamos qualquer forma de conclusão de auditoria sobre esse relatório.</w:t>
      </w:r>
    </w:p>
    <w:p w14:paraId="250E6F65"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p>
    <w:p w14:paraId="35D44B56" w14:textId="77777777" w:rsidR="00482DC9" w:rsidRPr="00BA53C9" w:rsidRDefault="00482DC9" w:rsidP="00482DC9">
      <w:pPr>
        <w:spacing w:after="200"/>
        <w:rPr>
          <w:rFonts w:ascii="Calibri" w:hAnsi="Calibri" w:cs="Calibri"/>
          <w:b/>
          <w:sz w:val="22"/>
          <w:szCs w:val="22"/>
        </w:rPr>
      </w:pPr>
      <w:r w:rsidRPr="00BA53C9">
        <w:rPr>
          <w:rFonts w:ascii="Calibri" w:hAnsi="Calibri" w:cs="Calibri"/>
          <w:b/>
          <w:sz w:val="22"/>
          <w:szCs w:val="22"/>
        </w:rPr>
        <w:t>Responsabilidades da Administração e da Governança pelas demonstrações contábeis</w:t>
      </w:r>
    </w:p>
    <w:p w14:paraId="2C5AED52"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14:paraId="374F3CC7"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Na elaboração das demonstrações contábeis, a Administração é responsável pela avaliação da capacidade de a Ativos S.A. continuar operando e divulgando, quando aplicável, os assuntos relacionados com a sua continuidade operacional e o uso dessa base contábil na elaboração das demonstrações contábeis, a não ser que a Administração pretenda liquidar a Ativos S.A. ou cessar suas operações, ou não tenha nenhuma alternativa realista para evitar o encerramento das operações.</w:t>
      </w:r>
    </w:p>
    <w:p w14:paraId="75DB7DE6"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Os responsáveis pela governança da Ativos S.A. são aqueles com responsabilidade pela supervisão do processo de elaboração das demonstrações contábeis.</w:t>
      </w:r>
    </w:p>
    <w:p w14:paraId="0079D812" w14:textId="77777777" w:rsidR="00482DC9" w:rsidRPr="00BA53C9" w:rsidRDefault="00482DC9" w:rsidP="00482DC9">
      <w:pPr>
        <w:spacing w:after="200"/>
        <w:rPr>
          <w:rFonts w:ascii="Calibri" w:hAnsi="Calibri" w:cs="Calibri"/>
          <w:b/>
          <w:sz w:val="22"/>
          <w:szCs w:val="22"/>
        </w:rPr>
      </w:pPr>
      <w:r w:rsidRPr="00BA53C9">
        <w:rPr>
          <w:rFonts w:ascii="Calibri" w:hAnsi="Calibri" w:cs="Calibri"/>
          <w:b/>
          <w:sz w:val="22"/>
          <w:szCs w:val="22"/>
        </w:rPr>
        <w:t>Responsabilidades do auditor pela auditoria das demonstrações contábeis</w:t>
      </w:r>
    </w:p>
    <w:p w14:paraId="5D62D339"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334E23C0"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Como parte de uma auditoria realizada de acordo com as normas brasileiras e internacionais de auditoria, exercemos julgamento profissional e mantemos ceticismo profissional ao longo da auditoria. Além disso:</w:t>
      </w:r>
    </w:p>
    <w:p w14:paraId="57BE4D39" w14:textId="77777777" w:rsidR="00482DC9" w:rsidRPr="00BA53C9" w:rsidRDefault="00482DC9" w:rsidP="00482DC9">
      <w:pPr>
        <w:pStyle w:val="PargrafodaLista"/>
        <w:widowControl w:val="0"/>
        <w:numPr>
          <w:ilvl w:val="0"/>
          <w:numId w:val="32"/>
        </w:numPr>
        <w:spacing w:line="240" w:lineRule="auto"/>
        <w:ind w:left="284" w:hanging="284"/>
        <w:contextualSpacing w:val="0"/>
        <w:rPr>
          <w:rFonts w:cs="Calibri"/>
          <w:iCs/>
        </w:rPr>
      </w:pPr>
      <w:r w:rsidRPr="00BA53C9">
        <w:rPr>
          <w:rFonts w:cs="Calibri"/>
          <w:iCs/>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757B5019" w14:textId="1FB699CA" w:rsidR="00482DC9" w:rsidRPr="00482DC9" w:rsidRDefault="00482DC9" w:rsidP="00482DC9">
      <w:pPr>
        <w:pStyle w:val="PargrafodaLista"/>
        <w:pageBreakBefore/>
        <w:widowControl w:val="0"/>
        <w:numPr>
          <w:ilvl w:val="0"/>
          <w:numId w:val="32"/>
        </w:numPr>
        <w:spacing w:line="240" w:lineRule="auto"/>
        <w:ind w:left="284" w:hanging="284"/>
        <w:contextualSpacing w:val="0"/>
        <w:rPr>
          <w:rFonts w:cs="Calibri"/>
          <w:iCs/>
        </w:rPr>
      </w:pPr>
      <w:r w:rsidRPr="00482DC9">
        <w:rPr>
          <w:rFonts w:cs="Calibri"/>
          <w:iCs/>
        </w:rPr>
        <w:lastRenderedPageBreak/>
        <w:t>Obtemos entendimento dos controles internos relevantes para a auditoria para planejarmos procedimentos de auditoria apropriados às circunstâncias, mas não com o objetivo de expressarmos opinião sobre a eficácia dos controles internos da Ativos S.A.Avaliamos a adequação das políticas contábeis utilizadas, a razoabilidade das estimativas contábeis e respectivas divulgações feitas pela Administração.</w:t>
      </w:r>
    </w:p>
    <w:p w14:paraId="16BCBB35" w14:textId="77777777" w:rsidR="00482DC9" w:rsidRPr="00BA53C9" w:rsidRDefault="00482DC9" w:rsidP="00482DC9">
      <w:pPr>
        <w:pStyle w:val="PargrafodaLista"/>
        <w:widowControl w:val="0"/>
        <w:numPr>
          <w:ilvl w:val="0"/>
          <w:numId w:val="32"/>
        </w:numPr>
        <w:spacing w:line="240" w:lineRule="auto"/>
        <w:ind w:left="284" w:hanging="284"/>
        <w:contextualSpacing w:val="0"/>
        <w:rPr>
          <w:rFonts w:cs="Calibri"/>
          <w:iCs/>
        </w:rPr>
      </w:pPr>
      <w:r w:rsidRPr="00BA53C9">
        <w:rPr>
          <w:rFonts w:cs="Calibri"/>
          <w:iCs/>
        </w:rPr>
        <w:t xml:space="preserve">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S.A. Se concluirmos que existe incerteza relevante, devemos chamar a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S.A. a não mais se manter em continuidade operacional. </w:t>
      </w:r>
    </w:p>
    <w:p w14:paraId="616697ED" w14:textId="77777777" w:rsidR="00482DC9" w:rsidRPr="00BA53C9" w:rsidRDefault="00482DC9" w:rsidP="00482DC9">
      <w:pPr>
        <w:pStyle w:val="PargrafodaLista"/>
        <w:widowControl w:val="0"/>
        <w:numPr>
          <w:ilvl w:val="0"/>
          <w:numId w:val="32"/>
        </w:numPr>
        <w:spacing w:line="240" w:lineRule="auto"/>
        <w:ind w:left="284" w:hanging="284"/>
        <w:contextualSpacing w:val="0"/>
        <w:rPr>
          <w:rFonts w:cs="Calibri"/>
          <w:iCs/>
        </w:rPr>
      </w:pPr>
      <w:r w:rsidRPr="00BA53C9">
        <w:rPr>
          <w:rFonts w:cs="Calibri"/>
          <w:iC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14:paraId="37DF375D" w14:textId="77777777" w:rsidR="00482DC9" w:rsidRPr="00BA53C9" w:rsidRDefault="00482DC9" w:rsidP="00482DC9">
      <w:pPr>
        <w:pStyle w:val="Corpodetexto"/>
        <w:spacing w:after="200"/>
        <w:rPr>
          <w:rFonts w:ascii="Calibri" w:hAnsi="Calibri" w:cs="Calibri"/>
          <w:sz w:val="22"/>
          <w:szCs w:val="22"/>
        </w:rPr>
      </w:pPr>
      <w:r w:rsidRPr="00BA53C9">
        <w:rPr>
          <w:rFonts w:ascii="Calibri" w:hAnsi="Calibri" w:cs="Calibri"/>
          <w:sz w:val="22"/>
          <w:szCs w:val="22"/>
        </w:rPr>
        <w:t xml:space="preserve">Comunicamo-nos com os responsáveis pela governança a respeito, entre outros aspectos, do alcance planejado, da época da auditoria e das constatações significativas de auditoria, inclusive as deficiências significativas nos controles internos que </w:t>
      </w:r>
      <w:r>
        <w:rPr>
          <w:rFonts w:ascii="Calibri" w:hAnsi="Calibri" w:cs="Calibri"/>
          <w:sz w:val="22"/>
          <w:szCs w:val="22"/>
        </w:rPr>
        <w:t xml:space="preserve">eventualmente tenham sido </w:t>
      </w:r>
      <w:r w:rsidRPr="00BA53C9">
        <w:rPr>
          <w:rFonts w:ascii="Calibri" w:hAnsi="Calibri" w:cs="Calibri"/>
          <w:sz w:val="22"/>
          <w:szCs w:val="22"/>
        </w:rPr>
        <w:t>identifica</w:t>
      </w:r>
      <w:r>
        <w:rPr>
          <w:rFonts w:ascii="Calibri" w:hAnsi="Calibri" w:cs="Calibri"/>
          <w:sz w:val="22"/>
          <w:szCs w:val="22"/>
        </w:rPr>
        <w:t>das</w:t>
      </w:r>
      <w:r w:rsidRPr="00BA53C9">
        <w:rPr>
          <w:rFonts w:ascii="Calibri" w:hAnsi="Calibri" w:cs="Calibri"/>
          <w:sz w:val="22"/>
          <w:szCs w:val="22"/>
        </w:rPr>
        <w:t xml:space="preserve"> durante nossos trabalhos. </w:t>
      </w:r>
    </w:p>
    <w:p w14:paraId="095BC394" w14:textId="77777777" w:rsidR="00482DC9" w:rsidRPr="00BA53C9" w:rsidRDefault="00482DC9" w:rsidP="00482DC9">
      <w:pPr>
        <w:spacing w:after="600"/>
        <w:rPr>
          <w:rFonts w:ascii="Calibri" w:hAnsi="Calibri" w:cs="Calibri"/>
          <w:sz w:val="22"/>
          <w:szCs w:val="22"/>
        </w:rPr>
      </w:pPr>
      <w:r w:rsidRPr="00BA53C9">
        <w:rPr>
          <w:rFonts w:ascii="Calibri" w:hAnsi="Calibri" w:cs="Calibri"/>
          <w:sz w:val="22"/>
          <w:szCs w:val="22"/>
        </w:rPr>
        <w:t xml:space="preserve">Brasília, </w:t>
      </w:r>
      <w:r>
        <w:rPr>
          <w:rFonts w:ascii="Calibri" w:hAnsi="Calibri" w:cs="Calibri"/>
          <w:sz w:val="22"/>
          <w:szCs w:val="22"/>
        </w:rPr>
        <w:t>7</w:t>
      </w:r>
      <w:r w:rsidRPr="00BA53C9">
        <w:rPr>
          <w:rFonts w:ascii="Calibri" w:hAnsi="Calibri" w:cs="Calibri"/>
          <w:sz w:val="22"/>
          <w:szCs w:val="22"/>
        </w:rPr>
        <w:t xml:space="preserve"> de </w:t>
      </w:r>
      <w:r>
        <w:rPr>
          <w:rFonts w:ascii="Calibri" w:hAnsi="Calibri" w:cs="Calibri"/>
          <w:sz w:val="22"/>
          <w:szCs w:val="22"/>
        </w:rPr>
        <w:t>março</w:t>
      </w:r>
      <w:r w:rsidRPr="00BA53C9">
        <w:rPr>
          <w:rFonts w:ascii="Calibri" w:hAnsi="Calibri" w:cs="Calibri"/>
          <w:sz w:val="22"/>
          <w:szCs w:val="22"/>
        </w:rPr>
        <w:t xml:space="preserve"> de 202</w:t>
      </w:r>
      <w:r>
        <w:rPr>
          <w:rFonts w:ascii="Calibri" w:hAnsi="Calibri" w:cs="Calibri"/>
          <w:sz w:val="22"/>
          <w:szCs w:val="22"/>
        </w:rPr>
        <w:t>2</w:t>
      </w:r>
    </w:p>
    <w:tbl>
      <w:tblPr>
        <w:tblW w:w="9751" w:type="dxa"/>
        <w:tblInd w:w="-113" w:type="dxa"/>
        <w:tblLayout w:type="fixed"/>
        <w:tblCellMar>
          <w:left w:w="113" w:type="dxa"/>
          <w:right w:w="113" w:type="dxa"/>
        </w:tblCellMar>
        <w:tblLook w:val="0000" w:firstRow="0" w:lastRow="0" w:firstColumn="0" w:lastColumn="0" w:noHBand="0" w:noVBand="0"/>
      </w:tblPr>
      <w:tblGrid>
        <w:gridCol w:w="7257"/>
        <w:gridCol w:w="2494"/>
      </w:tblGrid>
      <w:tr w:rsidR="00482DC9" w:rsidRPr="00BA53C9" w14:paraId="1848AFE4" w14:textId="77777777" w:rsidTr="00482DC9">
        <w:tc>
          <w:tcPr>
            <w:tcW w:w="7257" w:type="dxa"/>
          </w:tcPr>
          <w:p w14:paraId="206AC19C" w14:textId="77777777" w:rsidR="00482DC9" w:rsidRPr="00BA53C9" w:rsidRDefault="00482DC9" w:rsidP="00482DC9">
            <w:pPr>
              <w:pStyle w:val="Ttulo3"/>
              <w:keepNext w:val="0"/>
              <w:widowControl w:val="0"/>
              <w:rPr>
                <w:rFonts w:ascii="Calibri" w:eastAsia="Calibri" w:hAnsi="Calibri" w:cs="Calibri"/>
                <w:color w:val="000000"/>
                <w:sz w:val="22"/>
                <w:szCs w:val="22"/>
              </w:rPr>
            </w:pPr>
            <w:r w:rsidRPr="00BA53C9">
              <w:rPr>
                <w:rFonts w:ascii="Calibri" w:eastAsia="Calibri" w:hAnsi="Calibri" w:cs="Calibri"/>
                <w:color w:val="000000"/>
                <w:sz w:val="22"/>
                <w:szCs w:val="22"/>
              </w:rPr>
              <w:t>DELOITTE TOUCHE TOHMATSU</w:t>
            </w:r>
          </w:p>
        </w:tc>
        <w:tc>
          <w:tcPr>
            <w:tcW w:w="2494" w:type="dxa"/>
          </w:tcPr>
          <w:p w14:paraId="3A924408" w14:textId="77777777" w:rsidR="00482DC9" w:rsidRPr="00BA53C9" w:rsidRDefault="00482DC9" w:rsidP="00482DC9">
            <w:pPr>
              <w:pStyle w:val="Ttulo3"/>
              <w:keepNext w:val="0"/>
              <w:widowControl w:val="0"/>
              <w:rPr>
                <w:rFonts w:ascii="Calibri" w:eastAsia="Calibri" w:hAnsi="Calibri" w:cs="Calibri"/>
                <w:color w:val="000000"/>
                <w:sz w:val="22"/>
                <w:szCs w:val="22"/>
              </w:rPr>
            </w:pPr>
            <w:r w:rsidRPr="00BA53C9">
              <w:rPr>
                <w:rFonts w:ascii="Calibri" w:eastAsia="Calibri" w:hAnsi="Calibri" w:cs="Calibri"/>
                <w:color w:val="000000"/>
                <w:sz w:val="22"/>
                <w:szCs w:val="22"/>
              </w:rPr>
              <w:t>Luiz</w:t>
            </w:r>
            <w:r w:rsidRPr="00BA53C9">
              <w:rPr>
                <w:rFonts w:ascii="Calibri" w:eastAsia="Calibri" w:hAnsi="Calibri" w:cs="Calibri"/>
                <w:color w:val="000000"/>
                <w:sz w:val="22"/>
                <w:szCs w:val="22"/>
                <w:lang w:eastAsia="en-US"/>
              </w:rPr>
              <w:t xml:space="preserve"> </w:t>
            </w:r>
            <w:r w:rsidRPr="00BA53C9">
              <w:rPr>
                <w:rFonts w:ascii="Calibri" w:eastAsia="Calibri" w:hAnsi="Calibri" w:cs="Calibri"/>
                <w:color w:val="000000"/>
                <w:sz w:val="22"/>
                <w:szCs w:val="22"/>
              </w:rPr>
              <w:t>Carlos</w:t>
            </w:r>
            <w:r w:rsidRPr="00BA53C9">
              <w:rPr>
                <w:rFonts w:ascii="Calibri" w:eastAsia="Calibri" w:hAnsi="Calibri" w:cs="Calibri"/>
                <w:color w:val="000000"/>
                <w:sz w:val="22"/>
                <w:szCs w:val="22"/>
                <w:lang w:eastAsia="en-US"/>
              </w:rPr>
              <w:t xml:space="preserve"> </w:t>
            </w:r>
            <w:r w:rsidRPr="00BA53C9">
              <w:rPr>
                <w:rFonts w:ascii="Calibri" w:eastAsia="Calibri" w:hAnsi="Calibri" w:cs="Calibri"/>
                <w:color w:val="000000"/>
                <w:sz w:val="22"/>
                <w:szCs w:val="22"/>
              </w:rPr>
              <w:t>Oseliero</w:t>
            </w:r>
            <w:r w:rsidRPr="00BA53C9">
              <w:rPr>
                <w:rFonts w:ascii="Calibri" w:eastAsia="Calibri" w:hAnsi="Calibri" w:cs="Calibri"/>
                <w:color w:val="000000"/>
                <w:sz w:val="22"/>
                <w:szCs w:val="22"/>
                <w:lang w:eastAsia="en-US"/>
              </w:rPr>
              <w:t xml:space="preserve"> </w:t>
            </w:r>
            <w:r w:rsidRPr="00BA53C9">
              <w:rPr>
                <w:rFonts w:ascii="Calibri" w:eastAsia="Calibri" w:hAnsi="Calibri" w:cs="Calibri"/>
                <w:color w:val="000000"/>
                <w:sz w:val="22"/>
                <w:szCs w:val="22"/>
              </w:rPr>
              <w:t>Filho</w:t>
            </w:r>
          </w:p>
        </w:tc>
      </w:tr>
      <w:tr w:rsidR="00482DC9" w:rsidRPr="00BA53C9" w14:paraId="1188B9B6" w14:textId="77777777" w:rsidTr="00482DC9">
        <w:tc>
          <w:tcPr>
            <w:tcW w:w="7257" w:type="dxa"/>
            <w:shd w:val="clear" w:color="auto" w:fill="auto"/>
          </w:tcPr>
          <w:p w14:paraId="37906E28" w14:textId="77777777" w:rsidR="00482DC9" w:rsidRPr="00BA53C9" w:rsidRDefault="00482DC9" w:rsidP="00482DC9">
            <w:pPr>
              <w:pStyle w:val="Ttulo3"/>
              <w:keepNext w:val="0"/>
              <w:widowControl w:val="0"/>
              <w:rPr>
                <w:rFonts w:ascii="Calibri" w:eastAsia="Calibri" w:hAnsi="Calibri" w:cs="Calibri"/>
                <w:color w:val="000000"/>
                <w:sz w:val="22"/>
                <w:szCs w:val="22"/>
              </w:rPr>
            </w:pPr>
            <w:r w:rsidRPr="00BA53C9">
              <w:rPr>
                <w:rFonts w:ascii="Calibri" w:eastAsia="Calibri" w:hAnsi="Calibri" w:cs="Calibri"/>
                <w:color w:val="000000"/>
                <w:sz w:val="22"/>
                <w:szCs w:val="22"/>
              </w:rPr>
              <w:t>Auditores Independentes</w:t>
            </w:r>
            <w:r>
              <w:rPr>
                <w:rFonts w:ascii="Calibri" w:eastAsia="Calibri" w:hAnsi="Calibri" w:cs="Calibri"/>
                <w:color w:val="000000"/>
                <w:sz w:val="22"/>
                <w:szCs w:val="22"/>
              </w:rPr>
              <w:t xml:space="preserve"> Ltda.</w:t>
            </w:r>
          </w:p>
        </w:tc>
        <w:tc>
          <w:tcPr>
            <w:tcW w:w="2494" w:type="dxa"/>
          </w:tcPr>
          <w:p w14:paraId="3ADED471" w14:textId="77777777" w:rsidR="00482DC9" w:rsidRPr="00BA53C9" w:rsidRDefault="00482DC9" w:rsidP="00482DC9">
            <w:pPr>
              <w:pStyle w:val="Ttulo3"/>
              <w:keepNext w:val="0"/>
              <w:widowControl w:val="0"/>
              <w:rPr>
                <w:rFonts w:ascii="Calibri" w:eastAsia="Calibri" w:hAnsi="Calibri" w:cs="Calibri"/>
                <w:color w:val="000000"/>
                <w:sz w:val="22"/>
                <w:szCs w:val="22"/>
              </w:rPr>
            </w:pPr>
            <w:r w:rsidRPr="00BA53C9">
              <w:rPr>
                <w:rFonts w:ascii="Calibri" w:eastAsia="Calibri" w:hAnsi="Calibri" w:cs="Calibri"/>
                <w:color w:val="000000"/>
                <w:sz w:val="22"/>
                <w:szCs w:val="22"/>
              </w:rPr>
              <w:t>Contador</w:t>
            </w:r>
          </w:p>
        </w:tc>
      </w:tr>
      <w:tr w:rsidR="00482DC9" w:rsidRPr="00BA53C9" w14:paraId="51872825" w14:textId="77777777" w:rsidTr="00482DC9">
        <w:tc>
          <w:tcPr>
            <w:tcW w:w="7257" w:type="dxa"/>
            <w:shd w:val="clear" w:color="auto" w:fill="auto"/>
          </w:tcPr>
          <w:p w14:paraId="4549399B" w14:textId="77777777" w:rsidR="00482DC9" w:rsidRPr="00BA53C9" w:rsidRDefault="00482DC9" w:rsidP="00482DC9">
            <w:pPr>
              <w:pStyle w:val="Ttulo3"/>
              <w:keepNext w:val="0"/>
              <w:widowControl w:val="0"/>
              <w:rPr>
                <w:rFonts w:ascii="Calibri" w:eastAsia="Calibri" w:hAnsi="Calibri" w:cs="Calibri"/>
                <w:color w:val="000000"/>
                <w:sz w:val="22"/>
                <w:szCs w:val="22"/>
              </w:rPr>
            </w:pPr>
            <w:r w:rsidRPr="00BA53C9">
              <w:rPr>
                <w:rFonts w:ascii="Calibri" w:eastAsia="Calibri" w:hAnsi="Calibri" w:cs="Calibri"/>
                <w:color w:val="000000"/>
                <w:sz w:val="22"/>
                <w:szCs w:val="22"/>
              </w:rPr>
              <w:t>CRC nº 2 SP 011609/O-8 “F” DF</w:t>
            </w:r>
          </w:p>
        </w:tc>
        <w:tc>
          <w:tcPr>
            <w:tcW w:w="2494" w:type="dxa"/>
          </w:tcPr>
          <w:p w14:paraId="2533DBE2" w14:textId="77777777" w:rsidR="00482DC9" w:rsidRPr="00BA53C9" w:rsidRDefault="00482DC9" w:rsidP="00482DC9">
            <w:pPr>
              <w:pStyle w:val="Ttulo3"/>
              <w:keepNext w:val="0"/>
              <w:widowControl w:val="0"/>
              <w:rPr>
                <w:rFonts w:ascii="Calibri" w:eastAsia="Calibri" w:hAnsi="Calibri" w:cs="Calibri"/>
                <w:color w:val="000000"/>
                <w:sz w:val="22"/>
                <w:szCs w:val="22"/>
              </w:rPr>
            </w:pPr>
            <w:r w:rsidRPr="00BA53C9">
              <w:rPr>
                <w:rFonts w:ascii="Calibri" w:hAnsi="Calibri" w:cs="Calibri"/>
                <w:color w:val="000000"/>
                <w:sz w:val="22"/>
                <w:szCs w:val="22"/>
              </w:rPr>
              <w:t>CRC nº 1 SP 234751/O-6</w:t>
            </w:r>
          </w:p>
        </w:tc>
      </w:tr>
    </w:tbl>
    <w:p w14:paraId="0059086E" w14:textId="4ED291EC" w:rsidR="007F09D7" w:rsidRDefault="007F09D7" w:rsidP="0086442B">
      <w:pPr>
        <w:pStyle w:val="01-Textonormal"/>
        <w:pBdr>
          <w:top w:val="nil"/>
          <w:left w:val="nil"/>
          <w:bottom w:val="nil"/>
          <w:right w:val="nil"/>
          <w:between w:val="nil"/>
          <w:bar w:val="nil"/>
        </w:pBdr>
        <w:rPr>
          <w:rFonts w:eastAsia="Calibri" w:cs="Arial"/>
          <w:szCs w:val="18"/>
          <w:bdr w:val="nil"/>
          <w:lang w:eastAsia="en-US"/>
        </w:rPr>
        <w:sectPr w:rsidR="007F09D7" w:rsidSect="000E6B30">
          <w:headerReference w:type="default" r:id="rId25"/>
          <w:footerReference w:type="default" r:id="rId26"/>
          <w:type w:val="continuous"/>
          <w:pgSz w:w="11906" w:h="16838"/>
          <w:pgMar w:top="1134" w:right="1134" w:bottom="1134" w:left="1134" w:header="284" w:footer="425" w:gutter="0"/>
          <w:pgBorders>
            <w:top w:val="nil"/>
            <w:left w:val="nil"/>
            <w:bottom w:val="nil"/>
            <w:right w:val="nil"/>
          </w:pgBorders>
          <w:pgNumType w:start="1"/>
          <w:cols w:space="720"/>
          <w:docGrid w:linePitch="360"/>
        </w:sectPr>
      </w:pPr>
    </w:p>
    <w:p w14:paraId="72A50D05" w14:textId="77777777" w:rsidR="007F09D7" w:rsidRPr="00CA7C41" w:rsidRDefault="007F09D7" w:rsidP="00CA7C41">
      <w:pPr>
        <w:pStyle w:val="CabealhodoSumrio"/>
        <w:spacing w:after="120"/>
        <w:rPr>
          <w:rFonts w:cs="Arial"/>
          <w:sz w:val="20"/>
          <w:szCs w:val="20"/>
        </w:rPr>
      </w:pPr>
      <w:r w:rsidRPr="00CA7C41">
        <w:rPr>
          <w:rFonts w:cs="Arial"/>
          <w:sz w:val="20"/>
          <w:szCs w:val="20"/>
        </w:rPr>
        <w:lastRenderedPageBreak/>
        <w:t>RESUMO DO RELATÓRIO DO COMITÊ DE AUDITORIA</w:t>
      </w:r>
    </w:p>
    <w:p w14:paraId="08163379" w14:textId="77777777" w:rsidR="007F09D7" w:rsidRPr="00CA7C41" w:rsidRDefault="007F09D7" w:rsidP="00CA7C41">
      <w:pPr>
        <w:rPr>
          <w:rFonts w:cs="Arial"/>
        </w:rPr>
      </w:pPr>
    </w:p>
    <w:p w14:paraId="56C16BA4" w14:textId="77777777" w:rsidR="007F09D7" w:rsidRPr="00CA7C41" w:rsidRDefault="007F09D7" w:rsidP="00CA7C41">
      <w:pPr>
        <w:pStyle w:val="CabealhodoSumrio"/>
        <w:tabs>
          <w:tab w:val="left" w:pos="6990"/>
        </w:tabs>
        <w:spacing w:after="120"/>
        <w:jc w:val="both"/>
        <w:rPr>
          <w:rFonts w:cs="Arial"/>
          <w:sz w:val="18"/>
          <w:szCs w:val="18"/>
        </w:rPr>
      </w:pPr>
      <w:r w:rsidRPr="00CA7C41">
        <w:rPr>
          <w:rFonts w:cs="Arial"/>
          <w:sz w:val="18"/>
          <w:szCs w:val="18"/>
        </w:rPr>
        <w:t>Apresentação</w:t>
      </w:r>
      <w:r w:rsidRPr="00CA7C41">
        <w:rPr>
          <w:rFonts w:cs="Arial"/>
          <w:sz w:val="18"/>
          <w:szCs w:val="18"/>
        </w:rPr>
        <w:tab/>
      </w:r>
    </w:p>
    <w:p w14:paraId="554B65BE"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 xml:space="preserve">O Comitê de Auditoria (Coaud), órgão estatutário, tem suas atribuições definidas pela Lei nº 13.303/2016 (Lei das Estatais), Decreto nº 8.945/2016, Resolução CMN nº 4.910/2021, Estatuto Social do </w:t>
      </w:r>
      <w:r w:rsidRPr="00CA7C41">
        <w:rPr>
          <w:rFonts w:ascii="Arial" w:hAnsi="Arial" w:cs="Arial"/>
          <w:bCs/>
          <w:noProof/>
          <w:sz w:val="18"/>
          <w:szCs w:val="18"/>
        </w:rPr>
        <w:t xml:space="preserve">Banco do Brasil S.A. (BB) </w:t>
      </w:r>
      <w:r w:rsidRPr="00CA7C41">
        <w:rPr>
          <w:rFonts w:ascii="Arial" w:hAnsi="Arial" w:cs="Arial"/>
          <w:bCs/>
          <w:noProof/>
          <w:color w:val="000000" w:themeColor="text1"/>
          <w:sz w:val="18"/>
          <w:szCs w:val="18"/>
        </w:rPr>
        <w:t>e seu Regimento Interno. Assessora o Conselho de Administração (CA) em caráter permanente e com independência no exercício de suas atribuições.</w:t>
      </w:r>
    </w:p>
    <w:p w14:paraId="488B0AD5"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 xml:space="preserve">O Coaud avalia e monitora as exposições de risco mediante interação e atuação conjunta com o Comitê de Riscos e de Capital (Coris), em consonância com a Resolução CMN n° 4.557/2017. </w:t>
      </w:r>
    </w:p>
    <w:p w14:paraId="192B5AEF"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Os administradores da Ativos S.A e Ativos Gestão são responsáveis por elaborar e garantir a integridade das demonstrações contábeis, gerir os riscos, manter sistema de controles internos efetivo e zelar pela conformidade das atividades às leis e regulamentos.</w:t>
      </w:r>
    </w:p>
    <w:p w14:paraId="2F4C363A"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A Auditoria Interna (Audit) responde pela realização de trabalhos periódicos, com foco nos principais riscos a que a Ativos S.A. e Ativos Gestão estão expostas, avaliando, com independência, as ações de gerenciamento desses riscos e a adequação da governança e dos controles internos.</w:t>
      </w:r>
    </w:p>
    <w:p w14:paraId="19C919C7"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 xml:space="preserve">A Deloitte Touche Tohmatsu Auditores </w:t>
      </w:r>
      <w:r w:rsidRPr="00CA7C41">
        <w:rPr>
          <w:rFonts w:ascii="Arial" w:hAnsi="Arial" w:cs="Arial"/>
          <w:bCs/>
          <w:noProof/>
          <w:sz w:val="18"/>
          <w:szCs w:val="18"/>
        </w:rPr>
        <w:t xml:space="preserve">Independentes Ltda. </w:t>
      </w:r>
      <w:r w:rsidRPr="00CA7C41">
        <w:rPr>
          <w:rFonts w:ascii="Arial" w:hAnsi="Arial" w:cs="Arial"/>
          <w:bCs/>
          <w:noProof/>
          <w:color w:val="000000" w:themeColor="text1"/>
          <w:sz w:val="18"/>
          <w:szCs w:val="18"/>
        </w:rPr>
        <w:t>(Deloitte) é responsável pela auditoria das demonstrações contábeis da Ativos S.A. e Ativos Gestão. Avalia, também, no contexto desse trabalho, a qualidade e suficiência dos controles internos para a elaboração e adequada apresentação das demonstrações contábeis.</w:t>
      </w:r>
    </w:p>
    <w:p w14:paraId="274122E7" w14:textId="77777777" w:rsidR="007F09D7" w:rsidRPr="00CA7C41" w:rsidRDefault="007F09D7" w:rsidP="00CA7C41">
      <w:pPr>
        <w:pStyle w:val="CabealhodoSumrio"/>
        <w:spacing w:after="120"/>
        <w:jc w:val="both"/>
        <w:rPr>
          <w:rFonts w:cs="Arial"/>
          <w:sz w:val="18"/>
          <w:szCs w:val="18"/>
        </w:rPr>
      </w:pPr>
      <w:r w:rsidRPr="00CA7C41">
        <w:rPr>
          <w:rFonts w:cs="Arial"/>
          <w:sz w:val="18"/>
          <w:szCs w:val="18"/>
        </w:rPr>
        <w:t>Atividades do Período</w:t>
      </w:r>
    </w:p>
    <w:p w14:paraId="08E4C732"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 xml:space="preserve">As atividades desenvolvidas pelo Coaud, conforme seu Plano Anual de  Trabalho, estão registradas em atas de reuniões e cobriram o conjunto de responsabilidades do Comitê. As referidas atas foram encaminhadas ao Conselho de Administração, disponibilizadas ao Conselho Fiscal e à Auditoria Independente, e estão publicadas, na forma de extratos, nos endereços eletrônicos: </w:t>
      </w:r>
      <w:hyperlink r:id="rId27" w:history="1">
        <w:r w:rsidRPr="00CA7C41">
          <w:rPr>
            <w:rStyle w:val="Hyperlink"/>
            <w:rFonts w:ascii="Arial" w:hAnsi="Arial" w:cs="Arial"/>
            <w:bCs/>
            <w:noProof/>
            <w:sz w:val="18"/>
            <w:szCs w:val="18"/>
          </w:rPr>
          <w:t>www.bb.com.br/ri</w:t>
        </w:r>
      </w:hyperlink>
      <w:r w:rsidRPr="00CA7C41">
        <w:rPr>
          <w:rFonts w:ascii="Arial" w:hAnsi="Arial" w:cs="Arial"/>
          <w:bCs/>
          <w:noProof/>
          <w:color w:val="000000" w:themeColor="text1"/>
          <w:sz w:val="18"/>
          <w:szCs w:val="18"/>
        </w:rPr>
        <w:t xml:space="preserve"> e </w:t>
      </w:r>
      <w:hyperlink r:id="rId28" w:history="1">
        <w:r w:rsidRPr="00CA7C41">
          <w:rPr>
            <w:rStyle w:val="Hyperlink"/>
            <w:rFonts w:ascii="Arial" w:hAnsi="Arial" w:cs="Arial"/>
            <w:bCs/>
            <w:noProof/>
            <w:sz w:val="18"/>
            <w:szCs w:val="18"/>
          </w:rPr>
          <w:t>www.ativossa.com.br</w:t>
        </w:r>
      </w:hyperlink>
      <w:r w:rsidRPr="00CA7C41">
        <w:rPr>
          <w:rFonts w:ascii="Arial" w:hAnsi="Arial" w:cs="Arial"/>
          <w:bCs/>
          <w:noProof/>
          <w:color w:val="000000" w:themeColor="text1"/>
          <w:sz w:val="18"/>
          <w:szCs w:val="18"/>
        </w:rPr>
        <w:t>.</w:t>
      </w:r>
    </w:p>
    <w:p w14:paraId="4BBA8362"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No período, realizou reuniões com representantes da Administração do BB e de empresas do Conglomerado, assim como com seus respectivos Conselhos de Administração e Fiscal, Coris, Auditorias Interna e Independente e Banco Central do Brasil (Bacen), além de reuniões entre os membros do Coaud.</w:t>
      </w:r>
    </w:p>
    <w:p w14:paraId="4D4F259C"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 xml:space="preserve">Nessas reuniões abordou os temas sob seu acompanhamento, sintetizados nos seguintes eixos temáticos: sistema de controles internos, auditoria interna, auditoria independente, transações com partes relacionadas, exposições de risco e contabilidade. </w:t>
      </w:r>
    </w:p>
    <w:p w14:paraId="7062B7CC" w14:textId="77777777" w:rsidR="007F09D7" w:rsidRPr="00CA7C41" w:rsidRDefault="007F09D7" w:rsidP="00CA7C41">
      <w:pPr>
        <w:pStyle w:val="Corpodetexto"/>
        <w:spacing w:before="120" w:line="276" w:lineRule="auto"/>
        <w:ind w:right="51"/>
        <w:jc w:val="both"/>
        <w:rPr>
          <w:rFonts w:ascii="Arial" w:hAnsi="Arial" w:cs="Arial"/>
          <w:bCs/>
          <w:noProof/>
          <w:sz w:val="18"/>
          <w:szCs w:val="18"/>
        </w:rPr>
      </w:pPr>
      <w:r w:rsidRPr="00CA7C41">
        <w:rPr>
          <w:rFonts w:ascii="Arial" w:hAnsi="Arial" w:cs="Arial"/>
          <w:bCs/>
          <w:noProof/>
          <w:sz w:val="18"/>
          <w:szCs w:val="18"/>
        </w:rPr>
        <w:t>Nas demonstrações contábeis das Companhias não foi identificada exposição atuarial.</w:t>
      </w:r>
    </w:p>
    <w:p w14:paraId="1631FD0E"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O Comitê apresentou pareceres relativos aos temas de sua competência ao CA da Ativos S.A.. Emitiu recomendações à gestão e à Auditoria Interna envolvendo os principais temas relacionados às suas atividades. As recomendações, após discutidas, foram acatadas e suas implementações acompanhadas pelo Coaud.</w:t>
      </w:r>
    </w:p>
    <w:p w14:paraId="16C5C3F3"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Não chegou ao conhecimento do Coaud a existência e/ou evidência de fraudes ou inobservância de normas legais e regulamentares que pudessem colocar em risco a continuidade da instituição.</w:t>
      </w:r>
    </w:p>
    <w:p w14:paraId="3BFB0E28"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Não foi reportada ao Coaud a existência de divergências entre a Auditoria Independente e a Administração relacionadas às demonstrações contábeis.</w:t>
      </w:r>
    </w:p>
    <w:p w14:paraId="1CCE6E59" w14:textId="77777777" w:rsidR="007F09D7" w:rsidRPr="00CA7C41" w:rsidRDefault="007F09D7" w:rsidP="00CA7C41">
      <w:pPr>
        <w:pStyle w:val="CabealhodoSumrio"/>
        <w:spacing w:after="120"/>
        <w:jc w:val="both"/>
        <w:rPr>
          <w:rFonts w:cs="Arial"/>
          <w:sz w:val="18"/>
          <w:szCs w:val="18"/>
        </w:rPr>
      </w:pPr>
      <w:r w:rsidRPr="00CA7C41">
        <w:rPr>
          <w:rFonts w:cs="Arial"/>
          <w:sz w:val="18"/>
          <w:szCs w:val="18"/>
        </w:rPr>
        <w:t>Conclusões</w:t>
      </w:r>
    </w:p>
    <w:p w14:paraId="366C001C" w14:textId="77777777" w:rsidR="007F09D7" w:rsidRPr="00CA7C41" w:rsidRDefault="007F09D7" w:rsidP="00CA7C41">
      <w:pPr>
        <w:pStyle w:val="Corpodetexto"/>
        <w:spacing w:before="120" w:line="276" w:lineRule="auto"/>
        <w:ind w:right="51"/>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 xml:space="preserve">Com base nas atividades </w:t>
      </w:r>
      <w:r w:rsidRPr="00CA7C41">
        <w:rPr>
          <w:rFonts w:ascii="Arial" w:hAnsi="Arial" w:cs="Arial"/>
          <w:bCs/>
          <w:noProof/>
          <w:sz w:val="18"/>
          <w:szCs w:val="18"/>
        </w:rPr>
        <w:t xml:space="preserve">desenvolvidas e tendo presentes as atribuições </w:t>
      </w:r>
      <w:r w:rsidRPr="00CA7C41">
        <w:rPr>
          <w:rFonts w:ascii="Arial" w:hAnsi="Arial" w:cs="Arial"/>
          <w:bCs/>
          <w:noProof/>
          <w:color w:val="000000" w:themeColor="text1"/>
          <w:sz w:val="18"/>
          <w:szCs w:val="18"/>
        </w:rPr>
        <w:t>e limitações inerentes ao escopo de sua atuação, o Coaud concluiu que:</w:t>
      </w:r>
    </w:p>
    <w:p w14:paraId="684CF95A" w14:textId="77777777" w:rsidR="007F09D7" w:rsidRPr="00CA7C41" w:rsidRDefault="007F09D7" w:rsidP="00CA7C41">
      <w:pPr>
        <w:pStyle w:val="PargrafodaLista"/>
        <w:numPr>
          <w:ilvl w:val="0"/>
          <w:numId w:val="30"/>
        </w:numPr>
        <w:spacing w:before="120" w:after="120"/>
        <w:ind w:left="568" w:hanging="284"/>
        <w:contextualSpacing w:val="0"/>
        <w:jc w:val="both"/>
        <w:rPr>
          <w:rFonts w:ascii="Arial" w:hAnsi="Arial" w:cs="Arial"/>
          <w:bCs/>
          <w:noProof/>
          <w:sz w:val="18"/>
          <w:szCs w:val="18"/>
        </w:rPr>
      </w:pPr>
      <w:r w:rsidRPr="00CA7C41">
        <w:rPr>
          <w:rFonts w:ascii="Arial" w:hAnsi="Arial" w:cs="Arial"/>
          <w:bCs/>
          <w:noProof/>
          <w:sz w:val="18"/>
          <w:szCs w:val="18"/>
        </w:rPr>
        <w:t>o sistema de controles internos é adequado ao porte e à complexidade dos negócios da Ativos S.A. e Ativos Gestão e é objeto de permanente atenção por parte da Administração;</w:t>
      </w:r>
    </w:p>
    <w:p w14:paraId="6C06E0F6" w14:textId="77777777" w:rsidR="007F09D7" w:rsidRPr="00CA7C41" w:rsidRDefault="007F09D7" w:rsidP="00CA7C41">
      <w:pPr>
        <w:pStyle w:val="PargrafodaLista"/>
        <w:numPr>
          <w:ilvl w:val="0"/>
          <w:numId w:val="30"/>
        </w:numPr>
        <w:spacing w:before="120" w:after="120"/>
        <w:ind w:left="568" w:hanging="284"/>
        <w:contextualSpacing w:val="0"/>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a Auditoria Interna é efetiva, dispõe de estrutura e orçamento suficientes ao desempenho de suas funções e atua com independência, objetividade e qualidade;</w:t>
      </w:r>
    </w:p>
    <w:p w14:paraId="5EF13374" w14:textId="77777777" w:rsidR="007F09D7" w:rsidRPr="00CA7C41" w:rsidRDefault="007F09D7" w:rsidP="00CA7C41">
      <w:pPr>
        <w:pStyle w:val="PargrafodaLista"/>
        <w:numPr>
          <w:ilvl w:val="0"/>
          <w:numId w:val="30"/>
        </w:numPr>
        <w:spacing w:before="120" w:after="120"/>
        <w:ind w:left="568" w:hanging="284"/>
        <w:contextualSpacing w:val="0"/>
        <w:jc w:val="both"/>
        <w:rPr>
          <w:rFonts w:ascii="Arial" w:hAnsi="Arial" w:cs="Arial"/>
          <w:bCs/>
          <w:noProof/>
          <w:color w:val="000000" w:themeColor="text1"/>
          <w:sz w:val="18"/>
          <w:szCs w:val="18"/>
        </w:rPr>
      </w:pPr>
      <w:r w:rsidRPr="00CA7C41">
        <w:rPr>
          <w:rFonts w:ascii="Arial" w:hAnsi="Arial" w:cs="Arial"/>
          <w:bCs/>
          <w:noProof/>
          <w:color w:val="000000" w:themeColor="text1"/>
          <w:sz w:val="18"/>
          <w:szCs w:val="18"/>
        </w:rPr>
        <w:t xml:space="preserve">a Deloitte atua com efetividade e independência; </w:t>
      </w:r>
    </w:p>
    <w:p w14:paraId="664FCD2B" w14:textId="77777777" w:rsidR="007F09D7" w:rsidRPr="00CA7C41" w:rsidRDefault="007F09D7" w:rsidP="00CA7C41">
      <w:pPr>
        <w:pStyle w:val="PargrafodaLista"/>
        <w:numPr>
          <w:ilvl w:val="0"/>
          <w:numId w:val="30"/>
        </w:numPr>
        <w:spacing w:before="120" w:after="120"/>
        <w:ind w:left="568" w:hanging="284"/>
        <w:contextualSpacing w:val="0"/>
        <w:jc w:val="both"/>
        <w:rPr>
          <w:rFonts w:ascii="Arial" w:hAnsi="Arial" w:cs="Arial"/>
          <w:bCs/>
          <w:noProof/>
          <w:sz w:val="18"/>
          <w:szCs w:val="18"/>
        </w:rPr>
      </w:pPr>
      <w:r w:rsidRPr="00CA7C41">
        <w:rPr>
          <w:rFonts w:ascii="Arial" w:hAnsi="Arial" w:cs="Arial"/>
          <w:bCs/>
          <w:noProof/>
          <w:color w:val="000000" w:themeColor="text1"/>
          <w:sz w:val="18"/>
          <w:szCs w:val="18"/>
        </w:rPr>
        <w:lastRenderedPageBreak/>
        <w:t xml:space="preserve">não chegaram ao </w:t>
      </w:r>
      <w:r w:rsidRPr="00CA7C41">
        <w:rPr>
          <w:rFonts w:ascii="Arial" w:hAnsi="Arial" w:cs="Arial"/>
          <w:bCs/>
          <w:noProof/>
          <w:sz w:val="18"/>
          <w:szCs w:val="18"/>
        </w:rPr>
        <w:t xml:space="preserve">conhecimento do Coaud inadequações em transações com partes relacionadas da Ativos S.A. e da Ativos Gestão; </w:t>
      </w:r>
    </w:p>
    <w:p w14:paraId="1E7ED745" w14:textId="77777777" w:rsidR="007F09D7" w:rsidRPr="00CA7C41" w:rsidRDefault="007F09D7" w:rsidP="00CA7C41">
      <w:pPr>
        <w:pStyle w:val="PargrafodaLista"/>
        <w:numPr>
          <w:ilvl w:val="0"/>
          <w:numId w:val="30"/>
        </w:numPr>
        <w:spacing w:before="120" w:after="120"/>
        <w:ind w:left="568" w:hanging="284"/>
        <w:contextualSpacing w:val="0"/>
        <w:jc w:val="both"/>
        <w:rPr>
          <w:rFonts w:ascii="Arial" w:hAnsi="Arial" w:cs="Arial"/>
          <w:bCs/>
          <w:noProof/>
          <w:sz w:val="18"/>
          <w:szCs w:val="18"/>
        </w:rPr>
      </w:pPr>
      <w:r w:rsidRPr="00CA7C41">
        <w:rPr>
          <w:rFonts w:ascii="Arial" w:hAnsi="Arial" w:cs="Arial"/>
          <w:bCs/>
          <w:noProof/>
          <w:sz w:val="18"/>
          <w:szCs w:val="18"/>
        </w:rPr>
        <w:t xml:space="preserve">as principais exposições de risco vêm sendo gerenciadas adequadamente pela Administração; </w:t>
      </w:r>
    </w:p>
    <w:p w14:paraId="03153415" w14:textId="77777777" w:rsidR="007F09D7" w:rsidRPr="00CA7C41" w:rsidRDefault="007F09D7" w:rsidP="00CA7C41">
      <w:pPr>
        <w:pStyle w:val="PargrafodaLista"/>
        <w:numPr>
          <w:ilvl w:val="0"/>
          <w:numId w:val="30"/>
        </w:numPr>
        <w:spacing w:before="120" w:after="120"/>
        <w:ind w:left="568" w:hanging="284"/>
        <w:contextualSpacing w:val="0"/>
        <w:jc w:val="both"/>
        <w:rPr>
          <w:rFonts w:ascii="Arial" w:hAnsi="Arial" w:cs="Arial"/>
          <w:bCs/>
          <w:noProof/>
          <w:color w:val="000000" w:themeColor="text1"/>
          <w:sz w:val="18"/>
          <w:szCs w:val="18"/>
        </w:rPr>
      </w:pPr>
      <w:r w:rsidRPr="00CA7C41">
        <w:rPr>
          <w:rFonts w:ascii="Arial" w:hAnsi="Arial" w:cs="Arial"/>
          <w:bCs/>
          <w:noProof/>
          <w:sz w:val="18"/>
          <w:szCs w:val="18"/>
        </w:rPr>
        <w:t xml:space="preserve">as demonstrações contábeis de 31/12/2021 da Ativos S.A. e da Ativos </w:t>
      </w:r>
      <w:r w:rsidRPr="00CA7C41">
        <w:rPr>
          <w:rFonts w:ascii="Arial" w:hAnsi="Arial" w:cs="Arial"/>
          <w:bCs/>
          <w:noProof/>
          <w:color w:val="000000" w:themeColor="text1"/>
          <w:sz w:val="18"/>
          <w:szCs w:val="18"/>
        </w:rPr>
        <w:t>Gestão foram elaboradas em conformidade com as normas legais e com as práticas contábeis adotadas no Brasil e refletem, em seus aspectos relevantes, a situação patrimonial e financeira naquela data.</w:t>
      </w:r>
    </w:p>
    <w:p w14:paraId="5F7BBE14" w14:textId="77777777" w:rsidR="007F09D7" w:rsidRPr="00CA7C41" w:rsidRDefault="007F09D7" w:rsidP="00CA7C41">
      <w:pPr>
        <w:pStyle w:val="PargrafodaLista"/>
        <w:spacing w:before="120" w:after="120"/>
        <w:ind w:left="567"/>
        <w:contextualSpacing w:val="0"/>
        <w:jc w:val="both"/>
        <w:rPr>
          <w:rFonts w:ascii="Arial" w:hAnsi="Arial" w:cs="Arial"/>
          <w:bCs/>
          <w:noProof/>
          <w:color w:val="000000" w:themeColor="text1"/>
          <w:sz w:val="18"/>
          <w:szCs w:val="18"/>
        </w:rPr>
      </w:pPr>
    </w:p>
    <w:p w14:paraId="2937E4CE" w14:textId="77777777" w:rsidR="007F09D7" w:rsidRPr="00CA7C41" w:rsidRDefault="007F09D7" w:rsidP="00CA7C41">
      <w:pPr>
        <w:pStyle w:val="Ttulo3"/>
        <w:spacing w:before="120" w:after="120" w:line="276" w:lineRule="auto"/>
        <w:ind w:right="49"/>
        <w:jc w:val="right"/>
        <w:rPr>
          <w:rFonts w:ascii="Arial" w:hAnsi="Arial" w:cs="Arial"/>
          <w:b/>
          <w:noProof/>
          <w:color w:val="000000" w:themeColor="text1"/>
          <w:sz w:val="18"/>
          <w:szCs w:val="18"/>
        </w:rPr>
      </w:pPr>
      <w:r w:rsidRPr="00CA7C41">
        <w:rPr>
          <w:rFonts w:ascii="Arial" w:hAnsi="Arial" w:cs="Arial"/>
          <w:noProof/>
          <w:color w:val="000000" w:themeColor="text1"/>
          <w:sz w:val="18"/>
          <w:szCs w:val="18"/>
        </w:rPr>
        <w:t xml:space="preserve">       Brasília-DF, 22 de fevereiro de 2022.</w:t>
      </w:r>
    </w:p>
    <w:p w14:paraId="60516DA7" w14:textId="77777777" w:rsidR="007F09D7" w:rsidRPr="00CA7C41" w:rsidRDefault="007F09D7" w:rsidP="007F09D7">
      <w:pPr>
        <w:rPr>
          <w:rFonts w:cs="Arial"/>
        </w:rPr>
      </w:pPr>
    </w:p>
    <w:p w14:paraId="2EE89010" w14:textId="77777777" w:rsidR="007F09D7" w:rsidRPr="00CA7C41" w:rsidRDefault="007F09D7" w:rsidP="007F09D7">
      <w:pPr>
        <w:rPr>
          <w:rFonts w:cs="Arial"/>
        </w:rPr>
      </w:pPr>
    </w:p>
    <w:p w14:paraId="2AEB7AF9" w14:textId="699B4F7E" w:rsidR="007F09D7" w:rsidRPr="00CA7C41" w:rsidRDefault="007F09D7" w:rsidP="007F09D7">
      <w:pPr>
        <w:spacing w:before="0" w:after="0" w:line="240" w:lineRule="auto"/>
        <w:jc w:val="center"/>
        <w:rPr>
          <w:rFonts w:cs="Arial"/>
          <w:bCs/>
          <w:noProof/>
          <w:color w:val="000000" w:themeColor="text1"/>
          <w:sz w:val="12"/>
          <w:szCs w:val="12"/>
        </w:rPr>
      </w:pPr>
      <w:r w:rsidRPr="00CA7C41">
        <w:rPr>
          <w:rFonts w:cs="Arial"/>
          <w:bCs/>
          <w:noProof/>
          <w:color w:val="000000" w:themeColor="text1"/>
          <w:sz w:val="12"/>
          <w:szCs w:val="12"/>
        </w:rPr>
        <w:t>(assinado eletronicamente)</w:t>
      </w:r>
    </w:p>
    <w:p w14:paraId="26D96F09" w14:textId="477F3224" w:rsidR="007F09D7" w:rsidRPr="00CA7C41" w:rsidRDefault="007F09D7" w:rsidP="007F09D7">
      <w:pPr>
        <w:pStyle w:val="Ata1"/>
        <w:tabs>
          <w:tab w:val="left" w:pos="0"/>
          <w:tab w:val="right" w:pos="10065"/>
        </w:tabs>
        <w:spacing w:line="240" w:lineRule="auto"/>
        <w:ind w:right="0"/>
        <w:jc w:val="center"/>
        <w:rPr>
          <w:rFonts w:cs="Arial"/>
          <w:b/>
          <w:noProof/>
          <w:color w:val="000000" w:themeColor="text1"/>
          <w:sz w:val="18"/>
          <w:szCs w:val="18"/>
        </w:rPr>
      </w:pPr>
      <w:r w:rsidRPr="00CA7C41">
        <w:rPr>
          <w:rFonts w:cs="Arial"/>
          <w:b/>
          <w:noProof/>
          <w:color w:val="000000" w:themeColor="text1"/>
          <w:sz w:val="18"/>
          <w:szCs w:val="18"/>
        </w:rPr>
        <w:t>Egidio Otmar Ames</w:t>
      </w:r>
    </w:p>
    <w:p w14:paraId="7E85782B" w14:textId="62344CD9" w:rsidR="007F09D7" w:rsidRPr="00CA7C41" w:rsidRDefault="007F09D7" w:rsidP="007F09D7">
      <w:pPr>
        <w:pStyle w:val="Ata1"/>
        <w:tabs>
          <w:tab w:val="left" w:pos="0"/>
          <w:tab w:val="right" w:pos="10065"/>
        </w:tabs>
        <w:spacing w:line="240" w:lineRule="auto"/>
        <w:ind w:right="0"/>
        <w:jc w:val="center"/>
        <w:rPr>
          <w:rFonts w:cs="Arial"/>
          <w:bCs/>
          <w:noProof/>
          <w:color w:val="000000" w:themeColor="text1"/>
          <w:sz w:val="18"/>
          <w:szCs w:val="18"/>
        </w:rPr>
      </w:pPr>
      <w:r w:rsidRPr="00CA7C41">
        <w:rPr>
          <w:rFonts w:cs="Arial"/>
          <w:bCs/>
          <w:noProof/>
          <w:color w:val="000000" w:themeColor="text1"/>
          <w:sz w:val="18"/>
          <w:szCs w:val="18"/>
        </w:rPr>
        <w:t>(coordenador)</w:t>
      </w:r>
    </w:p>
    <w:p w14:paraId="616009E6" w14:textId="77777777" w:rsidR="007F09D7" w:rsidRPr="00CA7C41" w:rsidRDefault="007F09D7" w:rsidP="007F09D7">
      <w:pPr>
        <w:pStyle w:val="Ata1"/>
        <w:tabs>
          <w:tab w:val="left" w:pos="0"/>
          <w:tab w:val="right" w:pos="10065"/>
        </w:tabs>
        <w:spacing w:line="240" w:lineRule="auto"/>
        <w:ind w:right="0"/>
        <w:jc w:val="center"/>
        <w:rPr>
          <w:rFonts w:cs="Arial"/>
          <w:bCs/>
          <w:noProof/>
          <w:color w:val="000000" w:themeColor="text1"/>
          <w:sz w:val="18"/>
          <w:szCs w:val="18"/>
        </w:rPr>
      </w:pPr>
    </w:p>
    <w:p w14:paraId="3C689532" w14:textId="77777777" w:rsidR="007F09D7" w:rsidRPr="00CA7C41" w:rsidRDefault="007F09D7" w:rsidP="007F09D7">
      <w:pPr>
        <w:pStyle w:val="Ata1"/>
        <w:tabs>
          <w:tab w:val="left" w:pos="0"/>
          <w:tab w:val="right" w:pos="10065"/>
        </w:tabs>
        <w:spacing w:line="240" w:lineRule="auto"/>
        <w:ind w:right="0"/>
        <w:jc w:val="center"/>
        <w:rPr>
          <w:rFonts w:cs="Arial"/>
          <w:bCs/>
          <w:noProof/>
          <w:color w:val="000000" w:themeColor="text1"/>
          <w:sz w:val="18"/>
          <w:szCs w:val="18"/>
        </w:rPr>
      </w:pPr>
    </w:p>
    <w:p w14:paraId="1330746F" w14:textId="77777777" w:rsidR="007F09D7" w:rsidRPr="00CA7C41" w:rsidRDefault="007F09D7" w:rsidP="007F09D7">
      <w:pPr>
        <w:pStyle w:val="Ata1"/>
        <w:tabs>
          <w:tab w:val="left" w:pos="0"/>
          <w:tab w:val="right" w:pos="10065"/>
        </w:tabs>
        <w:spacing w:line="240" w:lineRule="auto"/>
        <w:ind w:right="0"/>
        <w:jc w:val="center"/>
        <w:rPr>
          <w:rFonts w:cs="Arial"/>
          <w:bCs/>
          <w:noProof/>
          <w:color w:val="000000" w:themeColor="text1"/>
          <w:sz w:val="18"/>
          <w:szCs w:val="18"/>
        </w:rPr>
      </w:pPr>
      <w:r w:rsidRPr="00CA7C41">
        <w:rPr>
          <w:rFonts w:cs="Arial"/>
          <w:bCs/>
          <w:noProof/>
          <w:color w:val="000000" w:themeColor="text1"/>
          <w:sz w:val="18"/>
          <w:szCs w:val="18"/>
        </w:rPr>
        <w:t xml:space="preserve">         </w:t>
      </w:r>
    </w:p>
    <w:p w14:paraId="44EF94ED" w14:textId="464C8291" w:rsidR="007F09D7" w:rsidRPr="00CA7C41" w:rsidRDefault="007F09D7" w:rsidP="00CA7C41">
      <w:pPr>
        <w:pStyle w:val="Ata1"/>
        <w:tabs>
          <w:tab w:val="left" w:pos="0"/>
          <w:tab w:val="right" w:pos="10065"/>
        </w:tabs>
        <w:spacing w:line="240" w:lineRule="auto"/>
        <w:ind w:right="0"/>
        <w:jc w:val="left"/>
        <w:rPr>
          <w:rFonts w:cs="Arial"/>
          <w:color w:val="000000"/>
          <w:spacing w:val="-6"/>
          <w:sz w:val="12"/>
          <w:szCs w:val="12"/>
        </w:rPr>
      </w:pPr>
      <w:r w:rsidRPr="00CA7C41">
        <w:rPr>
          <w:rFonts w:cs="Arial"/>
          <w:color w:val="000000"/>
          <w:spacing w:val="-6"/>
          <w:sz w:val="12"/>
          <w:szCs w:val="12"/>
        </w:rPr>
        <w:t xml:space="preserve">                                             </w:t>
      </w:r>
      <w:r w:rsidRPr="00CA7C41">
        <w:rPr>
          <w:rFonts w:cs="Arial"/>
          <w:bCs/>
          <w:noProof/>
          <w:color w:val="000000" w:themeColor="text1"/>
          <w:sz w:val="12"/>
          <w:szCs w:val="12"/>
        </w:rPr>
        <w:t xml:space="preserve">(assinado eletronicamente)                                                                                                                              (assinado eletronicamente)                                                                                </w:t>
      </w:r>
    </w:p>
    <w:p w14:paraId="36311054" w14:textId="3581AAA6" w:rsidR="007F09D7" w:rsidRPr="00CA7C41" w:rsidRDefault="007F09D7" w:rsidP="00CA7C41">
      <w:pPr>
        <w:pStyle w:val="Ata1"/>
        <w:tabs>
          <w:tab w:val="left" w:pos="0"/>
          <w:tab w:val="right" w:pos="10065"/>
        </w:tabs>
        <w:spacing w:line="240" w:lineRule="auto"/>
        <w:ind w:right="0"/>
        <w:jc w:val="left"/>
        <w:rPr>
          <w:rFonts w:cs="Arial"/>
          <w:b/>
          <w:noProof/>
          <w:color w:val="000000" w:themeColor="text1"/>
          <w:sz w:val="18"/>
          <w:szCs w:val="18"/>
        </w:rPr>
      </w:pPr>
      <w:r w:rsidRPr="00CA7C41">
        <w:rPr>
          <w:rFonts w:cs="Arial"/>
          <w:b/>
          <w:noProof/>
          <w:color w:val="000000" w:themeColor="text1"/>
          <w:sz w:val="18"/>
          <w:szCs w:val="18"/>
        </w:rPr>
        <w:t xml:space="preserve">             </w:t>
      </w:r>
      <w:r w:rsidR="00CA7C41">
        <w:rPr>
          <w:rFonts w:cs="Arial"/>
          <w:b/>
          <w:noProof/>
          <w:color w:val="000000" w:themeColor="text1"/>
          <w:sz w:val="18"/>
          <w:szCs w:val="18"/>
        </w:rPr>
        <w:t xml:space="preserve">  </w:t>
      </w:r>
      <w:r w:rsidRPr="00CA7C41">
        <w:rPr>
          <w:rFonts w:cs="Arial"/>
          <w:b/>
          <w:noProof/>
          <w:color w:val="000000" w:themeColor="text1"/>
          <w:sz w:val="18"/>
          <w:szCs w:val="18"/>
        </w:rPr>
        <w:t xml:space="preserve">  </w:t>
      </w:r>
      <w:r w:rsidR="00CA7C41">
        <w:rPr>
          <w:rFonts w:cs="Arial"/>
          <w:b/>
          <w:noProof/>
          <w:color w:val="000000" w:themeColor="text1"/>
          <w:sz w:val="18"/>
          <w:szCs w:val="18"/>
        </w:rPr>
        <w:t xml:space="preserve">   </w:t>
      </w:r>
      <w:r w:rsidRPr="00CA7C41">
        <w:rPr>
          <w:rFonts w:cs="Arial"/>
          <w:b/>
          <w:noProof/>
          <w:color w:val="000000" w:themeColor="text1"/>
          <w:sz w:val="18"/>
          <w:szCs w:val="18"/>
        </w:rPr>
        <w:t xml:space="preserve">Aramis Sá de Andrade </w:t>
      </w:r>
      <w:r w:rsidR="00CA7C41">
        <w:rPr>
          <w:rFonts w:cs="Arial"/>
          <w:b/>
          <w:noProof/>
          <w:color w:val="000000" w:themeColor="text1"/>
          <w:sz w:val="18"/>
          <w:szCs w:val="18"/>
        </w:rPr>
        <w:t xml:space="preserve">                    </w:t>
      </w:r>
      <w:r w:rsidRPr="00CA7C41">
        <w:rPr>
          <w:rFonts w:cs="Arial"/>
          <w:b/>
          <w:noProof/>
          <w:color w:val="000000" w:themeColor="text1"/>
          <w:sz w:val="18"/>
          <w:szCs w:val="18"/>
        </w:rPr>
        <w:t xml:space="preserve">                                                 Marcos Tadeu de Siqueira    </w:t>
      </w:r>
    </w:p>
    <w:p w14:paraId="134C4441" w14:textId="77777777" w:rsidR="007F09D7" w:rsidRPr="00CA7C41" w:rsidRDefault="007F09D7" w:rsidP="00CA7C41">
      <w:pPr>
        <w:tabs>
          <w:tab w:val="left" w:pos="3544"/>
          <w:tab w:val="left" w:pos="7655"/>
          <w:tab w:val="right" w:pos="10065"/>
        </w:tabs>
        <w:spacing w:before="0" w:after="0" w:line="240" w:lineRule="auto"/>
        <w:ind w:left="7230" w:hanging="6946"/>
        <w:jc w:val="left"/>
        <w:rPr>
          <w:rFonts w:cs="Arial"/>
          <w:b/>
          <w:spacing w:val="-6"/>
        </w:rPr>
      </w:pPr>
    </w:p>
    <w:p w14:paraId="6FE32E01" w14:textId="77777777" w:rsidR="007F09D7" w:rsidRPr="00CA7C41" w:rsidRDefault="007F09D7" w:rsidP="00CA7C41">
      <w:pPr>
        <w:tabs>
          <w:tab w:val="left" w:pos="3544"/>
          <w:tab w:val="left" w:pos="7655"/>
          <w:tab w:val="right" w:pos="10065"/>
        </w:tabs>
        <w:spacing w:before="0" w:after="0" w:line="240" w:lineRule="auto"/>
        <w:ind w:left="7230" w:hanging="6946"/>
        <w:jc w:val="left"/>
        <w:rPr>
          <w:rFonts w:cs="Arial"/>
          <w:b/>
          <w:spacing w:val="-6"/>
        </w:rPr>
      </w:pPr>
    </w:p>
    <w:p w14:paraId="7968C5A2" w14:textId="77777777" w:rsidR="007F09D7" w:rsidRPr="00CA7C41" w:rsidRDefault="007F09D7" w:rsidP="00CA7C41">
      <w:pPr>
        <w:tabs>
          <w:tab w:val="left" w:pos="3544"/>
          <w:tab w:val="left" w:pos="7655"/>
          <w:tab w:val="right" w:pos="10065"/>
        </w:tabs>
        <w:spacing w:before="0" w:after="0" w:line="240" w:lineRule="auto"/>
        <w:ind w:left="7230" w:hanging="6946"/>
        <w:jc w:val="left"/>
        <w:rPr>
          <w:rFonts w:cs="Arial"/>
          <w:b/>
          <w:spacing w:val="-6"/>
        </w:rPr>
      </w:pPr>
    </w:p>
    <w:p w14:paraId="4372DFFF" w14:textId="77777777" w:rsidR="007F09D7" w:rsidRPr="00CA7C41" w:rsidRDefault="007F09D7" w:rsidP="00CA7C41">
      <w:pPr>
        <w:tabs>
          <w:tab w:val="left" w:pos="3544"/>
          <w:tab w:val="left" w:pos="7655"/>
          <w:tab w:val="right" w:pos="10065"/>
        </w:tabs>
        <w:spacing w:before="0" w:after="0" w:line="240" w:lineRule="auto"/>
        <w:ind w:left="7230" w:hanging="6946"/>
        <w:jc w:val="left"/>
        <w:rPr>
          <w:rFonts w:cs="Arial"/>
          <w:b/>
          <w:spacing w:val="-6"/>
        </w:rPr>
      </w:pPr>
    </w:p>
    <w:p w14:paraId="29081520" w14:textId="075B6182" w:rsidR="007F09D7" w:rsidRPr="00CA7C41" w:rsidRDefault="007F09D7" w:rsidP="00CA7C41">
      <w:pPr>
        <w:spacing w:before="0" w:after="0" w:line="240" w:lineRule="auto"/>
        <w:jc w:val="left"/>
        <w:rPr>
          <w:rFonts w:cs="Arial"/>
          <w:color w:val="000000"/>
          <w:spacing w:val="-6"/>
          <w:sz w:val="12"/>
          <w:szCs w:val="12"/>
        </w:rPr>
      </w:pPr>
      <w:r w:rsidRPr="00CA7C41">
        <w:rPr>
          <w:rFonts w:cs="Arial"/>
          <w:color w:val="000000"/>
          <w:spacing w:val="-6"/>
          <w:sz w:val="12"/>
          <w:szCs w:val="12"/>
        </w:rPr>
        <w:t xml:space="preserve">                                              </w:t>
      </w:r>
      <w:r w:rsidRPr="00CA7C41">
        <w:rPr>
          <w:rFonts w:cs="Arial"/>
          <w:bCs/>
          <w:noProof/>
          <w:color w:val="000000" w:themeColor="text1"/>
          <w:sz w:val="12"/>
          <w:szCs w:val="12"/>
        </w:rPr>
        <w:t xml:space="preserve">(assinado eletronicamente)                                                                                                                             (assinado eletronicamente)                                                                                </w:t>
      </w:r>
    </w:p>
    <w:p w14:paraId="132C7BA3" w14:textId="3C69C326" w:rsidR="00825BD3" w:rsidRPr="00CA7C41" w:rsidRDefault="007F09D7" w:rsidP="00CA7C41">
      <w:pPr>
        <w:pStyle w:val="01-Textonormal"/>
        <w:pBdr>
          <w:top w:val="nil"/>
          <w:left w:val="nil"/>
          <w:bottom w:val="nil"/>
          <w:right w:val="nil"/>
          <w:between w:val="nil"/>
          <w:bar w:val="nil"/>
        </w:pBdr>
        <w:spacing w:before="0" w:after="0" w:line="240" w:lineRule="auto"/>
        <w:jc w:val="left"/>
        <w:rPr>
          <w:rFonts w:cs="Arial"/>
          <w:szCs w:val="18"/>
          <w:bdr w:val="nil"/>
        </w:rPr>
        <w:sectPr w:rsidR="00825BD3" w:rsidRPr="00CA7C41" w:rsidSect="00371B5A">
          <w:headerReference w:type="default" r:id="rId29"/>
          <w:footerReference w:type="default" r:id="rId30"/>
          <w:pgSz w:w="11906" w:h="16838"/>
          <w:pgMar w:top="1134" w:right="1134" w:bottom="1134" w:left="1134" w:header="284" w:footer="425" w:gutter="0"/>
          <w:pgBorders>
            <w:top w:val="nil"/>
            <w:left w:val="nil"/>
            <w:bottom w:val="nil"/>
            <w:right w:val="nil"/>
          </w:pgBorders>
          <w:pgNumType w:start="30"/>
          <w:cols w:space="720"/>
          <w:docGrid w:linePitch="360"/>
        </w:sectPr>
      </w:pPr>
      <w:r w:rsidRPr="00CA7C41">
        <w:rPr>
          <w:rFonts w:cs="Arial"/>
          <w:b/>
          <w:spacing w:val="-6"/>
          <w:szCs w:val="18"/>
        </w:rPr>
        <w:t xml:space="preserve">               </w:t>
      </w:r>
      <w:r w:rsidR="00CA7C41">
        <w:rPr>
          <w:rFonts w:cs="Arial"/>
          <w:b/>
          <w:spacing w:val="-6"/>
          <w:szCs w:val="18"/>
        </w:rPr>
        <w:t xml:space="preserve">     </w:t>
      </w:r>
      <w:r w:rsidRPr="00CA7C41">
        <w:rPr>
          <w:rFonts w:cs="Arial"/>
          <w:b/>
          <w:spacing w:val="-6"/>
          <w:szCs w:val="18"/>
        </w:rPr>
        <w:t xml:space="preserve">  </w:t>
      </w:r>
      <w:r w:rsidRPr="00CA7C41">
        <w:rPr>
          <w:rFonts w:cs="Arial"/>
          <w:b/>
          <w:noProof/>
          <w:color w:val="000000" w:themeColor="text1"/>
          <w:szCs w:val="18"/>
        </w:rPr>
        <w:t xml:space="preserve">Rachel de Oliveira Maia                         </w:t>
      </w:r>
      <w:r w:rsidR="00CA7C41">
        <w:rPr>
          <w:rFonts w:cs="Arial"/>
          <w:b/>
          <w:noProof/>
          <w:color w:val="000000" w:themeColor="text1"/>
          <w:szCs w:val="18"/>
        </w:rPr>
        <w:t xml:space="preserve">                          </w:t>
      </w:r>
      <w:r w:rsidRPr="00CA7C41">
        <w:rPr>
          <w:rFonts w:cs="Arial"/>
          <w:b/>
          <w:noProof/>
          <w:color w:val="000000" w:themeColor="text1"/>
          <w:szCs w:val="18"/>
        </w:rPr>
        <w:t xml:space="preserve">           Vera Lucia de Almeida Pereira Elias</w:t>
      </w:r>
    </w:p>
    <w:p w14:paraId="02123BE9" w14:textId="77777777" w:rsidR="007F09D7" w:rsidRDefault="007F09D7" w:rsidP="00CA7C41">
      <w:pPr>
        <w:spacing w:before="0" w:after="0" w:line="240" w:lineRule="auto"/>
        <w:jc w:val="center"/>
        <w:rPr>
          <w:rFonts w:cs="Arial"/>
          <w:b/>
          <w:sz w:val="24"/>
          <w:szCs w:val="24"/>
        </w:rPr>
      </w:pPr>
    </w:p>
    <w:p w14:paraId="284C68F4" w14:textId="77777777" w:rsidR="007F09D7" w:rsidRDefault="007F09D7" w:rsidP="007F09D7">
      <w:pPr>
        <w:jc w:val="center"/>
        <w:rPr>
          <w:rFonts w:cs="Arial"/>
          <w:b/>
          <w:sz w:val="24"/>
          <w:szCs w:val="24"/>
        </w:rPr>
      </w:pPr>
    </w:p>
    <w:p w14:paraId="755B1873" w14:textId="77777777" w:rsidR="007F09D7" w:rsidRDefault="007F09D7" w:rsidP="007F09D7">
      <w:pPr>
        <w:jc w:val="center"/>
        <w:rPr>
          <w:rFonts w:cs="Arial"/>
          <w:b/>
          <w:sz w:val="24"/>
          <w:szCs w:val="24"/>
        </w:rPr>
      </w:pPr>
    </w:p>
    <w:p w14:paraId="3D7029E7" w14:textId="77777777" w:rsidR="007F09D7" w:rsidRDefault="007F09D7" w:rsidP="007F09D7">
      <w:pPr>
        <w:jc w:val="center"/>
        <w:rPr>
          <w:rFonts w:cs="Arial"/>
          <w:b/>
          <w:sz w:val="24"/>
          <w:szCs w:val="24"/>
        </w:rPr>
      </w:pPr>
    </w:p>
    <w:p w14:paraId="27538813" w14:textId="77777777" w:rsidR="007F09D7" w:rsidRDefault="007F09D7" w:rsidP="007F09D7">
      <w:pPr>
        <w:jc w:val="center"/>
        <w:rPr>
          <w:rFonts w:cs="Arial"/>
          <w:b/>
          <w:sz w:val="24"/>
          <w:szCs w:val="24"/>
        </w:rPr>
      </w:pPr>
    </w:p>
    <w:p w14:paraId="477AA5E1" w14:textId="77777777" w:rsidR="007F09D7" w:rsidRDefault="007F09D7" w:rsidP="007F09D7">
      <w:pPr>
        <w:jc w:val="center"/>
        <w:rPr>
          <w:rFonts w:cs="Arial"/>
          <w:b/>
          <w:sz w:val="24"/>
          <w:szCs w:val="24"/>
        </w:rPr>
      </w:pPr>
    </w:p>
    <w:p w14:paraId="2879F2EB" w14:textId="77777777" w:rsidR="007F09D7" w:rsidRDefault="007F09D7" w:rsidP="007F09D7">
      <w:pPr>
        <w:jc w:val="center"/>
        <w:rPr>
          <w:rFonts w:cs="Arial"/>
          <w:b/>
          <w:sz w:val="24"/>
          <w:szCs w:val="24"/>
        </w:rPr>
      </w:pPr>
    </w:p>
    <w:p w14:paraId="7697B08B" w14:textId="77777777" w:rsidR="007F09D7" w:rsidRDefault="007F09D7" w:rsidP="007F09D7">
      <w:pPr>
        <w:jc w:val="center"/>
        <w:rPr>
          <w:rFonts w:cs="Arial"/>
          <w:b/>
          <w:sz w:val="24"/>
          <w:szCs w:val="24"/>
        </w:rPr>
      </w:pPr>
    </w:p>
    <w:p w14:paraId="64520B99" w14:textId="77777777" w:rsidR="007F09D7" w:rsidRDefault="007F09D7" w:rsidP="007F09D7">
      <w:pPr>
        <w:jc w:val="center"/>
        <w:rPr>
          <w:rFonts w:cs="Arial"/>
          <w:b/>
          <w:sz w:val="24"/>
          <w:szCs w:val="24"/>
        </w:rPr>
      </w:pPr>
    </w:p>
    <w:p w14:paraId="5785517A" w14:textId="77777777" w:rsidR="007F09D7" w:rsidRDefault="007F09D7" w:rsidP="007F09D7">
      <w:pPr>
        <w:jc w:val="center"/>
        <w:rPr>
          <w:rFonts w:cs="Arial"/>
          <w:b/>
          <w:sz w:val="24"/>
          <w:szCs w:val="24"/>
        </w:rPr>
      </w:pPr>
    </w:p>
    <w:p w14:paraId="27B14C06" w14:textId="57B861BD" w:rsidR="007F09D7" w:rsidRDefault="007F09D7" w:rsidP="007F09D7">
      <w:pPr>
        <w:jc w:val="center"/>
        <w:rPr>
          <w:rFonts w:cs="Arial"/>
          <w:b/>
          <w:sz w:val="24"/>
          <w:szCs w:val="24"/>
        </w:rPr>
      </w:pPr>
    </w:p>
    <w:p w14:paraId="578A66C3" w14:textId="739539ED" w:rsidR="00CA7C41" w:rsidRDefault="00CA7C41" w:rsidP="007F09D7">
      <w:pPr>
        <w:jc w:val="center"/>
        <w:rPr>
          <w:rFonts w:cs="Arial"/>
          <w:b/>
          <w:sz w:val="24"/>
          <w:szCs w:val="24"/>
        </w:rPr>
      </w:pPr>
    </w:p>
    <w:p w14:paraId="3EDC394D" w14:textId="218F10B9" w:rsidR="00CA7C41" w:rsidRDefault="00CA7C41" w:rsidP="007F09D7">
      <w:pPr>
        <w:jc w:val="center"/>
        <w:rPr>
          <w:rFonts w:cs="Arial"/>
          <w:b/>
          <w:sz w:val="24"/>
          <w:szCs w:val="24"/>
        </w:rPr>
      </w:pPr>
    </w:p>
    <w:p w14:paraId="08814335" w14:textId="61FBEBFE" w:rsidR="00CA7C41" w:rsidRDefault="00CA7C41" w:rsidP="007F09D7">
      <w:pPr>
        <w:jc w:val="center"/>
        <w:rPr>
          <w:rFonts w:cs="Arial"/>
          <w:b/>
          <w:sz w:val="24"/>
          <w:szCs w:val="24"/>
        </w:rPr>
      </w:pPr>
    </w:p>
    <w:p w14:paraId="189961C4" w14:textId="4F4864A8" w:rsidR="00CA7C41" w:rsidRDefault="00CA7C41" w:rsidP="007F09D7">
      <w:pPr>
        <w:jc w:val="center"/>
        <w:rPr>
          <w:rFonts w:cs="Arial"/>
          <w:b/>
          <w:sz w:val="24"/>
          <w:szCs w:val="24"/>
        </w:rPr>
      </w:pPr>
    </w:p>
    <w:p w14:paraId="274A73AC" w14:textId="6E4463E0" w:rsidR="00CA7C41" w:rsidRDefault="00CA7C41" w:rsidP="007F09D7">
      <w:pPr>
        <w:jc w:val="center"/>
        <w:rPr>
          <w:rFonts w:cs="Arial"/>
          <w:b/>
          <w:sz w:val="24"/>
          <w:szCs w:val="24"/>
        </w:rPr>
      </w:pPr>
    </w:p>
    <w:p w14:paraId="50B872C6" w14:textId="4F17ED12" w:rsidR="00CA7C41" w:rsidRDefault="00CA7C41" w:rsidP="007F09D7">
      <w:pPr>
        <w:jc w:val="center"/>
        <w:rPr>
          <w:rFonts w:cs="Arial"/>
          <w:b/>
          <w:sz w:val="24"/>
          <w:szCs w:val="24"/>
        </w:rPr>
      </w:pPr>
    </w:p>
    <w:p w14:paraId="63EEAEE4" w14:textId="77777777" w:rsidR="00CA7C41" w:rsidRDefault="00CA7C41" w:rsidP="007F09D7">
      <w:pPr>
        <w:jc w:val="center"/>
        <w:rPr>
          <w:rFonts w:cs="Arial"/>
          <w:b/>
          <w:sz w:val="24"/>
          <w:szCs w:val="24"/>
        </w:rPr>
      </w:pPr>
    </w:p>
    <w:p w14:paraId="5247EA72" w14:textId="7F5717EB" w:rsidR="007F09D7" w:rsidRPr="00CA7C41" w:rsidRDefault="007F09D7" w:rsidP="00CA7C41">
      <w:pPr>
        <w:jc w:val="center"/>
        <w:rPr>
          <w:rFonts w:cs="Arial"/>
          <w:b/>
          <w:sz w:val="20"/>
          <w:szCs w:val="20"/>
        </w:rPr>
      </w:pPr>
      <w:r w:rsidRPr="00CA7C41">
        <w:rPr>
          <w:rFonts w:cs="Arial"/>
          <w:b/>
          <w:sz w:val="20"/>
          <w:szCs w:val="20"/>
        </w:rPr>
        <w:lastRenderedPageBreak/>
        <w:t>M</w:t>
      </w:r>
      <w:r w:rsidR="00CA7C41">
        <w:rPr>
          <w:rFonts w:cs="Arial"/>
          <w:b/>
          <w:sz w:val="20"/>
          <w:szCs w:val="20"/>
        </w:rPr>
        <w:t>ANIFESTAÇÃO DO CONSELHO DE ADMINISTRAÇÃO</w:t>
      </w:r>
    </w:p>
    <w:p w14:paraId="315DDD1E" w14:textId="77777777" w:rsidR="007F09D7" w:rsidRPr="00CA7C41" w:rsidRDefault="007F09D7" w:rsidP="00CA7C41">
      <w:pPr>
        <w:jc w:val="center"/>
        <w:rPr>
          <w:rFonts w:cs="Arial"/>
          <w:b/>
        </w:rPr>
      </w:pPr>
    </w:p>
    <w:p w14:paraId="78F8A58E" w14:textId="77777777" w:rsidR="007F09D7" w:rsidRPr="00CA7C41" w:rsidRDefault="007F09D7" w:rsidP="00CA7C41">
      <w:pPr>
        <w:rPr>
          <w:rFonts w:cs="Arial"/>
        </w:rPr>
      </w:pPr>
      <w:r w:rsidRPr="00CA7C41">
        <w:rPr>
          <w:rFonts w:cs="Arial"/>
        </w:rPr>
        <w:t>Em conformidade com o inciso V do artigo 142 da Lei 6.404, de 15/12/1976, o Conselho de Administração da Ativos S.A. Securitizadora de Créditos Financeiros declara que, em reunião nesta data, tomou conhecimento das contas da Diretoria Executiva e do Relatório de Administração 2021, e recomenda à Assembleia Geral dos Acionistas a aprovação das contas relativas ao exercício de 2021.</w:t>
      </w:r>
    </w:p>
    <w:p w14:paraId="75F43ABC" w14:textId="77777777" w:rsidR="007F09D7" w:rsidRPr="00CA7C41" w:rsidRDefault="007F09D7" w:rsidP="00CA7C41">
      <w:pPr>
        <w:rPr>
          <w:rFonts w:cs="Arial"/>
        </w:rPr>
      </w:pPr>
    </w:p>
    <w:p w14:paraId="3BB88B4D" w14:textId="3D081B8D" w:rsidR="007F09D7" w:rsidRPr="00CA7C41" w:rsidRDefault="007F09D7" w:rsidP="00CA7C41">
      <w:pPr>
        <w:ind w:right="-568"/>
        <w:jc w:val="center"/>
        <w:rPr>
          <w:rFonts w:cs="Arial"/>
        </w:rPr>
      </w:pPr>
      <w:r w:rsidRPr="00CA7C41">
        <w:rPr>
          <w:rFonts w:cs="Arial"/>
        </w:rPr>
        <w:t>Brasília (DF), 22 de fevereiro de 2022.</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4729"/>
      </w:tblGrid>
      <w:tr w:rsidR="007F09D7" w:rsidRPr="00CA7C41" w14:paraId="1912334B" w14:textId="77777777" w:rsidTr="0024216E">
        <w:tc>
          <w:tcPr>
            <w:tcW w:w="4729" w:type="dxa"/>
          </w:tcPr>
          <w:p w14:paraId="31C4D33A" w14:textId="77777777" w:rsidR="007F09D7" w:rsidRPr="00CA7C41" w:rsidRDefault="007F09D7" w:rsidP="0024216E">
            <w:pPr>
              <w:tabs>
                <w:tab w:val="left" w:pos="5529"/>
              </w:tabs>
              <w:jc w:val="center"/>
              <w:rPr>
                <w:rFonts w:cs="Arial"/>
                <w:bCs/>
              </w:rPr>
            </w:pPr>
          </w:p>
          <w:p w14:paraId="66E83222" w14:textId="77777777" w:rsidR="007F09D7" w:rsidRPr="00CA7C41" w:rsidRDefault="007F09D7" w:rsidP="0024216E">
            <w:pPr>
              <w:tabs>
                <w:tab w:val="left" w:pos="5529"/>
              </w:tabs>
              <w:jc w:val="center"/>
              <w:rPr>
                <w:rFonts w:cs="Arial"/>
                <w:bCs/>
              </w:rPr>
            </w:pPr>
          </w:p>
          <w:p w14:paraId="74D828ED" w14:textId="77777777" w:rsidR="007F09D7" w:rsidRPr="00CA7C41" w:rsidRDefault="007F09D7" w:rsidP="0024216E">
            <w:pPr>
              <w:tabs>
                <w:tab w:val="left" w:pos="5529"/>
              </w:tabs>
              <w:jc w:val="center"/>
              <w:rPr>
                <w:rFonts w:cs="Arial"/>
                <w:bCs/>
              </w:rPr>
            </w:pPr>
            <w:r w:rsidRPr="00CA7C41">
              <w:rPr>
                <w:rFonts w:cs="Arial"/>
                <w:b/>
              </w:rPr>
              <w:t>Ronaldo Simon Ferreira</w:t>
            </w:r>
          </w:p>
          <w:p w14:paraId="23A6FF7D" w14:textId="77777777" w:rsidR="007F09D7" w:rsidRPr="00CA7C41" w:rsidRDefault="007F09D7" w:rsidP="0024216E">
            <w:pPr>
              <w:tabs>
                <w:tab w:val="left" w:pos="5529"/>
              </w:tabs>
              <w:jc w:val="center"/>
              <w:rPr>
                <w:rFonts w:cs="Arial"/>
                <w:color w:val="FF0000"/>
              </w:rPr>
            </w:pPr>
            <w:r w:rsidRPr="00CA7C41">
              <w:rPr>
                <w:rFonts w:cs="Arial"/>
              </w:rPr>
              <w:t>Presidente do Conselho</w:t>
            </w:r>
          </w:p>
        </w:tc>
        <w:tc>
          <w:tcPr>
            <w:tcW w:w="4729" w:type="dxa"/>
          </w:tcPr>
          <w:p w14:paraId="58A42DC2" w14:textId="77777777" w:rsidR="007F09D7" w:rsidRPr="00CA7C41" w:rsidRDefault="007F09D7" w:rsidP="0024216E">
            <w:pPr>
              <w:tabs>
                <w:tab w:val="left" w:pos="5529"/>
              </w:tabs>
              <w:jc w:val="center"/>
              <w:rPr>
                <w:rFonts w:cs="Arial"/>
                <w:bCs/>
              </w:rPr>
            </w:pPr>
          </w:p>
          <w:p w14:paraId="2D7C5307" w14:textId="77777777" w:rsidR="007F09D7" w:rsidRPr="00CA7C41" w:rsidRDefault="007F09D7" w:rsidP="0024216E">
            <w:pPr>
              <w:tabs>
                <w:tab w:val="left" w:pos="5529"/>
              </w:tabs>
              <w:jc w:val="center"/>
              <w:rPr>
                <w:rFonts w:cs="Arial"/>
                <w:bCs/>
              </w:rPr>
            </w:pPr>
          </w:p>
          <w:p w14:paraId="158A0E6F" w14:textId="77777777" w:rsidR="007F09D7" w:rsidRPr="00CA7C41" w:rsidRDefault="007F09D7" w:rsidP="0024216E">
            <w:pPr>
              <w:tabs>
                <w:tab w:val="left" w:pos="5529"/>
              </w:tabs>
              <w:jc w:val="center"/>
              <w:rPr>
                <w:rFonts w:cs="Arial"/>
                <w:bCs/>
              </w:rPr>
            </w:pPr>
            <w:r w:rsidRPr="00CA7C41">
              <w:rPr>
                <w:rFonts w:cs="Arial"/>
                <w:b/>
              </w:rPr>
              <w:t>Asclepius Ramatiz Lopes Soares</w:t>
            </w:r>
          </w:p>
          <w:p w14:paraId="6C587876" w14:textId="77777777" w:rsidR="007F09D7" w:rsidRPr="00CA7C41" w:rsidRDefault="007F09D7" w:rsidP="0024216E">
            <w:pPr>
              <w:tabs>
                <w:tab w:val="left" w:pos="5529"/>
              </w:tabs>
              <w:jc w:val="center"/>
              <w:rPr>
                <w:rFonts w:cs="Arial"/>
                <w:color w:val="FF0000"/>
              </w:rPr>
            </w:pPr>
            <w:r w:rsidRPr="00CA7C41">
              <w:rPr>
                <w:rFonts w:cs="Arial"/>
              </w:rPr>
              <w:t>Vice-Presidente do Conselho</w:t>
            </w:r>
          </w:p>
        </w:tc>
      </w:tr>
      <w:tr w:rsidR="007F09D7" w:rsidRPr="00CA7C41" w14:paraId="2AFF9D71" w14:textId="77777777" w:rsidTr="0024216E">
        <w:tc>
          <w:tcPr>
            <w:tcW w:w="4729" w:type="dxa"/>
          </w:tcPr>
          <w:p w14:paraId="6A46716D" w14:textId="77777777" w:rsidR="007F09D7" w:rsidRPr="00CA7C41" w:rsidRDefault="007F09D7" w:rsidP="0024216E">
            <w:pPr>
              <w:tabs>
                <w:tab w:val="left" w:pos="5529"/>
              </w:tabs>
              <w:jc w:val="center"/>
              <w:rPr>
                <w:rFonts w:cs="Arial"/>
                <w:bCs/>
              </w:rPr>
            </w:pPr>
          </w:p>
          <w:p w14:paraId="2B7A50BE" w14:textId="77777777" w:rsidR="007F09D7" w:rsidRPr="00CA7C41" w:rsidRDefault="007F09D7" w:rsidP="0024216E">
            <w:pPr>
              <w:tabs>
                <w:tab w:val="left" w:pos="5529"/>
              </w:tabs>
              <w:jc w:val="center"/>
              <w:rPr>
                <w:rFonts w:cs="Arial"/>
                <w:bCs/>
              </w:rPr>
            </w:pPr>
          </w:p>
          <w:p w14:paraId="0E786351" w14:textId="77777777" w:rsidR="007F09D7" w:rsidRPr="00CA7C41" w:rsidRDefault="007F09D7" w:rsidP="0024216E">
            <w:pPr>
              <w:tabs>
                <w:tab w:val="left" w:pos="5529"/>
              </w:tabs>
              <w:jc w:val="center"/>
              <w:rPr>
                <w:rFonts w:cs="Arial"/>
                <w:bCs/>
              </w:rPr>
            </w:pPr>
          </w:p>
          <w:p w14:paraId="3B86C92E" w14:textId="77777777" w:rsidR="007F09D7" w:rsidRPr="00CA7C41" w:rsidRDefault="007F09D7" w:rsidP="0024216E">
            <w:pPr>
              <w:tabs>
                <w:tab w:val="left" w:pos="5529"/>
              </w:tabs>
              <w:jc w:val="center"/>
              <w:rPr>
                <w:rFonts w:cs="Arial"/>
              </w:rPr>
            </w:pPr>
            <w:r w:rsidRPr="00CA7C41">
              <w:rPr>
                <w:rFonts w:cs="Arial"/>
                <w:b/>
              </w:rPr>
              <w:t>Bruno Silva Dalcolmo</w:t>
            </w:r>
          </w:p>
          <w:p w14:paraId="3CE0D0BD" w14:textId="77777777" w:rsidR="007F09D7" w:rsidRPr="00CA7C41" w:rsidRDefault="007F09D7" w:rsidP="0024216E">
            <w:pPr>
              <w:tabs>
                <w:tab w:val="left" w:pos="5529"/>
              </w:tabs>
              <w:jc w:val="center"/>
              <w:rPr>
                <w:rFonts w:cs="Arial"/>
                <w:color w:val="FF0000"/>
              </w:rPr>
            </w:pPr>
            <w:r w:rsidRPr="00CA7C41">
              <w:rPr>
                <w:rFonts w:cs="Arial"/>
              </w:rPr>
              <w:t>Conselheiro</w:t>
            </w:r>
            <w:r w:rsidRPr="00CA7C41">
              <w:rPr>
                <w:rFonts w:cs="Arial"/>
                <w:b/>
              </w:rPr>
              <w:t xml:space="preserve"> </w:t>
            </w:r>
          </w:p>
          <w:p w14:paraId="17B4B323" w14:textId="77777777" w:rsidR="007F09D7" w:rsidRPr="00CA7C41" w:rsidRDefault="007F09D7" w:rsidP="0024216E">
            <w:pPr>
              <w:tabs>
                <w:tab w:val="left" w:pos="5529"/>
              </w:tabs>
              <w:jc w:val="center"/>
              <w:rPr>
                <w:rFonts w:cs="Arial"/>
                <w:color w:val="FF0000"/>
              </w:rPr>
            </w:pPr>
          </w:p>
        </w:tc>
        <w:tc>
          <w:tcPr>
            <w:tcW w:w="4729" w:type="dxa"/>
          </w:tcPr>
          <w:p w14:paraId="0A48FC57" w14:textId="77777777" w:rsidR="007F09D7" w:rsidRPr="00CA7C41" w:rsidRDefault="007F09D7" w:rsidP="0024216E">
            <w:pPr>
              <w:tabs>
                <w:tab w:val="left" w:pos="5529"/>
              </w:tabs>
              <w:jc w:val="center"/>
              <w:rPr>
                <w:rFonts w:cs="Arial"/>
                <w:bCs/>
              </w:rPr>
            </w:pPr>
          </w:p>
          <w:p w14:paraId="2D05590B" w14:textId="77777777" w:rsidR="007F09D7" w:rsidRPr="00CA7C41" w:rsidRDefault="007F09D7" w:rsidP="0024216E">
            <w:pPr>
              <w:tabs>
                <w:tab w:val="left" w:pos="5529"/>
              </w:tabs>
              <w:jc w:val="center"/>
              <w:rPr>
                <w:rFonts w:cs="Arial"/>
                <w:bCs/>
              </w:rPr>
            </w:pPr>
          </w:p>
          <w:p w14:paraId="4135C0C1" w14:textId="77777777" w:rsidR="007F09D7" w:rsidRPr="00CA7C41" w:rsidRDefault="007F09D7" w:rsidP="0024216E">
            <w:pPr>
              <w:tabs>
                <w:tab w:val="left" w:pos="5529"/>
              </w:tabs>
              <w:jc w:val="center"/>
              <w:rPr>
                <w:rFonts w:cs="Arial"/>
                <w:bCs/>
              </w:rPr>
            </w:pPr>
          </w:p>
          <w:p w14:paraId="46308A13" w14:textId="77777777" w:rsidR="007F09D7" w:rsidRPr="00CA7C41" w:rsidRDefault="007F09D7" w:rsidP="0024216E">
            <w:pPr>
              <w:tabs>
                <w:tab w:val="left" w:pos="5529"/>
              </w:tabs>
              <w:jc w:val="center"/>
              <w:rPr>
                <w:rFonts w:cs="Arial"/>
                <w:bCs/>
              </w:rPr>
            </w:pPr>
            <w:r w:rsidRPr="00CA7C41">
              <w:rPr>
                <w:rFonts w:cs="Arial"/>
                <w:b/>
              </w:rPr>
              <w:t>Eslei José de Morais</w:t>
            </w:r>
          </w:p>
          <w:p w14:paraId="4F2DCC33" w14:textId="77777777" w:rsidR="007F09D7" w:rsidRPr="00CA7C41" w:rsidRDefault="007F09D7" w:rsidP="0024216E">
            <w:pPr>
              <w:tabs>
                <w:tab w:val="left" w:pos="5529"/>
              </w:tabs>
              <w:jc w:val="center"/>
              <w:rPr>
                <w:rFonts w:cs="Arial"/>
                <w:color w:val="FF0000"/>
              </w:rPr>
            </w:pPr>
            <w:r w:rsidRPr="00CA7C41">
              <w:rPr>
                <w:rFonts w:cs="Arial"/>
              </w:rPr>
              <w:t>Conselheiro</w:t>
            </w:r>
          </w:p>
        </w:tc>
      </w:tr>
      <w:tr w:rsidR="007F09D7" w:rsidRPr="00CA7C41" w14:paraId="29232FDF" w14:textId="77777777" w:rsidTr="0024216E">
        <w:tc>
          <w:tcPr>
            <w:tcW w:w="4729" w:type="dxa"/>
          </w:tcPr>
          <w:p w14:paraId="78E51C31" w14:textId="77777777" w:rsidR="007F09D7" w:rsidRPr="00CA7C41" w:rsidRDefault="007F09D7" w:rsidP="0024216E">
            <w:pPr>
              <w:tabs>
                <w:tab w:val="left" w:pos="5529"/>
              </w:tabs>
              <w:jc w:val="center"/>
              <w:rPr>
                <w:rFonts w:cs="Arial"/>
                <w:bCs/>
              </w:rPr>
            </w:pPr>
          </w:p>
          <w:p w14:paraId="087787C1" w14:textId="77777777" w:rsidR="007F09D7" w:rsidRPr="00CA7C41" w:rsidRDefault="007F09D7" w:rsidP="0024216E">
            <w:pPr>
              <w:tabs>
                <w:tab w:val="left" w:pos="5529"/>
              </w:tabs>
              <w:jc w:val="center"/>
              <w:rPr>
                <w:rFonts w:cs="Arial"/>
                <w:bCs/>
              </w:rPr>
            </w:pPr>
          </w:p>
          <w:p w14:paraId="6C9FA5A4" w14:textId="77777777" w:rsidR="007F09D7" w:rsidRPr="00CA7C41" w:rsidRDefault="007F09D7" w:rsidP="0024216E">
            <w:pPr>
              <w:tabs>
                <w:tab w:val="left" w:pos="5529"/>
              </w:tabs>
              <w:jc w:val="center"/>
              <w:rPr>
                <w:rFonts w:cs="Arial"/>
                <w:b/>
              </w:rPr>
            </w:pPr>
            <w:r w:rsidRPr="00CA7C41">
              <w:rPr>
                <w:rFonts w:cs="Arial"/>
                <w:b/>
              </w:rPr>
              <w:t>José Alípio dos Santos</w:t>
            </w:r>
          </w:p>
          <w:p w14:paraId="43A27D10" w14:textId="77777777" w:rsidR="007F09D7" w:rsidRPr="00CA7C41" w:rsidRDefault="007F09D7" w:rsidP="0024216E">
            <w:pPr>
              <w:tabs>
                <w:tab w:val="left" w:pos="5529"/>
              </w:tabs>
              <w:jc w:val="center"/>
              <w:rPr>
                <w:rFonts w:cs="Arial"/>
                <w:color w:val="FF0000"/>
              </w:rPr>
            </w:pPr>
            <w:r w:rsidRPr="00CA7C41">
              <w:rPr>
                <w:rFonts w:cs="Arial"/>
              </w:rPr>
              <w:t>Conselheiro</w:t>
            </w:r>
          </w:p>
        </w:tc>
        <w:tc>
          <w:tcPr>
            <w:tcW w:w="4729" w:type="dxa"/>
          </w:tcPr>
          <w:p w14:paraId="0759DB2C" w14:textId="77777777" w:rsidR="007F09D7" w:rsidRPr="00CA7C41" w:rsidRDefault="007F09D7" w:rsidP="0024216E">
            <w:pPr>
              <w:tabs>
                <w:tab w:val="left" w:pos="5529"/>
              </w:tabs>
              <w:jc w:val="center"/>
              <w:rPr>
                <w:rFonts w:cs="Arial"/>
                <w:bCs/>
              </w:rPr>
            </w:pPr>
          </w:p>
          <w:p w14:paraId="1D39CEA0" w14:textId="77777777" w:rsidR="007F09D7" w:rsidRPr="00CA7C41" w:rsidRDefault="007F09D7" w:rsidP="0024216E">
            <w:pPr>
              <w:tabs>
                <w:tab w:val="left" w:pos="5529"/>
              </w:tabs>
              <w:jc w:val="center"/>
              <w:rPr>
                <w:rFonts w:cs="Arial"/>
                <w:bCs/>
              </w:rPr>
            </w:pPr>
          </w:p>
          <w:p w14:paraId="4DB886F9" w14:textId="77777777" w:rsidR="007F09D7" w:rsidRPr="00CA7C41" w:rsidRDefault="007F09D7" w:rsidP="0024216E">
            <w:pPr>
              <w:tabs>
                <w:tab w:val="left" w:pos="5529"/>
              </w:tabs>
              <w:jc w:val="center"/>
              <w:rPr>
                <w:rFonts w:cs="Arial"/>
                <w:b/>
              </w:rPr>
            </w:pPr>
            <w:r w:rsidRPr="00CA7C41">
              <w:rPr>
                <w:rFonts w:cs="Arial"/>
                <w:b/>
              </w:rPr>
              <w:t>Larissa de Morais Marra</w:t>
            </w:r>
          </w:p>
          <w:p w14:paraId="3B1ED6CC" w14:textId="77777777" w:rsidR="007F09D7" w:rsidRPr="00CA7C41" w:rsidRDefault="007F09D7" w:rsidP="0024216E">
            <w:pPr>
              <w:tabs>
                <w:tab w:val="left" w:pos="5529"/>
              </w:tabs>
              <w:jc w:val="center"/>
              <w:rPr>
                <w:rFonts w:cs="Arial"/>
                <w:color w:val="FF0000"/>
              </w:rPr>
            </w:pPr>
            <w:r w:rsidRPr="00CA7C41">
              <w:rPr>
                <w:rFonts w:cs="Arial"/>
              </w:rPr>
              <w:t>Conselheira</w:t>
            </w:r>
          </w:p>
        </w:tc>
      </w:tr>
      <w:tr w:rsidR="007F09D7" w:rsidRPr="00CA7C41" w14:paraId="5301A010" w14:textId="77777777" w:rsidTr="0024216E">
        <w:tc>
          <w:tcPr>
            <w:tcW w:w="4729" w:type="dxa"/>
          </w:tcPr>
          <w:p w14:paraId="45F036BB" w14:textId="77777777" w:rsidR="007F09D7" w:rsidRPr="00CA7C41" w:rsidRDefault="007F09D7" w:rsidP="0024216E">
            <w:pPr>
              <w:tabs>
                <w:tab w:val="left" w:pos="5529"/>
              </w:tabs>
              <w:jc w:val="center"/>
              <w:rPr>
                <w:rFonts w:cs="Arial"/>
                <w:bCs/>
              </w:rPr>
            </w:pPr>
          </w:p>
          <w:p w14:paraId="1878A55E" w14:textId="77777777" w:rsidR="007F09D7" w:rsidRPr="00CA7C41" w:rsidRDefault="007F09D7" w:rsidP="0024216E">
            <w:pPr>
              <w:tabs>
                <w:tab w:val="left" w:pos="5529"/>
              </w:tabs>
              <w:jc w:val="center"/>
              <w:rPr>
                <w:rFonts w:cs="Arial"/>
                <w:bCs/>
              </w:rPr>
            </w:pPr>
          </w:p>
          <w:p w14:paraId="676CC93C" w14:textId="77777777" w:rsidR="007F09D7" w:rsidRPr="00CA7C41" w:rsidRDefault="007F09D7" w:rsidP="0024216E">
            <w:pPr>
              <w:tabs>
                <w:tab w:val="left" w:pos="5529"/>
              </w:tabs>
              <w:jc w:val="center"/>
              <w:rPr>
                <w:rFonts w:cs="Arial"/>
                <w:bCs/>
              </w:rPr>
            </w:pPr>
            <w:r w:rsidRPr="00CA7C41">
              <w:rPr>
                <w:rFonts w:cs="Arial"/>
                <w:b/>
              </w:rPr>
              <w:t>Paulo César Simplício da Silva</w:t>
            </w:r>
          </w:p>
          <w:p w14:paraId="5370E494" w14:textId="77777777" w:rsidR="007F09D7" w:rsidRPr="00CA7C41" w:rsidRDefault="007F09D7" w:rsidP="0024216E">
            <w:pPr>
              <w:tabs>
                <w:tab w:val="left" w:pos="5529"/>
              </w:tabs>
              <w:jc w:val="center"/>
              <w:rPr>
                <w:rFonts w:cs="Arial"/>
                <w:color w:val="FF0000"/>
              </w:rPr>
            </w:pPr>
            <w:r w:rsidRPr="00CA7C41">
              <w:rPr>
                <w:rFonts w:cs="Arial"/>
              </w:rPr>
              <w:t>Conselheiro</w:t>
            </w:r>
          </w:p>
        </w:tc>
        <w:tc>
          <w:tcPr>
            <w:tcW w:w="4729" w:type="dxa"/>
          </w:tcPr>
          <w:p w14:paraId="2CFDDD2E" w14:textId="77777777" w:rsidR="007F09D7" w:rsidRPr="00CA7C41" w:rsidRDefault="007F09D7" w:rsidP="0024216E">
            <w:pPr>
              <w:tabs>
                <w:tab w:val="left" w:pos="5529"/>
              </w:tabs>
              <w:jc w:val="center"/>
              <w:rPr>
                <w:rFonts w:cs="Arial"/>
                <w:bCs/>
                <w:strike/>
                <w:color w:val="0070C0"/>
              </w:rPr>
            </w:pPr>
          </w:p>
          <w:p w14:paraId="221AF844" w14:textId="77777777" w:rsidR="007F09D7" w:rsidRPr="00CA7C41" w:rsidRDefault="007F09D7" w:rsidP="0024216E">
            <w:pPr>
              <w:tabs>
                <w:tab w:val="left" w:pos="5529"/>
              </w:tabs>
              <w:jc w:val="center"/>
              <w:rPr>
                <w:rFonts w:cs="Arial"/>
                <w:bCs/>
                <w:strike/>
                <w:color w:val="0070C0"/>
              </w:rPr>
            </w:pPr>
          </w:p>
          <w:p w14:paraId="7FB31846" w14:textId="77777777" w:rsidR="007F09D7" w:rsidRPr="00CA7C41" w:rsidRDefault="007F09D7" w:rsidP="0024216E">
            <w:pPr>
              <w:tabs>
                <w:tab w:val="left" w:pos="5529"/>
              </w:tabs>
              <w:jc w:val="center"/>
              <w:rPr>
                <w:rFonts w:cs="Arial"/>
                <w:bCs/>
                <w:strike/>
                <w:color w:val="0070C0"/>
              </w:rPr>
            </w:pPr>
          </w:p>
          <w:p w14:paraId="14B731E3" w14:textId="77777777" w:rsidR="007F09D7" w:rsidRPr="00CA7C41" w:rsidRDefault="007F09D7" w:rsidP="0024216E">
            <w:pPr>
              <w:tabs>
                <w:tab w:val="left" w:pos="5529"/>
              </w:tabs>
              <w:jc w:val="center"/>
              <w:rPr>
                <w:rFonts w:cs="Arial"/>
                <w:strike/>
                <w:color w:val="0070C0"/>
              </w:rPr>
            </w:pPr>
          </w:p>
        </w:tc>
      </w:tr>
    </w:tbl>
    <w:p w14:paraId="34F3BEAA" w14:textId="4B3D7D38" w:rsidR="007F09D7" w:rsidRDefault="007F09D7" w:rsidP="007F09D7">
      <w:pPr>
        <w:jc w:val="center"/>
        <w:rPr>
          <w:rFonts w:cs="Arial"/>
          <w:b/>
        </w:rPr>
      </w:pPr>
    </w:p>
    <w:p w14:paraId="10F9A816" w14:textId="54B20631" w:rsidR="00CA7C41" w:rsidRDefault="00CA7C41" w:rsidP="007F09D7">
      <w:pPr>
        <w:jc w:val="center"/>
        <w:rPr>
          <w:rFonts w:cs="Arial"/>
          <w:b/>
        </w:rPr>
      </w:pPr>
    </w:p>
    <w:p w14:paraId="4CA47A77" w14:textId="5CFAF9F3" w:rsidR="00CA7C41" w:rsidRDefault="00CA7C41" w:rsidP="007F09D7">
      <w:pPr>
        <w:jc w:val="center"/>
        <w:rPr>
          <w:rFonts w:cs="Arial"/>
          <w:b/>
        </w:rPr>
      </w:pPr>
    </w:p>
    <w:p w14:paraId="2353CD80" w14:textId="60FF6264" w:rsidR="00CA7C41" w:rsidRDefault="00CA7C41" w:rsidP="007F09D7">
      <w:pPr>
        <w:jc w:val="center"/>
        <w:rPr>
          <w:rFonts w:cs="Arial"/>
          <w:b/>
        </w:rPr>
      </w:pPr>
    </w:p>
    <w:p w14:paraId="406E8DB0" w14:textId="6C3E8056" w:rsidR="00CA7C41" w:rsidRDefault="00CA7C41" w:rsidP="007F09D7">
      <w:pPr>
        <w:jc w:val="center"/>
        <w:rPr>
          <w:rFonts w:cs="Arial"/>
          <w:b/>
        </w:rPr>
      </w:pPr>
    </w:p>
    <w:p w14:paraId="34CE568F" w14:textId="6ADB7467" w:rsidR="00CA7C41" w:rsidRDefault="00CA7C41" w:rsidP="007F09D7">
      <w:pPr>
        <w:jc w:val="center"/>
        <w:rPr>
          <w:rFonts w:cs="Arial"/>
          <w:b/>
        </w:rPr>
      </w:pPr>
    </w:p>
    <w:p w14:paraId="000D8610" w14:textId="21DCC3FE" w:rsidR="00CA7C41" w:rsidRDefault="00CA7C41" w:rsidP="007F09D7">
      <w:pPr>
        <w:jc w:val="center"/>
        <w:rPr>
          <w:rFonts w:cs="Arial"/>
          <w:b/>
        </w:rPr>
      </w:pPr>
    </w:p>
    <w:p w14:paraId="2D57B93F" w14:textId="196A826D" w:rsidR="00CA7C41" w:rsidRDefault="00CA7C41" w:rsidP="007F09D7">
      <w:pPr>
        <w:jc w:val="center"/>
        <w:rPr>
          <w:rFonts w:cs="Arial"/>
          <w:b/>
        </w:rPr>
      </w:pPr>
    </w:p>
    <w:p w14:paraId="261A4F97" w14:textId="5A6C0BFA" w:rsidR="00CA7C41" w:rsidRDefault="00CA7C41" w:rsidP="007F09D7">
      <w:pPr>
        <w:jc w:val="center"/>
        <w:rPr>
          <w:rFonts w:cs="Arial"/>
          <w:b/>
        </w:rPr>
      </w:pPr>
    </w:p>
    <w:p w14:paraId="7E145187" w14:textId="6C88B4D5" w:rsidR="00CA7C41" w:rsidRDefault="00CA7C41" w:rsidP="007F09D7">
      <w:pPr>
        <w:jc w:val="center"/>
        <w:rPr>
          <w:rFonts w:cs="Arial"/>
          <w:b/>
        </w:rPr>
      </w:pPr>
    </w:p>
    <w:p w14:paraId="538E34E8" w14:textId="77777777" w:rsidR="00CA7C41" w:rsidRPr="00CA7C41" w:rsidRDefault="00CA7C41" w:rsidP="007F09D7">
      <w:pPr>
        <w:jc w:val="center"/>
        <w:rPr>
          <w:rFonts w:cs="Arial"/>
          <w:b/>
        </w:rPr>
      </w:pPr>
    </w:p>
    <w:p w14:paraId="59CB8741" w14:textId="13BEE35A" w:rsidR="007F09D7" w:rsidRPr="00CA7C41" w:rsidRDefault="007F09D7" w:rsidP="007F09D7">
      <w:pPr>
        <w:jc w:val="center"/>
        <w:rPr>
          <w:rFonts w:cs="Arial"/>
          <w:b/>
          <w:sz w:val="20"/>
          <w:szCs w:val="20"/>
        </w:rPr>
      </w:pPr>
      <w:r w:rsidRPr="00CA7C41">
        <w:rPr>
          <w:rFonts w:cs="Arial"/>
          <w:b/>
          <w:sz w:val="20"/>
          <w:szCs w:val="20"/>
        </w:rPr>
        <w:lastRenderedPageBreak/>
        <w:t>P</w:t>
      </w:r>
      <w:r w:rsidR="00CA7C41">
        <w:rPr>
          <w:rFonts w:cs="Arial"/>
          <w:b/>
          <w:sz w:val="20"/>
          <w:szCs w:val="20"/>
        </w:rPr>
        <w:t>ARECER DO CONSELHO FISCAL</w:t>
      </w:r>
    </w:p>
    <w:p w14:paraId="7010B8EE" w14:textId="77777777" w:rsidR="007F09D7" w:rsidRPr="00CA7C41" w:rsidRDefault="007F09D7" w:rsidP="007F09D7">
      <w:pPr>
        <w:spacing w:line="360" w:lineRule="auto"/>
        <w:jc w:val="center"/>
        <w:rPr>
          <w:rFonts w:cs="Arial"/>
        </w:rPr>
      </w:pPr>
    </w:p>
    <w:p w14:paraId="4C936704" w14:textId="77777777" w:rsidR="007F09D7" w:rsidRPr="00CA7C41" w:rsidRDefault="007F09D7" w:rsidP="007F09D7">
      <w:pPr>
        <w:spacing w:line="360" w:lineRule="auto"/>
        <w:rPr>
          <w:rFonts w:cs="Arial"/>
        </w:rPr>
      </w:pPr>
      <w:r w:rsidRPr="00CA7C41">
        <w:rPr>
          <w:rFonts w:cs="Arial"/>
        </w:rPr>
        <w:t>O Conselho Fiscal da Ativos S.A. Securitizadora de Créditos Financeiros, em cumprimento das disposições legais e estatutárias, examinou o Relatório da Administração e as Demonstrações Financeiras e respectivas Notas Explicativas referentes ao exercício social encerrado em 31 de dezembro de 2021. Com base nos exames efetuados, considerando, ainda, o Relatório dos Auditores Independentes – Deloitte Touche Tohmatsu Auditores Independentes, bem como as informações e esclarecimentos recebidos no decorrer do exercício, opina que os referidos documentos estão em condições de serem apreciados pela Assembleia Geral Ordinária dos Acionistas.</w:t>
      </w:r>
    </w:p>
    <w:p w14:paraId="387AC470" w14:textId="77777777" w:rsidR="007F09D7" w:rsidRPr="00CA7C41" w:rsidRDefault="007F09D7" w:rsidP="007F09D7">
      <w:pPr>
        <w:spacing w:line="360" w:lineRule="auto"/>
        <w:rPr>
          <w:rFonts w:cs="Arial"/>
        </w:rPr>
      </w:pPr>
    </w:p>
    <w:p w14:paraId="58CED1E1" w14:textId="77777777" w:rsidR="007F09D7" w:rsidRPr="00CA7C41" w:rsidRDefault="007F09D7" w:rsidP="007F09D7">
      <w:pPr>
        <w:spacing w:line="360" w:lineRule="auto"/>
        <w:jc w:val="center"/>
        <w:rPr>
          <w:rFonts w:cs="Arial"/>
        </w:rPr>
      </w:pPr>
      <w:r w:rsidRPr="00CA7C41">
        <w:rPr>
          <w:rFonts w:cs="Arial"/>
        </w:rPr>
        <w:t>Brasília (DF), 22 de fevereiro de 2022.</w:t>
      </w:r>
    </w:p>
    <w:p w14:paraId="115692BC" w14:textId="77777777" w:rsidR="007F09D7" w:rsidRPr="00CA7C41" w:rsidRDefault="007F09D7" w:rsidP="007F09D7">
      <w:pPr>
        <w:spacing w:line="360" w:lineRule="auto"/>
        <w:jc w:val="center"/>
        <w:rPr>
          <w:rFonts w:cs="Arial"/>
        </w:rPr>
      </w:pPr>
    </w:p>
    <w:p w14:paraId="414802A6" w14:textId="77777777" w:rsidR="007F09D7" w:rsidRPr="00CA7C41" w:rsidRDefault="007F09D7" w:rsidP="007F09D7">
      <w:pPr>
        <w:spacing w:line="360" w:lineRule="auto"/>
        <w:jc w:val="center"/>
        <w:rPr>
          <w:rFonts w:cs="Arial"/>
        </w:rPr>
      </w:pPr>
    </w:p>
    <w:p w14:paraId="029A77AB" w14:textId="77777777" w:rsidR="007F09D7" w:rsidRPr="00CA7C41" w:rsidRDefault="007F09D7" w:rsidP="007F09D7">
      <w:pPr>
        <w:spacing w:line="360" w:lineRule="auto"/>
        <w:jc w:val="center"/>
        <w:rPr>
          <w:rFonts w:cs="Arial"/>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7F09D7" w:rsidRPr="00CA7C41" w14:paraId="01485631" w14:textId="77777777" w:rsidTr="0024216E">
        <w:trPr>
          <w:jc w:val="center"/>
        </w:trPr>
        <w:tc>
          <w:tcPr>
            <w:tcW w:w="4236" w:type="dxa"/>
          </w:tcPr>
          <w:p w14:paraId="7AED9B08" w14:textId="77777777" w:rsidR="007F09D7" w:rsidRPr="00CA7C41" w:rsidRDefault="007F09D7" w:rsidP="0024216E">
            <w:pPr>
              <w:tabs>
                <w:tab w:val="left" w:pos="3328"/>
              </w:tabs>
              <w:jc w:val="center"/>
              <w:rPr>
                <w:rFonts w:cs="Arial"/>
                <w:b/>
                <w:bCs/>
              </w:rPr>
            </w:pPr>
            <w:r w:rsidRPr="00CA7C41">
              <w:rPr>
                <w:rFonts w:cs="Arial"/>
                <w:b/>
                <w:bCs/>
              </w:rPr>
              <w:t>Guilherme Alexandre Rossi</w:t>
            </w:r>
          </w:p>
          <w:p w14:paraId="08617FCB" w14:textId="77777777" w:rsidR="007F09D7" w:rsidRPr="00CA7C41" w:rsidRDefault="007F09D7" w:rsidP="0024216E">
            <w:pPr>
              <w:tabs>
                <w:tab w:val="left" w:pos="3328"/>
              </w:tabs>
              <w:jc w:val="center"/>
              <w:rPr>
                <w:rFonts w:cs="Arial"/>
              </w:rPr>
            </w:pPr>
            <w:r w:rsidRPr="00CA7C41">
              <w:rPr>
                <w:rFonts w:cs="Arial"/>
              </w:rPr>
              <w:t>Presidente</w:t>
            </w:r>
          </w:p>
        </w:tc>
        <w:tc>
          <w:tcPr>
            <w:tcW w:w="5086" w:type="dxa"/>
          </w:tcPr>
          <w:p w14:paraId="1F7038EF" w14:textId="77777777" w:rsidR="007F09D7" w:rsidRPr="00CA7C41" w:rsidRDefault="007F09D7" w:rsidP="0024216E">
            <w:pPr>
              <w:tabs>
                <w:tab w:val="left" w:pos="3328"/>
              </w:tabs>
              <w:jc w:val="center"/>
              <w:rPr>
                <w:rFonts w:cs="Arial"/>
                <w:b/>
                <w:bCs/>
              </w:rPr>
            </w:pPr>
            <w:r w:rsidRPr="00CA7C41">
              <w:rPr>
                <w:rFonts w:cs="Arial"/>
                <w:b/>
                <w:bCs/>
              </w:rPr>
              <w:t>Alex Pereira Benício</w:t>
            </w:r>
          </w:p>
          <w:p w14:paraId="2F44E66B" w14:textId="77777777" w:rsidR="007F09D7" w:rsidRPr="00CA7C41" w:rsidRDefault="007F09D7" w:rsidP="0024216E">
            <w:pPr>
              <w:tabs>
                <w:tab w:val="left" w:pos="3328"/>
              </w:tabs>
              <w:jc w:val="center"/>
              <w:rPr>
                <w:rFonts w:cs="Arial"/>
              </w:rPr>
            </w:pPr>
            <w:r w:rsidRPr="00CA7C41">
              <w:rPr>
                <w:rFonts w:cs="Arial"/>
              </w:rPr>
              <w:t>Conselheiro</w:t>
            </w:r>
          </w:p>
        </w:tc>
      </w:tr>
    </w:tbl>
    <w:p w14:paraId="4F1F3592" w14:textId="77777777" w:rsidR="007F09D7" w:rsidRPr="00CA7C41" w:rsidRDefault="007F09D7" w:rsidP="007F09D7">
      <w:pPr>
        <w:spacing w:line="360" w:lineRule="auto"/>
        <w:jc w:val="center"/>
        <w:rPr>
          <w:rFonts w:cs="Arial"/>
        </w:rPr>
      </w:pPr>
    </w:p>
    <w:p w14:paraId="7B56FC7A" w14:textId="77777777" w:rsidR="007F09D7" w:rsidRPr="00CA7C41" w:rsidRDefault="007F09D7" w:rsidP="007F09D7">
      <w:pPr>
        <w:spacing w:line="360" w:lineRule="auto"/>
        <w:jc w:val="center"/>
        <w:rPr>
          <w:rFonts w:cs="Arial"/>
        </w:rPr>
      </w:pPr>
    </w:p>
    <w:p w14:paraId="5320C2D7" w14:textId="77777777" w:rsidR="007F09D7" w:rsidRPr="00CA7C41" w:rsidRDefault="007F09D7" w:rsidP="007F09D7">
      <w:pPr>
        <w:spacing w:line="360" w:lineRule="auto"/>
        <w:jc w:val="center"/>
        <w:rPr>
          <w:rFonts w:cs="Arial"/>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7F09D7" w:rsidRPr="00CA7C41" w14:paraId="72388C41" w14:textId="77777777" w:rsidTr="0024216E">
        <w:trPr>
          <w:jc w:val="center"/>
        </w:trPr>
        <w:tc>
          <w:tcPr>
            <w:tcW w:w="4815" w:type="dxa"/>
          </w:tcPr>
          <w:p w14:paraId="2ADF88F3" w14:textId="77777777" w:rsidR="007F09D7" w:rsidRPr="00CA7C41" w:rsidRDefault="007F09D7" w:rsidP="0024216E">
            <w:pPr>
              <w:pStyle w:val="Default"/>
              <w:jc w:val="center"/>
              <w:rPr>
                <w:b/>
                <w:color w:val="auto"/>
                <w:sz w:val="18"/>
                <w:szCs w:val="18"/>
                <w:lang w:eastAsia="pt-BR"/>
              </w:rPr>
            </w:pPr>
            <w:r w:rsidRPr="00CA7C41">
              <w:rPr>
                <w:b/>
                <w:color w:val="auto"/>
                <w:sz w:val="18"/>
                <w:szCs w:val="18"/>
                <w:lang w:eastAsia="pt-BR"/>
              </w:rPr>
              <w:t>Joanisval Brito Gonçalves</w:t>
            </w:r>
          </w:p>
          <w:p w14:paraId="5C9599C2" w14:textId="77777777" w:rsidR="007F09D7" w:rsidRPr="00CA7C41" w:rsidRDefault="007F09D7" w:rsidP="0024216E">
            <w:pPr>
              <w:tabs>
                <w:tab w:val="left" w:pos="3328"/>
              </w:tabs>
              <w:jc w:val="center"/>
              <w:rPr>
                <w:rFonts w:cs="Arial"/>
                <w:b/>
              </w:rPr>
            </w:pPr>
            <w:r w:rsidRPr="00CA7C41">
              <w:rPr>
                <w:rFonts w:cs="Arial"/>
              </w:rPr>
              <w:t>Conselheiro</w:t>
            </w:r>
          </w:p>
        </w:tc>
      </w:tr>
    </w:tbl>
    <w:p w14:paraId="2C8FD96F" w14:textId="23F4A389" w:rsidR="000351B4" w:rsidRPr="00E30CA7" w:rsidRDefault="00214A69" w:rsidP="000351B4">
      <w:pPr>
        <w:pageBreakBefore/>
        <w:pBdr>
          <w:top w:val="nil"/>
          <w:left w:val="nil"/>
          <w:bottom w:val="nil"/>
          <w:right w:val="nil"/>
          <w:between w:val="nil"/>
          <w:bar w:val="nil"/>
        </w:pBdr>
        <w:spacing w:before="0" w:after="0"/>
        <w:jc w:val="left"/>
        <w:rPr>
          <w:b/>
          <w:sz w:val="20"/>
          <w:szCs w:val="20"/>
          <w:bdr w:val="nil"/>
          <w:lang w:eastAsia="en-US"/>
        </w:rPr>
      </w:pPr>
      <w:r w:rsidRPr="00E30CA7">
        <w:rPr>
          <w:rFonts w:eastAsia="Calibri"/>
          <w:b/>
          <w:sz w:val="20"/>
          <w:szCs w:val="20"/>
          <w:bdr w:val="nil"/>
          <w:lang w:eastAsia="en-US"/>
        </w:rPr>
        <w:lastRenderedPageBreak/>
        <w:t>DIRETORIA</w:t>
      </w:r>
    </w:p>
    <w:p w14:paraId="25953A2A" w14:textId="77777777" w:rsidR="000351B4" w:rsidRPr="00E30CA7" w:rsidRDefault="000351B4" w:rsidP="000351B4">
      <w:pPr>
        <w:pBdr>
          <w:top w:val="nil"/>
          <w:left w:val="nil"/>
          <w:bottom w:val="nil"/>
          <w:right w:val="nil"/>
          <w:between w:val="nil"/>
          <w:bar w:val="nil"/>
        </w:pBdr>
        <w:spacing w:before="0" w:after="0"/>
        <w:jc w:val="left"/>
        <w:rPr>
          <w:b/>
          <w:sz w:val="20"/>
          <w:szCs w:val="20"/>
          <w:bdr w:val="nil"/>
          <w:lang w:eastAsia="en-US"/>
        </w:rPr>
      </w:pPr>
    </w:p>
    <w:p w14:paraId="68E511A1" w14:textId="77777777" w:rsidR="000351B4" w:rsidRPr="00E30CA7" w:rsidRDefault="00214A69" w:rsidP="000351B4">
      <w:pPr>
        <w:pBdr>
          <w:top w:val="nil"/>
          <w:left w:val="nil"/>
          <w:bottom w:val="nil"/>
          <w:right w:val="nil"/>
          <w:between w:val="nil"/>
          <w:bar w:val="nil"/>
        </w:pBdr>
        <w:spacing w:before="0" w:after="0"/>
        <w:jc w:val="left"/>
        <w:rPr>
          <w:b/>
          <w:sz w:val="20"/>
          <w:szCs w:val="20"/>
          <w:bdr w:val="nil"/>
          <w:lang w:eastAsia="en-US"/>
        </w:rPr>
      </w:pPr>
      <w:r w:rsidRPr="00E30CA7">
        <w:rPr>
          <w:rFonts w:eastAsia="Calibri"/>
          <w:b/>
          <w:sz w:val="20"/>
          <w:szCs w:val="20"/>
          <w:bdr w:val="nil"/>
          <w:lang w:eastAsia="en-US"/>
        </w:rPr>
        <w:t>DIRETOR PRESIDENTE</w:t>
      </w:r>
    </w:p>
    <w:p w14:paraId="36E24C6B" w14:textId="77777777" w:rsidR="000351B4" w:rsidRPr="00E30CA7" w:rsidRDefault="00214A69" w:rsidP="000351B4">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Samir Soares dos Santos</w:t>
      </w:r>
    </w:p>
    <w:p w14:paraId="229A732C" w14:textId="77777777" w:rsidR="000351B4" w:rsidRPr="00E30CA7" w:rsidRDefault="000351B4" w:rsidP="000351B4">
      <w:pPr>
        <w:pBdr>
          <w:top w:val="nil"/>
          <w:left w:val="nil"/>
          <w:bottom w:val="nil"/>
          <w:right w:val="nil"/>
          <w:between w:val="nil"/>
          <w:bar w:val="nil"/>
        </w:pBdr>
        <w:spacing w:before="0" w:after="0"/>
        <w:jc w:val="left"/>
        <w:rPr>
          <w:bdr w:val="nil"/>
          <w:lang w:eastAsia="en-US"/>
        </w:rPr>
      </w:pPr>
    </w:p>
    <w:p w14:paraId="1A4131B5" w14:textId="77777777" w:rsidR="000351B4" w:rsidRPr="00E30CA7" w:rsidRDefault="00214A69" w:rsidP="000351B4">
      <w:pPr>
        <w:pBdr>
          <w:top w:val="nil"/>
          <w:left w:val="nil"/>
          <w:bottom w:val="nil"/>
          <w:right w:val="nil"/>
          <w:between w:val="nil"/>
          <w:bar w:val="nil"/>
        </w:pBdr>
        <w:spacing w:before="0" w:after="0"/>
        <w:jc w:val="left"/>
        <w:rPr>
          <w:b/>
          <w:sz w:val="20"/>
          <w:szCs w:val="20"/>
          <w:bdr w:val="nil"/>
          <w:lang w:eastAsia="en-US"/>
        </w:rPr>
      </w:pPr>
      <w:r w:rsidRPr="00E30CA7">
        <w:rPr>
          <w:rFonts w:eastAsia="Calibri"/>
          <w:b/>
          <w:sz w:val="20"/>
          <w:szCs w:val="20"/>
          <w:bdr w:val="nil"/>
          <w:lang w:eastAsia="en-US"/>
        </w:rPr>
        <w:t>DIRETORES</w:t>
      </w:r>
    </w:p>
    <w:p w14:paraId="521CB49C" w14:textId="77777777" w:rsidR="00A93010" w:rsidRPr="00E30CA7" w:rsidRDefault="00214A69" w:rsidP="00A93010">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Aldércio André Lago</w:t>
      </w:r>
    </w:p>
    <w:p w14:paraId="3249A5EE" w14:textId="77777777" w:rsidR="000351B4" w:rsidRPr="00E30CA7" w:rsidRDefault="00214A69" w:rsidP="000351B4">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Daniel Reginatto Brum</w:t>
      </w:r>
    </w:p>
    <w:p w14:paraId="4E6F6C75" w14:textId="77777777" w:rsidR="00CA43AA" w:rsidRPr="00E30CA7" w:rsidRDefault="00214A69" w:rsidP="000351B4">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Paulo Ricardo Costa Alves da Silva</w:t>
      </w:r>
    </w:p>
    <w:p w14:paraId="65EFB03B" w14:textId="77777777" w:rsidR="00DA6303" w:rsidRPr="00E30CA7" w:rsidRDefault="00DA6303" w:rsidP="000351B4">
      <w:pPr>
        <w:pBdr>
          <w:top w:val="nil"/>
          <w:left w:val="nil"/>
          <w:bottom w:val="nil"/>
          <w:right w:val="nil"/>
          <w:between w:val="nil"/>
          <w:bar w:val="nil"/>
        </w:pBdr>
        <w:spacing w:before="0" w:after="0"/>
        <w:jc w:val="left"/>
        <w:rPr>
          <w:bdr w:val="nil"/>
          <w:lang w:eastAsia="en-US"/>
        </w:rPr>
      </w:pPr>
    </w:p>
    <w:p w14:paraId="3748B62E" w14:textId="77777777" w:rsidR="000351B4" w:rsidRPr="00E30CA7" w:rsidRDefault="00214A69" w:rsidP="000351B4">
      <w:pPr>
        <w:pBdr>
          <w:top w:val="nil"/>
          <w:left w:val="nil"/>
          <w:bottom w:val="nil"/>
          <w:right w:val="nil"/>
          <w:between w:val="nil"/>
          <w:bar w:val="nil"/>
        </w:pBdr>
        <w:spacing w:before="0" w:after="0"/>
        <w:jc w:val="left"/>
        <w:rPr>
          <w:b/>
          <w:sz w:val="20"/>
          <w:szCs w:val="20"/>
          <w:bdr w:val="nil"/>
          <w:lang w:eastAsia="en-US"/>
        </w:rPr>
      </w:pPr>
      <w:r w:rsidRPr="00E30CA7">
        <w:rPr>
          <w:rFonts w:eastAsia="Calibri"/>
          <w:b/>
          <w:sz w:val="20"/>
          <w:szCs w:val="20"/>
          <w:bdr w:val="nil"/>
          <w:lang w:eastAsia="en-US"/>
        </w:rPr>
        <w:t>CONSELHO DE ADMINISTRAÇÃO</w:t>
      </w:r>
    </w:p>
    <w:p w14:paraId="7B81C804" w14:textId="77777777" w:rsidR="00DA6303" w:rsidRPr="00E30CA7" w:rsidRDefault="00214A69" w:rsidP="00DA6303">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Asclepius Ramatiz Lopes Soares</w:t>
      </w:r>
    </w:p>
    <w:p w14:paraId="3CE34255" w14:textId="77777777" w:rsidR="00FF420F" w:rsidRPr="00E30CA7" w:rsidRDefault="00214A69" w:rsidP="00FF420F">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Bruno Silva Dalcolmo</w:t>
      </w:r>
    </w:p>
    <w:p w14:paraId="75747A89" w14:textId="77777777" w:rsidR="00DB1EE1" w:rsidRPr="00E30CA7" w:rsidRDefault="00214A69" w:rsidP="00DB1EE1">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Eslei José de Morais</w:t>
      </w:r>
    </w:p>
    <w:p w14:paraId="108DDACD" w14:textId="77777777" w:rsidR="00720E7E" w:rsidRPr="00E30CA7" w:rsidRDefault="00214A69" w:rsidP="00720E7E">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José Alípio dos Santos</w:t>
      </w:r>
    </w:p>
    <w:p w14:paraId="2D0F95DC" w14:textId="77777777" w:rsidR="00720E7E" w:rsidRPr="00E30CA7" w:rsidRDefault="00214A69" w:rsidP="00720E7E">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Larissa de Morais Marra</w:t>
      </w:r>
    </w:p>
    <w:p w14:paraId="49F4D2EB" w14:textId="77777777" w:rsidR="00DB1EE1" w:rsidRPr="00E30CA7" w:rsidRDefault="00214A69" w:rsidP="00DB1EE1">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Paulo Cesar Simplicio da Silva</w:t>
      </w:r>
    </w:p>
    <w:p w14:paraId="504C4B79" w14:textId="77777777" w:rsidR="009341D7" w:rsidRPr="00E30CA7" w:rsidRDefault="00214A69" w:rsidP="009341D7">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 xml:space="preserve">Ronaldo Simon Ferreira </w:t>
      </w:r>
    </w:p>
    <w:p w14:paraId="19F85373" w14:textId="77777777" w:rsidR="000351B4" w:rsidRPr="00E30CA7" w:rsidRDefault="000351B4" w:rsidP="000351B4">
      <w:pPr>
        <w:pBdr>
          <w:top w:val="nil"/>
          <w:left w:val="nil"/>
          <w:bottom w:val="nil"/>
          <w:right w:val="nil"/>
          <w:between w:val="nil"/>
          <w:bar w:val="nil"/>
        </w:pBdr>
        <w:spacing w:before="0" w:after="0"/>
        <w:jc w:val="left"/>
        <w:rPr>
          <w:bdr w:val="nil"/>
          <w:lang w:eastAsia="en-US"/>
        </w:rPr>
      </w:pPr>
    </w:p>
    <w:p w14:paraId="66A62B3B" w14:textId="77777777" w:rsidR="000351B4" w:rsidRPr="00E30CA7" w:rsidRDefault="00214A69" w:rsidP="000351B4">
      <w:pPr>
        <w:pBdr>
          <w:top w:val="nil"/>
          <w:left w:val="nil"/>
          <w:bottom w:val="nil"/>
          <w:right w:val="nil"/>
          <w:between w:val="nil"/>
          <w:bar w:val="nil"/>
        </w:pBdr>
        <w:spacing w:before="0" w:after="0"/>
        <w:jc w:val="left"/>
        <w:rPr>
          <w:b/>
          <w:sz w:val="20"/>
          <w:szCs w:val="20"/>
          <w:bdr w:val="nil"/>
          <w:lang w:eastAsia="en-US"/>
        </w:rPr>
      </w:pPr>
      <w:r w:rsidRPr="00E30CA7">
        <w:rPr>
          <w:rFonts w:eastAsia="Calibri"/>
          <w:b/>
          <w:sz w:val="20"/>
          <w:szCs w:val="20"/>
          <w:bdr w:val="nil"/>
          <w:lang w:eastAsia="en-US"/>
        </w:rPr>
        <w:t>CONSELHO FISCAL</w:t>
      </w:r>
    </w:p>
    <w:p w14:paraId="0FD56914" w14:textId="77777777" w:rsidR="00FF420F" w:rsidRPr="00E30CA7" w:rsidRDefault="00214A69" w:rsidP="00FF420F">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Alex Pereira Benício</w:t>
      </w:r>
    </w:p>
    <w:p w14:paraId="092CD44C" w14:textId="77777777" w:rsidR="00E628F3" w:rsidRPr="00E30CA7" w:rsidRDefault="00214A69" w:rsidP="00E628F3">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Guilherme Alexandre Rossi</w:t>
      </w:r>
    </w:p>
    <w:p w14:paraId="17D92BA6" w14:textId="77777777" w:rsidR="0075250F" w:rsidRPr="00E30CA7" w:rsidRDefault="00214A69" w:rsidP="0075250F">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Joanisval Brito Gonçalves</w:t>
      </w:r>
    </w:p>
    <w:p w14:paraId="016C3016" w14:textId="77777777" w:rsidR="00CA3792" w:rsidRPr="00E30CA7" w:rsidRDefault="00CA3792" w:rsidP="00BC16CC">
      <w:pPr>
        <w:pBdr>
          <w:top w:val="nil"/>
          <w:left w:val="nil"/>
          <w:bottom w:val="nil"/>
          <w:right w:val="nil"/>
          <w:between w:val="nil"/>
          <w:bar w:val="nil"/>
        </w:pBdr>
        <w:spacing w:before="0" w:after="0"/>
        <w:jc w:val="left"/>
        <w:rPr>
          <w:bdr w:val="nil"/>
          <w:lang w:eastAsia="en-US"/>
        </w:rPr>
      </w:pPr>
    </w:p>
    <w:p w14:paraId="2E7D78FC" w14:textId="77777777" w:rsidR="00CA03AB" w:rsidRPr="00E30CA7" w:rsidRDefault="00214A69" w:rsidP="00CA03AB">
      <w:pPr>
        <w:pBdr>
          <w:top w:val="nil"/>
          <w:left w:val="nil"/>
          <w:bottom w:val="nil"/>
          <w:right w:val="nil"/>
          <w:between w:val="nil"/>
          <w:bar w:val="nil"/>
        </w:pBdr>
        <w:spacing w:before="0" w:after="0"/>
        <w:jc w:val="left"/>
        <w:rPr>
          <w:b/>
          <w:sz w:val="20"/>
          <w:szCs w:val="20"/>
          <w:bdr w:val="nil"/>
          <w:lang w:eastAsia="en-US"/>
        </w:rPr>
      </w:pPr>
      <w:r w:rsidRPr="00E30CA7">
        <w:rPr>
          <w:rFonts w:eastAsia="Calibri"/>
          <w:b/>
          <w:sz w:val="20"/>
          <w:szCs w:val="20"/>
          <w:bdr w:val="nil"/>
          <w:lang w:eastAsia="en-US"/>
        </w:rPr>
        <w:t>COMITÊ DE AUDITORIA</w:t>
      </w:r>
    </w:p>
    <w:p w14:paraId="1E972FD8" w14:textId="77777777" w:rsidR="00CA03AB" w:rsidRPr="00E30CA7" w:rsidRDefault="00214A69" w:rsidP="00CA03AB">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Egidio Otmar Ames</w:t>
      </w:r>
    </w:p>
    <w:p w14:paraId="29133DB6" w14:textId="77777777" w:rsidR="00CA03AB" w:rsidRPr="00E30CA7" w:rsidRDefault="00214A69" w:rsidP="00CA03AB">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Aramis Sá de Andrade</w:t>
      </w:r>
    </w:p>
    <w:p w14:paraId="62332ED8" w14:textId="77777777" w:rsidR="00CA03AB" w:rsidRPr="00E30CA7" w:rsidRDefault="00214A69" w:rsidP="00CA03AB">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Marcos Tadeu de Siqueira</w:t>
      </w:r>
    </w:p>
    <w:p w14:paraId="6098EDBF" w14:textId="77777777" w:rsidR="00E548A3" w:rsidRPr="00E30CA7" w:rsidRDefault="00214A69" w:rsidP="00E548A3">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Rachel de Oliveira Maia</w:t>
      </w:r>
    </w:p>
    <w:p w14:paraId="65E58F4D" w14:textId="77777777" w:rsidR="005C1CFC" w:rsidRPr="00E30CA7" w:rsidRDefault="00214A69" w:rsidP="005C1CFC">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Vera Lúcia de Almeida Pereira Elias</w:t>
      </w:r>
    </w:p>
    <w:p w14:paraId="42950CAD" w14:textId="77777777" w:rsidR="00CA03AB" w:rsidRPr="00E30CA7" w:rsidRDefault="00CA03AB" w:rsidP="00CA03AB">
      <w:pPr>
        <w:pBdr>
          <w:top w:val="nil"/>
          <w:left w:val="nil"/>
          <w:bottom w:val="nil"/>
          <w:right w:val="nil"/>
          <w:between w:val="nil"/>
          <w:bar w:val="nil"/>
        </w:pBdr>
        <w:spacing w:before="0" w:after="0"/>
        <w:jc w:val="left"/>
        <w:rPr>
          <w:bdr w:val="nil"/>
          <w:lang w:eastAsia="en-US"/>
        </w:rPr>
      </w:pPr>
    </w:p>
    <w:p w14:paraId="6B142ED3" w14:textId="77777777" w:rsidR="00CA3792" w:rsidRPr="00E30CA7" w:rsidRDefault="00214A69" w:rsidP="00CA3792">
      <w:pPr>
        <w:pBdr>
          <w:top w:val="nil"/>
          <w:left w:val="nil"/>
          <w:bottom w:val="nil"/>
          <w:right w:val="nil"/>
          <w:between w:val="nil"/>
          <w:bar w:val="nil"/>
        </w:pBdr>
        <w:spacing w:before="0" w:after="0"/>
        <w:rPr>
          <w:b/>
          <w:smallCaps/>
          <w:sz w:val="20"/>
          <w:bdr w:val="nil"/>
          <w:lang w:eastAsia="en-US"/>
        </w:rPr>
      </w:pPr>
      <w:r w:rsidRPr="00E30CA7">
        <w:rPr>
          <w:rFonts w:eastAsia="Calibri"/>
          <w:b/>
          <w:smallCaps/>
          <w:sz w:val="20"/>
          <w:szCs w:val="22"/>
          <w:bdr w:val="nil"/>
          <w:lang w:eastAsia="en-US"/>
        </w:rPr>
        <w:t>CONTADORIA</w:t>
      </w:r>
      <w:r w:rsidRPr="00E30CA7">
        <w:rPr>
          <w:rFonts w:eastAsia="Calibri"/>
          <w:b/>
          <w:smallCaps/>
          <w:sz w:val="20"/>
          <w:szCs w:val="22"/>
          <w:bdr w:val="nil"/>
          <w:lang w:eastAsia="en-US"/>
        </w:rPr>
        <w:tab/>
      </w:r>
    </w:p>
    <w:p w14:paraId="005536AA" w14:textId="77777777" w:rsidR="00BC16CC" w:rsidRPr="00E30CA7" w:rsidRDefault="00214A69" w:rsidP="00BC16CC">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Eduardo Cesar Pasa</w:t>
      </w:r>
    </w:p>
    <w:p w14:paraId="601EBB59" w14:textId="77777777" w:rsidR="00BC16CC" w:rsidRPr="00E30CA7" w:rsidRDefault="00214A69" w:rsidP="00BC16CC">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Contador Geral</w:t>
      </w:r>
    </w:p>
    <w:p w14:paraId="160629E4" w14:textId="77777777" w:rsidR="00BC16CC" w:rsidRPr="00E30CA7" w:rsidRDefault="00214A69" w:rsidP="00BC16CC">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Contador CRC-DF 017601/O-5</w:t>
      </w:r>
    </w:p>
    <w:p w14:paraId="0581C88E" w14:textId="77777777" w:rsidR="00BC16CC" w:rsidRPr="00E30CA7" w:rsidRDefault="00214A69" w:rsidP="00BC16CC">
      <w:pPr>
        <w:pBdr>
          <w:top w:val="nil"/>
          <w:left w:val="nil"/>
          <w:bottom w:val="nil"/>
          <w:right w:val="nil"/>
          <w:between w:val="nil"/>
          <w:bar w:val="nil"/>
        </w:pBdr>
        <w:spacing w:before="0" w:after="0"/>
        <w:jc w:val="left"/>
        <w:rPr>
          <w:bdr w:val="nil"/>
          <w:lang w:eastAsia="en-US"/>
        </w:rPr>
      </w:pPr>
      <w:r w:rsidRPr="00E30CA7">
        <w:rPr>
          <w:rFonts w:eastAsia="Calibri"/>
          <w:bdr w:val="nil"/>
          <w:lang w:eastAsia="en-US"/>
        </w:rPr>
        <w:t>CPF 541.035.920-87</w:t>
      </w:r>
    </w:p>
    <w:sectPr w:rsidR="00BC16CC" w:rsidRPr="00E30CA7" w:rsidSect="00E43AA1">
      <w:headerReference w:type="even" r:id="rId31"/>
      <w:headerReference w:type="default" r:id="rId32"/>
      <w:footerReference w:type="even" r:id="rId33"/>
      <w:footerReference w:type="default" r:id="rId34"/>
      <w:headerReference w:type="first" r:id="rId35"/>
      <w:footerReference w:type="first" r:id="rId36"/>
      <w:type w:val="continuous"/>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38D6D" w14:textId="77777777" w:rsidR="0024216E" w:rsidRDefault="0024216E">
      <w:pPr>
        <w:spacing w:before="0" w:after="0" w:line="240" w:lineRule="auto"/>
      </w:pPr>
      <w:r>
        <w:separator/>
      </w:r>
    </w:p>
  </w:endnote>
  <w:endnote w:type="continuationSeparator" w:id="0">
    <w:p w14:paraId="756AAAC7" w14:textId="77777777" w:rsidR="0024216E" w:rsidRDefault="002421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00007A87" w:usb1="80000000" w:usb2="00000008" w:usb3="00000000" w:csb0="000000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ncoDoBrasil Titulos Regular">
    <w:altName w:val="Times New Roman"/>
    <w:panose1 w:val="00000000000000000000"/>
    <w:charset w:val="00"/>
    <w:family w:val="roman"/>
    <w:notTrueType/>
    <w:pitch w:val="default"/>
  </w:font>
  <w:font w:name="BancoDoBrasil Textos Light">
    <w:altName w:val="Calibri"/>
    <w:charset w:val="00"/>
    <w:family w:val="auto"/>
    <w:pitch w:val="variable"/>
    <w:sig w:usb0="00000003" w:usb1="00000001" w:usb2="00000000" w:usb3="00000000" w:csb0="00000001" w:csb1="00000000"/>
  </w:font>
  <w:font w:name="BancoDoBrasil Textos">
    <w:altName w:val="Calibri"/>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79DF7D" w14:textId="77777777" w:rsidR="001A0873" w:rsidRDefault="001A087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C96C7" w14:textId="77777777" w:rsidR="001A0873" w:rsidRDefault="001A087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EC77D" w14:textId="77777777" w:rsidR="001A0873" w:rsidRDefault="001A0873">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3734;"/>
      <w:id w:val="109074048"/>
      <w:lock w:val="sdtLocked"/>
      <w:placeholder>
        <w:docPart w:val="DefaultPlaceholder_22675703"/>
      </w:placeholder>
    </w:sdtPr>
    <w:sdtEndPr>
      <w:rPr>
        <w:rFonts w:ascii="Times New Roman" w:hAnsi="Times New Roman"/>
        <w:sz w:val="20"/>
        <w:szCs w:val="20"/>
        <w:bdr w:val="nil"/>
      </w:rPr>
    </w:sdtEndPr>
    <w:sdtContent>
      <w:sdt>
        <w:sdtPr>
          <w:rPr>
            <w:rFonts w:cs="Arial"/>
          </w:rPr>
          <w:id w:val="1204133315"/>
          <w:docPartObj>
            <w:docPartGallery w:val="Page Numbers (Top of Page)"/>
            <w:docPartUnique/>
          </w:docPartObj>
        </w:sdtPr>
        <w:sdtEndPr>
          <w:rPr>
            <w:rFonts w:ascii="BancoDoBrasil Textos" w:hAnsi="BancoDoBrasil Textos" w:cs="Times New Roman"/>
            <w:sz w:val="20"/>
            <w:szCs w:val="20"/>
            <w:bdr w:val="nil"/>
          </w:rPr>
        </w:sdtEndPr>
        <w:sdtContent>
          <w:p w14:paraId="4C889DF3" w14:textId="77777777" w:rsidR="0024216E" w:rsidRPr="008F6C2E" w:rsidRDefault="0024216E"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bdr w:val="nil"/>
                <w:lang w:eastAsia="en-US"/>
              </w:rPr>
              <w:t>4</w:t>
            </w:r>
            <w:r w:rsidRPr="008F6C2E">
              <w:rPr>
                <w:rFonts w:ascii="BancoDoBrasil Textos" w:eastAsia="Calibri" w:hAnsi="BancoDoBrasil Textos" w:cs="Arial"/>
                <w:bdr w:val="nil"/>
                <w:lang w:eastAsia="en-US"/>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3734;"/>
      <w:id w:val="142841768"/>
      <w:placeholder>
        <w:docPart w:val="DefaultPlaceholder_22675703"/>
      </w:placeholder>
      <w15:appearance w15:val="hidden"/>
    </w:sdtPr>
    <w:sdtEndPr>
      <w:rPr>
        <w:rFonts w:ascii="Times New Roman" w:hAnsi="Times New Roman"/>
        <w:sz w:val="20"/>
        <w:szCs w:val="20"/>
        <w:bdr w:val="nil"/>
      </w:rPr>
    </w:sdtEndPr>
    <w:sdtContent>
      <w:sdt>
        <w:sdtPr>
          <w:rPr>
            <w:rFonts w:cs="Arial"/>
          </w:rPr>
          <w:id w:val="-42756480"/>
          <w:docPartObj>
            <w:docPartGallery w:val="Page Numbers (Top of Page)"/>
            <w:docPartUnique/>
          </w:docPartObj>
        </w:sdtPr>
        <w:sdtEndPr>
          <w:rPr>
            <w:rFonts w:ascii="BancoDoBrasil Textos" w:hAnsi="BancoDoBrasil Textos" w:cs="Times New Roman"/>
            <w:sz w:val="20"/>
            <w:szCs w:val="20"/>
            <w:bdr w:val="nil"/>
          </w:rPr>
        </w:sdtEndPr>
        <w:sdtContent>
          <w:p w14:paraId="6582A3CE" w14:textId="691C11AE" w:rsidR="0024216E" w:rsidRPr="008F6C2E" w:rsidRDefault="00371B5A"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Pr>
                <w:rFonts w:cs="Arial"/>
              </w:rPr>
              <w:t>1</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DB276" w14:textId="77777777" w:rsidR="0024216E" w:rsidRDefault="0024216E">
    <w:pPr>
      <w:pBdr>
        <w:top w:val="nil"/>
        <w:left w:val="nil"/>
        <w:bottom w:val="nil"/>
        <w:right w:val="nil"/>
        <w:between w:val="nil"/>
        <w:bar w:val="nil"/>
      </w:pBdr>
      <w:spacing w:before="0" w:after="200"/>
      <w:jc w:val="left"/>
      <w:rPr>
        <w:bdr w:val="nil"/>
        <w:lang w:eastAsia="en-U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3734;"/>
      <w:id w:val="-572589520"/>
      <w:placeholder>
        <w:docPart w:val="B682652DCB1241C6B60AF4FA9F77B60F"/>
      </w:placeholder>
      <w15:appearance w15:val="hidden"/>
    </w:sdtPr>
    <w:sdtEndPr>
      <w:rPr>
        <w:rFonts w:ascii="Times New Roman" w:hAnsi="Times New Roman"/>
        <w:sz w:val="20"/>
        <w:szCs w:val="20"/>
        <w:bdr w:val="nil"/>
      </w:rPr>
    </w:sdtEndPr>
    <w:sdtContent>
      <w:sdt>
        <w:sdtPr>
          <w:rPr>
            <w:rFonts w:cs="Arial"/>
          </w:rPr>
          <w:id w:val="2011402345"/>
          <w:docPartObj>
            <w:docPartGallery w:val="Page Numbers (Top of Page)"/>
            <w:docPartUnique/>
          </w:docPartObj>
        </w:sdtPr>
        <w:sdtEndPr>
          <w:rPr>
            <w:rFonts w:ascii="BancoDoBrasil Textos" w:hAnsi="BancoDoBrasil Textos" w:cs="Times New Roman"/>
            <w:sz w:val="20"/>
            <w:szCs w:val="20"/>
            <w:bdr w:val="nil"/>
          </w:rPr>
        </w:sdtEndPr>
        <w:sdtContent>
          <w:p w14:paraId="3C1D60EE" w14:textId="77777777" w:rsidR="00371B5A" w:rsidRPr="008F6C2E" w:rsidRDefault="00371B5A"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eastAsia="Times New Roman" w:hAnsi="Arial"/>
        <w:sz w:val="18"/>
        <w:szCs w:val="18"/>
        <w:lang w:eastAsia="pt-BR"/>
      </w:rPr>
      <w:tag w:val="type=ReportObject;reportobjectid=233734;"/>
      <w:id w:val="1231501345"/>
      <w:placeholder>
        <w:docPart w:val="34BF5CE1D691491CBDBC09C929507D57"/>
      </w:placeholder>
      <w15:appearance w15:val="hidden"/>
    </w:sdtPr>
    <w:sdtEndPr>
      <w:rPr>
        <w:rFonts w:ascii="Times New Roman" w:hAnsi="Times New Roman"/>
        <w:sz w:val="20"/>
        <w:szCs w:val="20"/>
        <w:bdr w:val="nil"/>
      </w:rPr>
    </w:sdtEndPr>
    <w:sdtContent>
      <w:sdt>
        <w:sdtPr>
          <w:rPr>
            <w:rFonts w:ascii="Arial" w:eastAsia="Times New Roman" w:hAnsi="Arial" w:cs="Arial"/>
            <w:sz w:val="18"/>
            <w:szCs w:val="18"/>
            <w:lang w:eastAsia="pt-BR"/>
          </w:rPr>
          <w:id w:val="-1403063539"/>
          <w:docPartObj>
            <w:docPartGallery w:val="Page Numbers (Top of Page)"/>
            <w:docPartUnique/>
          </w:docPartObj>
        </w:sdtPr>
        <w:sdtEndPr>
          <w:rPr>
            <w:rFonts w:ascii="BancoDoBrasil Textos" w:hAnsi="BancoDoBrasil Textos" w:cs="Times New Roman"/>
            <w:sz w:val="20"/>
            <w:szCs w:val="20"/>
            <w:bdr w:val="nil"/>
          </w:rPr>
        </w:sdtEndPr>
        <w:sdtContent>
          <w:p w14:paraId="2FD6CC93" w14:textId="77777777" w:rsidR="000E6B30" w:rsidRPr="0065321F" w:rsidRDefault="000E6B30" w:rsidP="000E6B30">
            <w:pPr>
              <w:pStyle w:val="Rodap"/>
              <w:framePr w:hSpace="181" w:wrap="around" w:vAnchor="page" w:hAnchor="margin" w:y="14884"/>
              <w:ind w:right="-57"/>
              <w:suppressOverlap/>
              <w:rPr>
                <w:rFonts w:asciiTheme="minorHAnsi" w:hAnsiTheme="minorHAnsi" w:cstheme="minorHAnsi"/>
                <w:sz w:val="12"/>
                <w:szCs w:val="12"/>
              </w:rPr>
            </w:pPr>
            <w:r w:rsidRPr="0065321F">
              <w:rPr>
                <w:rFonts w:asciiTheme="minorHAnsi" w:hAnsiTheme="minorHAnsi" w:cstheme="minorHAnsi"/>
                <w:sz w:val="12"/>
                <w:szCs w:val="12"/>
              </w:rPr>
              <w:t>A Deloitte refere-se a uma ou mais entidades da Deloitte Touche Tohmatsu Limited,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5E72EC62" w14:textId="77777777" w:rsidR="000E6B30" w:rsidRPr="0065321F" w:rsidRDefault="000E6B30" w:rsidP="000E6B30">
            <w:pPr>
              <w:pStyle w:val="Rodap"/>
              <w:framePr w:hSpace="181" w:wrap="around" w:vAnchor="page" w:hAnchor="margin" w:y="14884"/>
              <w:ind w:right="-57"/>
              <w:suppressOverlap/>
              <w:rPr>
                <w:rFonts w:asciiTheme="minorHAnsi" w:hAnsiTheme="minorHAnsi" w:cstheme="minorHAnsi"/>
                <w:sz w:val="12"/>
                <w:szCs w:val="12"/>
              </w:rPr>
            </w:pPr>
          </w:p>
          <w:p w14:paraId="79E3424A" w14:textId="77777777" w:rsidR="000E6B30" w:rsidRPr="0065321F" w:rsidRDefault="000E6B30" w:rsidP="000E6B30">
            <w:pPr>
              <w:pStyle w:val="Rodap"/>
              <w:framePr w:hSpace="181" w:wrap="around" w:vAnchor="page" w:hAnchor="margin" w:y="14884"/>
              <w:ind w:right="-57"/>
              <w:suppressOverlap/>
              <w:rPr>
                <w:rFonts w:asciiTheme="minorHAnsi" w:hAnsiTheme="minorHAnsi" w:cstheme="minorHAnsi"/>
                <w:sz w:val="12"/>
                <w:szCs w:val="12"/>
              </w:rPr>
            </w:pPr>
            <w:r w:rsidRPr="0065321F">
              <w:rPr>
                <w:rFonts w:asciiTheme="minorHAnsi" w:hAnsiTheme="minorHAnsi" w:cstheme="minorHAnsi"/>
                <w:sz w:val="12"/>
                <w:szCs w:val="12"/>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1E731728" w14:textId="77777777" w:rsidR="000E6B30" w:rsidRPr="0065321F" w:rsidRDefault="000E6B30" w:rsidP="000E6B30">
            <w:pPr>
              <w:pStyle w:val="Rodap"/>
              <w:framePr w:hSpace="181" w:wrap="around" w:vAnchor="page" w:hAnchor="margin" w:y="14884"/>
              <w:ind w:right="-57"/>
              <w:suppressOverlap/>
              <w:rPr>
                <w:rFonts w:asciiTheme="minorHAnsi" w:hAnsiTheme="minorHAnsi" w:cstheme="minorHAnsi"/>
                <w:sz w:val="12"/>
                <w:szCs w:val="12"/>
              </w:rPr>
            </w:pPr>
          </w:p>
          <w:p w14:paraId="576D3467" w14:textId="404C2030" w:rsidR="000E6B30" w:rsidRPr="008F6C2E" w:rsidRDefault="000E6B30" w:rsidP="000E6B30">
            <w:pPr>
              <w:pStyle w:val="Cabealho"/>
              <w:pBdr>
                <w:top w:val="nil"/>
                <w:left w:val="nil"/>
                <w:bottom w:val="nil"/>
                <w:right w:val="nil"/>
                <w:between w:val="nil"/>
                <w:bar w:val="nil"/>
              </w:pBdr>
              <w:spacing w:before="120" w:after="120"/>
              <w:ind w:right="282"/>
              <w:jc w:val="left"/>
              <w:rPr>
                <w:rFonts w:ascii="BancoDoBrasil Textos" w:eastAsia="Calibri" w:hAnsi="BancoDoBrasil Textos"/>
                <w:sz w:val="22"/>
                <w:szCs w:val="22"/>
                <w:bdr w:val="nil"/>
                <w:lang w:eastAsia="en-US"/>
              </w:rPr>
            </w:pPr>
            <w:r w:rsidRPr="0065321F">
              <w:rPr>
                <w:rFonts w:asciiTheme="minorHAnsi" w:hAnsiTheme="minorHAnsi" w:cstheme="minorHAnsi"/>
                <w:sz w:val="12"/>
                <w:szCs w:val="12"/>
              </w:rPr>
              <w:t>© 2022. Para mais informações, contate a Deloitte Touche Tohmatsu Limited.</w:t>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3734;"/>
      <w:id w:val="944959281"/>
      <w:placeholder>
        <w:docPart w:val="E9893074B0C84433A257A5D92096B1D2"/>
      </w:placeholder>
      <w15:appearance w15:val="hidden"/>
    </w:sdtPr>
    <w:sdtEndPr>
      <w:rPr>
        <w:rFonts w:ascii="Times New Roman" w:hAnsi="Times New Roman"/>
        <w:sz w:val="20"/>
        <w:szCs w:val="20"/>
        <w:bdr w:val="nil"/>
      </w:rPr>
    </w:sdtEndPr>
    <w:sdtContent>
      <w:p w14:paraId="468BA807" w14:textId="7F09CADC" w:rsidR="000E6B30" w:rsidRPr="008F6C2E" w:rsidRDefault="000E6B30" w:rsidP="000E6B30">
        <w:pPr>
          <w:pStyle w:val="Cabealho"/>
          <w:pBdr>
            <w:top w:val="nil"/>
            <w:left w:val="nil"/>
            <w:bottom w:val="nil"/>
            <w:right w:val="nil"/>
            <w:between w:val="nil"/>
            <w:bar w:val="nil"/>
          </w:pBdr>
          <w:spacing w:before="120" w:after="120"/>
          <w:ind w:right="282"/>
          <w:jc w:val="left"/>
          <w:rPr>
            <w:rFonts w:ascii="BancoDoBrasil Textos" w:eastAsia="Calibri" w:hAnsi="BancoDoBrasil Textos"/>
            <w:sz w:val="22"/>
            <w:szCs w:val="22"/>
            <w:bdr w:val="nil"/>
            <w:lang w:eastAsia="en-US"/>
          </w:rPr>
        </w:pPr>
        <w:r w:rsidRPr="00AB6936">
          <w:rPr>
            <w:rFonts w:ascii="Calibri" w:hAnsi="Calibri" w:cs="Calibri"/>
          </w:rPr>
          <w:t>© 2022. Para mais informações, contate a Deloitte Touche Tohmatsu Limited.</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3734;"/>
      <w:id w:val="-374003704"/>
      <w:placeholder>
        <w:docPart w:val="234585B1444043C98EFCF35287353A78"/>
      </w:placeholder>
      <w15:appearance w15:val="hidden"/>
    </w:sdtPr>
    <w:sdtEndPr>
      <w:rPr>
        <w:rFonts w:ascii="Times New Roman" w:hAnsi="Times New Roman"/>
        <w:sz w:val="20"/>
        <w:szCs w:val="20"/>
        <w:bdr w:val="nil"/>
      </w:rPr>
    </w:sdtEndPr>
    <w:sdtContent>
      <w:sdt>
        <w:sdtPr>
          <w:rPr>
            <w:rFonts w:cs="Arial"/>
          </w:rPr>
          <w:id w:val="360018147"/>
          <w:docPartObj>
            <w:docPartGallery w:val="Page Numbers (Top of Page)"/>
            <w:docPartUnique/>
          </w:docPartObj>
        </w:sdtPr>
        <w:sdtEndPr>
          <w:rPr>
            <w:rFonts w:ascii="BancoDoBrasil Textos" w:hAnsi="BancoDoBrasil Textos" w:cs="Times New Roman"/>
            <w:sz w:val="20"/>
            <w:szCs w:val="20"/>
            <w:bdr w:val="nil"/>
          </w:rPr>
        </w:sdtEndPr>
        <w:sdtContent>
          <w:p w14:paraId="0C07501E" w14:textId="77777777" w:rsidR="000E6B30" w:rsidRPr="008F6C2E" w:rsidRDefault="000E6B30"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3734;"/>
      <w:id w:val="777585997"/>
      <w:lock w:val="sdtLocked"/>
      <w:placeholder>
        <w:docPart w:val="DefaultPlaceholder_22675703"/>
      </w:placeholder>
    </w:sdtPr>
    <w:sdtEndPr>
      <w:rPr>
        <w:rFonts w:ascii="Times New Roman" w:hAnsi="Times New Roman"/>
        <w:sz w:val="20"/>
        <w:szCs w:val="20"/>
        <w:bdr w:val="nil"/>
      </w:rPr>
    </w:sdtEndPr>
    <w:sdtContent>
      <w:sdt>
        <w:sdtPr>
          <w:rPr>
            <w:rFonts w:cs="Arial"/>
          </w:rPr>
          <w:id w:val="900652787"/>
          <w:docPartObj>
            <w:docPartGallery w:val="Page Numbers (Top of Page)"/>
            <w:docPartUnique/>
          </w:docPartObj>
        </w:sdtPr>
        <w:sdtEndPr>
          <w:rPr>
            <w:rFonts w:ascii="BancoDoBrasil Textos" w:hAnsi="BancoDoBrasil Textos" w:cs="Times New Roman"/>
            <w:sz w:val="20"/>
            <w:szCs w:val="20"/>
            <w:bdr w:val="nil"/>
          </w:rPr>
        </w:sdtEndPr>
        <w:sdtContent>
          <w:p w14:paraId="79A4E2FB" w14:textId="77777777" w:rsidR="0024216E" w:rsidRPr="008F6C2E" w:rsidRDefault="0024216E"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bdr w:val="nil"/>
                <w:lang w:eastAsia="en-US"/>
              </w:rPr>
              <w:t>1</w:t>
            </w:r>
            <w:r w:rsidRPr="008F6C2E">
              <w:rPr>
                <w:rFonts w:ascii="BancoDoBrasil Textos" w:eastAsia="Calibri" w:hAnsi="BancoDoBrasil Textos" w:cs="Arial"/>
                <w:bdr w:val="nil"/>
                <w:lang w:eastAsia="en-US"/>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tag w:val="type=ReportObject;reportobjectid=233734;"/>
      <w:id w:val="1677603773"/>
      <w:lock w:val="sdtLocked"/>
      <w:placeholder>
        <w:docPart w:val="DefaultPlaceholder_22675703"/>
      </w:placeholder>
    </w:sdtPr>
    <w:sdtEndPr>
      <w:rPr>
        <w:rFonts w:ascii="Times New Roman" w:hAnsi="Times New Roman"/>
        <w:sz w:val="20"/>
        <w:szCs w:val="20"/>
        <w:bdr w:val="nil"/>
      </w:rPr>
    </w:sdtEndPr>
    <w:sdtContent>
      <w:sdt>
        <w:sdtPr>
          <w:rPr>
            <w:rFonts w:cs="Arial"/>
          </w:rPr>
          <w:id w:val="656976024"/>
          <w:docPartObj>
            <w:docPartGallery w:val="Page Numbers (Top of Page)"/>
            <w:docPartUnique/>
          </w:docPartObj>
        </w:sdtPr>
        <w:sdtEndPr>
          <w:rPr>
            <w:rFonts w:ascii="BancoDoBrasil Textos" w:hAnsi="BancoDoBrasil Textos" w:cs="Times New Roman"/>
            <w:sz w:val="20"/>
            <w:szCs w:val="20"/>
            <w:bdr w:val="nil"/>
          </w:rPr>
        </w:sdtEndPr>
        <w:sdtContent>
          <w:p w14:paraId="5C55748A" w14:textId="1B09510C" w:rsidR="0024216E" w:rsidRPr="008F6C2E" w:rsidRDefault="0024216E"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bdr w:val="nil"/>
                <w:lang w:eastAsia="en-US"/>
              </w:rPr>
              <w:instrText>PAGE   \* MERGEFORMAT</w:instrText>
            </w:r>
            <w:r w:rsidRPr="008F6C2E">
              <w:rPr>
                <w:rFonts w:ascii="BancoDoBrasil Textos" w:eastAsia="Calibri" w:hAnsi="BancoDoBrasil Textos" w:cs="Arial"/>
                <w:bdr w:val="nil"/>
                <w:lang w:eastAsia="en-US"/>
              </w:rPr>
              <w:fldChar w:fldCharType="separate"/>
            </w:r>
            <w:r>
              <w:rPr>
                <w:rFonts w:ascii="BancoDoBrasil Textos" w:eastAsia="Calibri" w:hAnsi="BancoDoBrasil Textos" w:cs="Arial"/>
                <w:noProof/>
                <w:bdr w:val="nil"/>
                <w:lang w:eastAsia="en-US"/>
              </w:rPr>
              <w:t>30</w:t>
            </w:r>
            <w:r w:rsidRPr="008F6C2E">
              <w:rPr>
                <w:rFonts w:ascii="BancoDoBrasil Textos" w:eastAsia="Calibri" w:hAnsi="BancoDoBrasil Textos" w:cs="Arial"/>
                <w:bdr w:val="nil"/>
                <w:lang w:eastAsia="en-US"/>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3FC98" w14:textId="77777777" w:rsidR="00000000" w:rsidRDefault="001A087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72EA51" w14:textId="77777777" w:rsidR="0024216E" w:rsidRDefault="0024216E">
      <w:pPr>
        <w:spacing w:before="0" w:after="0" w:line="240" w:lineRule="auto"/>
      </w:pPr>
      <w:r>
        <w:separator/>
      </w:r>
    </w:p>
  </w:footnote>
  <w:footnote w:type="continuationSeparator" w:id="0">
    <w:p w14:paraId="1AE557AB" w14:textId="77777777" w:rsidR="0024216E" w:rsidRDefault="0024216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05451" w14:textId="77777777" w:rsidR="0024216E" w:rsidRDefault="0024216E">
    <w:pPr>
      <w:pStyle w:val="Cabealho"/>
      <w:pBdr>
        <w:top w:val="nil"/>
        <w:left w:val="nil"/>
        <w:bottom w:val="nil"/>
        <w:right w:val="nil"/>
        <w:between w:val="nil"/>
        <w:bar w:val="nil"/>
      </w:pBdr>
      <w:rPr>
        <w:bdr w:val="ni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3F2FA" w14:textId="77777777" w:rsidR="0024216E" w:rsidRDefault="0024216E">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71552" behindDoc="0" locked="0" layoutInCell="0" allowOverlap="1" wp14:anchorId="419CE38A" wp14:editId="3AD2080A">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E70550" w14:textId="77777777" w:rsidR="0024216E" w:rsidRPr="00930EA8" w:rsidRDefault="0024216E"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bdr w:val="nil"/>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419CE38A" id="_x0000_t202" coordsize="21600,21600" o:spt="202" path="m,l,21600r21600,l21600,xe">
              <v:stroke joinstyle="miter"/>
              <v:path gradientshapeok="t" o:connecttype="rect"/>
            </v:shapetype>
            <v:shape id="MSIPCMb5764dcc867c2ae264d49ed0"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71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" o:allowincell="f" filled="f" stroked="f" strokeweight=".5pt">
              <v:textbox inset=",0,20pt,0">
                <w:txbxContent>
                  <w:p w14:paraId="47E70550" w14:textId="77777777" w:rsidR="0024216E" w:rsidRPr="00930EA8" w:rsidRDefault="0024216E"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bdr w:val="nil"/>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75AE1" w14:textId="77777777" w:rsidR="001A0873" w:rsidRDefault="001A0873">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24216E" w14:paraId="501CE724" w14:textId="77777777" w:rsidTr="00710D66">
      <w:trPr>
        <w:trHeight w:hRule="exact" w:val="1560"/>
        <w:jc w:val="right"/>
      </w:trPr>
      <w:tc>
        <w:tcPr>
          <w:tcW w:w="5000" w:type="pct"/>
        </w:tcPr>
        <w:p w14:paraId="78FD0C7B" w14:textId="77777777" w:rsidR="0024216E"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Ativos S.A. Securitizadora de Créditos Financeiros</w:t>
          </w:r>
        </w:p>
        <w:p w14:paraId="1ED4B815" w14:textId="77777777" w:rsidR="0024216E"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 xml:space="preserve"> Demonstrações Contábeis  Exercício encerrado em 31.12.2021</w:t>
          </w:r>
        </w:p>
        <w:p w14:paraId="61A6B899" w14:textId="77777777" w:rsidR="0024216E" w:rsidRPr="004D1647" w:rsidRDefault="0024216E" w:rsidP="00710D66">
          <w:pPr>
            <w:rPr>
              <w:rFonts w:cs="Arial"/>
              <w:bdr w:val="nil"/>
              <w:lang w:val="en-US" w:eastAsia="en-US"/>
            </w:rPr>
          </w:pPr>
        </w:p>
        <w:p w14:paraId="54049D8C" w14:textId="77777777" w:rsidR="0024216E" w:rsidRDefault="0024216E" w:rsidP="00710D66">
          <w:pPr>
            <w:pBdr>
              <w:top w:val="nil"/>
              <w:left w:val="nil"/>
              <w:bottom w:val="nil"/>
              <w:right w:val="nil"/>
              <w:between w:val="nil"/>
              <w:bar w:val="nil"/>
            </w:pBdr>
            <w:spacing w:after="1440"/>
            <w:jc w:val="right"/>
            <w:rPr>
              <w:rFonts w:cs="Arial"/>
              <w:b/>
              <w:color w:val="0054A1"/>
              <w:sz w:val="13"/>
              <w:szCs w:val="13"/>
              <w:bdr w:val="nil"/>
              <w:lang w:val="en-US" w:eastAsia="en-US"/>
            </w:rPr>
          </w:pPr>
          <w:r>
            <w:rPr>
              <w:rFonts w:ascii="BancoDoBrasil Textos Light" w:eastAsia="Calibri" w:hAnsi="BancoDoBrasil Textos Light" w:cs="Arial"/>
              <w:sz w:val="14"/>
              <w:szCs w:val="14"/>
              <w:bdr w:val="nil"/>
              <w:lang w:val="en-US" w:eastAsia="en-US"/>
            </w:rPr>
            <w:t>Valores expressos em milhares de Reais, exceto quando indicado</w:t>
          </w:r>
        </w:p>
      </w:tc>
    </w:tr>
  </w:tbl>
  <w:p w14:paraId="7FDC1D67" w14:textId="77777777" w:rsidR="0024216E" w:rsidRPr="00FF7457" w:rsidRDefault="0024216E"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94080" behindDoc="1" locked="0" layoutInCell="1" allowOverlap="1" wp14:anchorId="268B387B" wp14:editId="4602A026">
              <wp:simplePos x="0" y="0"/>
              <wp:positionH relativeFrom="page">
                <wp:posOffset>0</wp:posOffset>
              </wp:positionH>
              <wp:positionV relativeFrom="page">
                <wp:posOffset>0</wp:posOffset>
              </wp:positionV>
              <wp:extent cx="10767600" cy="925200"/>
              <wp:effectExtent l="0" t="0" r="0" b="8255"/>
              <wp:wrapNone/>
              <wp:docPr id="1585294054"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991404933"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64824126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F9DFFCF" id="Agrupar 10" o:spid="_x0000_s1026" style="position:absolute;margin-left:0;margin-top:0;width:847.85pt;height:72.85pt;z-index:-251622400;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89984" behindDoc="1" locked="0" layoutInCell="1" allowOverlap="1" wp14:anchorId="6DC6A6FF" wp14:editId="790172A1">
              <wp:simplePos x="0" y="0"/>
              <wp:positionH relativeFrom="page">
                <wp:posOffset>0</wp:posOffset>
              </wp:positionH>
              <wp:positionV relativeFrom="page">
                <wp:posOffset>10808970</wp:posOffset>
              </wp:positionV>
              <wp:extent cx="7559675" cy="1137285"/>
              <wp:effectExtent l="0" t="0" r="3175" b="5715"/>
              <wp:wrapNone/>
              <wp:docPr id="148500666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81633805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1175405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122CA88" id="Agrupar 9" o:spid="_x0000_s1026" style="position:absolute;margin-left:0;margin-top:851.1pt;width:595.25pt;height:89.55pt;z-index:-25162649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">
                <v:imagedata r:id="rId6" o:title=""/>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24216E" w14:paraId="51908DC5" w14:textId="77777777" w:rsidTr="00710D66">
      <w:trPr>
        <w:trHeight w:hRule="exact" w:val="1560"/>
        <w:jc w:val="right"/>
      </w:trPr>
      <w:tc>
        <w:tcPr>
          <w:tcW w:w="5000" w:type="pct"/>
        </w:tcPr>
        <w:p w14:paraId="3209E1B9" w14:textId="42B5E8F6" w:rsidR="0024216E" w:rsidRPr="00E30CA7"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697152" behindDoc="0" locked="0" layoutInCell="0" allowOverlap="1" wp14:anchorId="57B6FFBB" wp14:editId="0499F5F8">
                    <wp:simplePos x="0" y="0"/>
                    <wp:positionH relativeFrom="page">
                      <wp:posOffset>0</wp:posOffset>
                    </wp:positionH>
                    <wp:positionV relativeFrom="page">
                      <wp:posOffset>190500</wp:posOffset>
                    </wp:positionV>
                    <wp:extent cx="7560310" cy="273050"/>
                    <wp:effectExtent l="0" t="0" r="0" b="12700"/>
                    <wp:wrapNone/>
                    <wp:docPr id="11" name="MSIPCM76dc451fb4cb0dd69fc49fd5" descr="{&quot;HashCode&quot;:-1487292391,&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64F3B9" w14:textId="5E4BAF9E" w:rsidR="0024216E" w:rsidRPr="009E29EA" w:rsidRDefault="0024216E" w:rsidP="009E29EA">
                                <w:pPr>
                                  <w:spacing w:before="0" w:after="0"/>
                                  <w:jc w:val="right"/>
                                  <w:rPr>
                                    <w:rFonts w:ascii="Calibri" w:hAnsi="Calibri" w:cs="Calibri"/>
                                    <w:color w:val="000000"/>
                                    <w:sz w:val="20"/>
                                  </w:rPr>
                                </w:pPr>
                                <w:r w:rsidRPr="009E29EA">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7B6FFBB" id="_x0000_t202" coordsize="21600,21600" o:spt="202" path="m,l,21600r21600,l21600,xe">
                    <v:stroke joinstyle="miter"/>
                    <v:path gradientshapeok="t" o:connecttype="rect"/>
                  </v:shapetype>
                  <v:shape id="MSIPCM76dc451fb4cb0dd69fc49fd5" o:spid="_x0000_s1032" type="#_x0000_t202" alt="{&quot;HashCode&quot;:-1487292391,&quot;Height&quot;:841.0,&quot;Width&quot;:595.0,&quot;Placement&quot;:&quot;Header&quot;,&quot;Index&quot;:&quot;Primary&quot;,&quot;Section&quot;:2,&quot;Top&quot;:0.0,&quot;Left&quot;:0.0}" style="position:absolute;left:0;text-align:left;margin-left:0;margin-top:15pt;width:595.3pt;height:21.5pt;z-index:2516971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" o:allowincell="f" filled="f" stroked="f" strokeweight=".5pt">
                    <v:textbox inset=",0,20pt,0">
                      <w:txbxContent>
                        <w:p w14:paraId="4464F3B9" w14:textId="5E4BAF9E" w:rsidR="0024216E" w:rsidRPr="009E29EA" w:rsidRDefault="0024216E" w:rsidP="009E29EA">
                          <w:pPr>
                            <w:spacing w:before="0" w:after="0"/>
                            <w:jc w:val="right"/>
                            <w:rPr>
                              <w:rFonts w:ascii="Calibri" w:hAnsi="Calibri" w:cs="Calibri"/>
                              <w:color w:val="000000"/>
                              <w:sz w:val="20"/>
                            </w:rPr>
                          </w:pPr>
                          <w:r w:rsidRPr="009E29EA">
                            <w:rPr>
                              <w:rFonts w:ascii="Calibri" w:hAnsi="Calibri" w:cs="Calibri"/>
                              <w:color w:val="000000"/>
                              <w:sz w:val="20"/>
                            </w:rPr>
                            <w:t>#interna</w:t>
                          </w:r>
                        </w:p>
                      </w:txbxContent>
                    </v:textbox>
                    <w10:wrap anchorx="page" anchory="page"/>
                  </v:shape>
                </w:pict>
              </mc:Fallback>
            </mc:AlternateContent>
          </w:r>
          <w:r w:rsidRPr="00E30CA7">
            <w:rPr>
              <w:rFonts w:ascii="BancoDoBrasil Textos Light" w:eastAsia="Times New Roman" w:hAnsi="BancoDoBrasil Textos Light" w:cs="Times New Roman"/>
              <w:color w:val="CECACC"/>
              <w:sz w:val="22"/>
              <w:bdr w:val="nil"/>
              <w:lang w:val="pt-BR"/>
            </w:rPr>
            <w:t>Ativos S.A.</w:t>
          </w:r>
        </w:p>
        <w:p w14:paraId="40253333" w14:textId="67BF7CB4" w:rsidR="0024216E" w:rsidRPr="00E30CA7"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color w:val="CECACC"/>
              <w:sz w:val="22"/>
              <w:bdr w:val="nil"/>
            </w:rPr>
            <w:t xml:space="preserve"> </w:t>
          </w:r>
          <w:r w:rsidRPr="00E30CA7">
            <w:rPr>
              <w:rFonts w:ascii="BancoDoBrasil Textos Light" w:eastAsia="Times New Roman" w:hAnsi="BancoDoBrasil Textos Light" w:cs="Times New Roman"/>
              <w:color w:val="CECACC"/>
              <w:sz w:val="22"/>
              <w:bdr w:val="nil"/>
              <w:lang w:val="pt-BR"/>
            </w:rPr>
            <w:t>Demonstrações Contábeis  Exercício 2021</w:t>
          </w:r>
        </w:p>
        <w:p w14:paraId="6E29FFD2" w14:textId="77777777" w:rsidR="0024216E" w:rsidRPr="00E30CA7" w:rsidRDefault="0024216E" w:rsidP="00710D66">
          <w:pPr>
            <w:rPr>
              <w:rFonts w:cs="Arial"/>
              <w:bdr w:val="nil"/>
              <w:lang w:eastAsia="en-US"/>
            </w:rPr>
          </w:pPr>
        </w:p>
        <w:p w14:paraId="5C480264" w14:textId="77777777" w:rsidR="0024216E" w:rsidRPr="00E30CA7" w:rsidRDefault="0024216E" w:rsidP="00710D66">
          <w:pPr>
            <w:pBdr>
              <w:top w:val="nil"/>
              <w:left w:val="nil"/>
              <w:bottom w:val="nil"/>
              <w:right w:val="nil"/>
              <w:between w:val="nil"/>
              <w:bar w:val="nil"/>
            </w:pBdr>
            <w:spacing w:after="1440"/>
            <w:jc w:val="right"/>
            <w:rPr>
              <w:rFonts w:cs="Arial"/>
              <w:b/>
              <w:color w:val="0054A1"/>
              <w:sz w:val="13"/>
              <w:szCs w:val="13"/>
              <w:bdr w:val="nil"/>
              <w:lang w:eastAsia="en-US"/>
            </w:rPr>
          </w:pPr>
          <w:r w:rsidRPr="00E30CA7">
            <w:rPr>
              <w:rFonts w:ascii="BancoDoBrasil Textos Light" w:eastAsia="Calibri" w:hAnsi="BancoDoBrasil Textos Light" w:cs="Arial"/>
              <w:sz w:val="14"/>
              <w:szCs w:val="14"/>
              <w:bdr w:val="nil"/>
              <w:lang w:eastAsia="en-US"/>
            </w:rPr>
            <w:t>Valores expressos em milhares de Reais, exceto quando indicado</w:t>
          </w:r>
        </w:p>
      </w:tc>
    </w:tr>
  </w:tbl>
  <w:p w14:paraId="319B976F" w14:textId="1CA7EE64" w:rsidR="0024216E" w:rsidRPr="00FF7457" w:rsidRDefault="0024216E"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92032" behindDoc="1" locked="0" layoutInCell="1" allowOverlap="1" wp14:anchorId="52C48A66" wp14:editId="6BE4C1D6">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650967305"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874FC19" id="Agrupar 10" o:spid="_x0000_s1026" style="position:absolute;margin-left:0;margin-top:0;width:847.85pt;height:72.85pt;z-index:-251624448;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87936" behindDoc="1" locked="0" layoutInCell="1" allowOverlap="1" wp14:anchorId="2CAEA1FD" wp14:editId="42892314">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7552000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008040658"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6B2B507" id="Agrupar 9" o:spid="_x0000_s1026" style="position:absolute;margin-left:0;margin-top:851.1pt;width:595.25pt;height:89.55pt;z-index:-251628544;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">
                <v:imagedata r:id="rId6" o:title=""/>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3A865" w14:textId="77777777" w:rsidR="0024216E" w:rsidRDefault="0024216E">
    <w:pPr>
      <w:pBdr>
        <w:top w:val="nil"/>
        <w:left w:val="nil"/>
        <w:bottom w:val="nil"/>
        <w:right w:val="nil"/>
        <w:between w:val="nil"/>
        <w:bar w:val="nil"/>
      </w:pBdr>
      <w:spacing w:before="0" w:after="200"/>
      <w:jc w:val="left"/>
      <w:rPr>
        <w:bdr w:val="nil"/>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482DC9" w14:paraId="6BDCD42F" w14:textId="77777777" w:rsidTr="00710D66">
      <w:trPr>
        <w:trHeight w:hRule="exact" w:val="1560"/>
        <w:jc w:val="right"/>
      </w:trPr>
      <w:tc>
        <w:tcPr>
          <w:tcW w:w="5000" w:type="pct"/>
        </w:tcPr>
        <w:p w14:paraId="3C5B3593" w14:textId="65C829CC" w:rsidR="00482DC9" w:rsidRPr="0065321F" w:rsidRDefault="000E6B30" w:rsidP="00482DC9">
          <w:pPr>
            <w:rPr>
              <w:rFonts w:cs="Calibri"/>
            </w:rPr>
          </w:pPr>
          <w:r w:rsidRPr="000D0B13">
            <w:rPr>
              <w:rFonts w:ascii="Verdana" w:hAnsi="Verdana"/>
              <w:noProof/>
              <w:sz w:val="11"/>
              <w:szCs w:val="11"/>
              <w:lang w:val="en-US"/>
            </w:rPr>
            <mc:AlternateContent>
              <mc:Choice Requires="wpg">
                <w:drawing>
                  <wp:anchor distT="0" distB="0" distL="114300" distR="114300" simplePos="0" relativeHeight="251708416" behindDoc="0" locked="0" layoutInCell="1" allowOverlap="1" wp14:anchorId="4AF866AD" wp14:editId="3687E672">
                    <wp:simplePos x="0" y="0"/>
                    <wp:positionH relativeFrom="page">
                      <wp:posOffset>68580</wp:posOffset>
                    </wp:positionH>
                    <wp:positionV relativeFrom="page">
                      <wp:posOffset>3810</wp:posOffset>
                    </wp:positionV>
                    <wp:extent cx="6472619" cy="1314450"/>
                    <wp:effectExtent l="0" t="0" r="4445" b="0"/>
                    <wp:wrapNone/>
                    <wp:docPr id="19" name="Group 2"/>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20" name="Text Box 3"/>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648ABB"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Deloitte Touche Tohmatsu</w:t>
                                  </w:r>
                                </w:p>
                                <w:p w14:paraId="5A2AE945"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 xml:space="preserve">Torre A, Ed. Parque Cidade Corporate, </w:t>
                                  </w:r>
                                  <w:r>
                                    <w:rPr>
                                      <w:rFonts w:ascii="Calibri" w:eastAsia="Verdana" w:hAnsi="Calibri" w:cs="Calibri"/>
                                      <w:sz w:val="14"/>
                                    </w:rPr>
                                    <w:br/>
                                  </w:r>
                                  <w:r w:rsidRPr="00E830F0">
                                    <w:rPr>
                                      <w:rFonts w:ascii="Calibri" w:eastAsia="Verdana" w:hAnsi="Calibri" w:cs="Calibri"/>
                                      <w:sz w:val="14"/>
                                    </w:rPr>
                                    <w:t>Sala 1104</w:t>
                                  </w:r>
                                  <w:r w:rsidRPr="00E830F0">
                                    <w:rPr>
                                      <w:rFonts w:ascii="Calibri" w:eastAsia="Verdana" w:hAnsi="Calibri" w:cs="Calibri"/>
                                      <w:sz w:val="14"/>
                                    </w:rPr>
                                    <w:br/>
                                    <w:t>70308-200 Brasília - DF</w:t>
                                  </w:r>
                                </w:p>
                                <w:p w14:paraId="3B43E4E4"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Brasil</w:t>
                                  </w:r>
                                </w:p>
                                <w:p w14:paraId="36B0DD17" w14:textId="77777777" w:rsidR="000E6B30" w:rsidRPr="00E830F0" w:rsidRDefault="000E6B30" w:rsidP="000E6B30">
                                  <w:pPr>
                                    <w:spacing w:before="0" w:after="0" w:line="240" w:lineRule="auto"/>
                                    <w:rPr>
                                      <w:rFonts w:ascii="Calibri" w:eastAsia="Verdana" w:hAnsi="Calibri" w:cs="Calibri"/>
                                      <w:sz w:val="14"/>
                                    </w:rPr>
                                  </w:pPr>
                                </w:p>
                                <w:p w14:paraId="3A1E822A"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Tel.: + 55 (61) 3224-3924</w:t>
                                  </w:r>
                                </w:p>
                                <w:p w14:paraId="3F7451AF"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Fax: + 55 (61) 3226-6087</w:t>
                                  </w:r>
                                </w:p>
                                <w:p w14:paraId="6C6E8AE7"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www.deloitte.com.br</w:t>
                                  </w:r>
                                </w:p>
                                <w:p w14:paraId="67D3A212" w14:textId="77777777" w:rsidR="000E6B30" w:rsidRPr="00830E56" w:rsidRDefault="000E6B30" w:rsidP="000E6B30">
                                  <w:pPr>
                                    <w:spacing w:before="0" w:after="0" w:line="240" w:lineRule="auto"/>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1"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AF866AD" id="Group 2" o:spid="_x0000_s1033" style="position:absolute;left:0;text-align:left;margin-left:5.4pt;margin-top:.3pt;width:509.65pt;height:103.5pt;z-index:251708416;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">
                    <v:shapetype id="_x0000_t202" coordsize="21600,21600" o:spt="202" path="m,l,21600r21600,l21600,xe">
                      <v:stroke joinstyle="miter"/>
                      <v:path gradientshapeok="t" o:connecttype="rect"/>
                    </v:shapetype>
                    <v:shape id="Text Box 3" o:spid="_x0000_s1034"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" filled="f" stroked="f" strokeweight=".5pt">
                      <v:textbox inset="0,0,0,0">
                        <w:txbxContent>
                          <w:p w14:paraId="06648ABB"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Deloitte Touche Tohmatsu</w:t>
                            </w:r>
                          </w:p>
                          <w:p w14:paraId="5A2AE945"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 xml:space="preserve">Torre A, Ed. Parque Cidade Corporate, </w:t>
                            </w:r>
                            <w:r>
                              <w:rPr>
                                <w:rFonts w:ascii="Calibri" w:eastAsia="Verdana" w:hAnsi="Calibri" w:cs="Calibri"/>
                                <w:sz w:val="14"/>
                              </w:rPr>
                              <w:br/>
                            </w:r>
                            <w:r w:rsidRPr="00E830F0">
                              <w:rPr>
                                <w:rFonts w:ascii="Calibri" w:eastAsia="Verdana" w:hAnsi="Calibri" w:cs="Calibri"/>
                                <w:sz w:val="14"/>
                              </w:rPr>
                              <w:t>Sala 1104</w:t>
                            </w:r>
                            <w:r w:rsidRPr="00E830F0">
                              <w:rPr>
                                <w:rFonts w:ascii="Calibri" w:eastAsia="Verdana" w:hAnsi="Calibri" w:cs="Calibri"/>
                                <w:sz w:val="14"/>
                              </w:rPr>
                              <w:br/>
                              <w:t>70308-200 Brasília - DF</w:t>
                            </w:r>
                          </w:p>
                          <w:p w14:paraId="3B43E4E4"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Brasil</w:t>
                            </w:r>
                          </w:p>
                          <w:p w14:paraId="36B0DD17" w14:textId="77777777" w:rsidR="000E6B30" w:rsidRPr="00E830F0" w:rsidRDefault="000E6B30" w:rsidP="000E6B30">
                            <w:pPr>
                              <w:spacing w:before="0" w:after="0" w:line="240" w:lineRule="auto"/>
                              <w:rPr>
                                <w:rFonts w:ascii="Calibri" w:eastAsia="Verdana" w:hAnsi="Calibri" w:cs="Calibri"/>
                                <w:sz w:val="14"/>
                              </w:rPr>
                            </w:pPr>
                          </w:p>
                          <w:p w14:paraId="3A1E822A"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Tel.: + 55 (61) 3224-3924</w:t>
                            </w:r>
                          </w:p>
                          <w:p w14:paraId="3F7451AF"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Fax: + 55 (61) 3226-6087</w:t>
                            </w:r>
                          </w:p>
                          <w:p w14:paraId="6C6E8AE7" w14:textId="77777777" w:rsidR="000E6B30" w:rsidRPr="00E830F0" w:rsidRDefault="000E6B30" w:rsidP="000E6B30">
                            <w:pPr>
                              <w:spacing w:before="0" w:after="0" w:line="240" w:lineRule="auto"/>
                              <w:rPr>
                                <w:rFonts w:ascii="Calibri" w:eastAsia="Verdana" w:hAnsi="Calibri" w:cs="Calibri"/>
                                <w:sz w:val="14"/>
                              </w:rPr>
                            </w:pPr>
                            <w:r w:rsidRPr="00E830F0">
                              <w:rPr>
                                <w:rFonts w:ascii="Calibri" w:eastAsia="Verdana" w:hAnsi="Calibri" w:cs="Calibri"/>
                                <w:sz w:val="14"/>
                              </w:rPr>
                              <w:t>www.deloitte.com.br</w:t>
                            </w:r>
                          </w:p>
                          <w:p w14:paraId="67D3A212" w14:textId="77777777" w:rsidR="000E6B30" w:rsidRPr="00830E56" w:rsidRDefault="000E6B30" w:rsidP="000E6B30">
                            <w:pPr>
                              <w:spacing w:before="0" w:after="0" w:line="240" w:lineRule="auto"/>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5"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">
                      <v:imagedata r:id="rId2" o:title=""/>
                    </v:shape>
                    <w10:wrap anchorx="page" anchory="page"/>
                  </v:group>
                </w:pict>
              </mc:Fallback>
            </mc:AlternateContent>
          </w:r>
        </w:p>
        <w:p w14:paraId="100D5E06" w14:textId="78ABCF96" w:rsidR="00482DC9" w:rsidRPr="00E30CA7" w:rsidRDefault="00482DC9" w:rsidP="00710D66">
          <w:pPr>
            <w:pBdr>
              <w:top w:val="nil"/>
              <w:left w:val="nil"/>
              <w:bottom w:val="nil"/>
              <w:right w:val="nil"/>
              <w:between w:val="nil"/>
              <w:bar w:val="nil"/>
            </w:pBdr>
            <w:spacing w:after="1440"/>
            <w:jc w:val="right"/>
            <w:rPr>
              <w:rFonts w:cs="Arial"/>
              <w:b/>
              <w:color w:val="0054A1"/>
              <w:sz w:val="13"/>
              <w:szCs w:val="13"/>
              <w:bdr w:val="nil"/>
              <w:lang w:eastAsia="en-US"/>
            </w:rPr>
          </w:pPr>
        </w:p>
      </w:tc>
    </w:tr>
  </w:tbl>
  <w:p w14:paraId="11C4FE45" w14:textId="48189804" w:rsidR="00482DC9" w:rsidRPr="00FF7457" w:rsidRDefault="00482DC9"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703296" behindDoc="1" locked="0" layoutInCell="1" allowOverlap="1" wp14:anchorId="3E97E9F9" wp14:editId="098D437B">
              <wp:simplePos x="0" y="0"/>
              <wp:positionH relativeFrom="page">
                <wp:posOffset>0</wp:posOffset>
              </wp:positionH>
              <wp:positionV relativeFrom="page">
                <wp:posOffset>10808970</wp:posOffset>
              </wp:positionV>
              <wp:extent cx="7559675" cy="1137285"/>
              <wp:effectExtent l="0" t="0" r="3175" b="5715"/>
              <wp:wrapNone/>
              <wp:docPr id="23" name="Agrupar 23"/>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56388F5" id="Agrupar 23" o:spid="_x0000_s1026" style="position:absolute;margin-left:0;margin-top:851.1pt;width:595.25pt;height:89.55pt;z-index:-251613184;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">
                <v:imagedata r:id="rId6"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82"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3"/>
    </w:tblGrid>
    <w:tr w:rsidR="000E6B30" w14:paraId="3D029567" w14:textId="77777777" w:rsidTr="000E6B30">
      <w:trPr>
        <w:trHeight w:hRule="exact" w:val="889"/>
        <w:jc w:val="right"/>
      </w:trPr>
      <w:tc>
        <w:tcPr>
          <w:tcW w:w="5000" w:type="pct"/>
        </w:tcPr>
        <w:p w14:paraId="79B8533A" w14:textId="06C32405" w:rsidR="000E6B30" w:rsidRPr="0065321F" w:rsidRDefault="000E6B30" w:rsidP="00482DC9">
          <w:pPr>
            <w:rPr>
              <w:rFonts w:cs="Calibri"/>
            </w:rPr>
          </w:pPr>
          <w:r>
            <w:rPr>
              <w:rFonts w:cs="Calibri"/>
              <w:noProof/>
            </w:rPr>
            <w:drawing>
              <wp:anchor distT="0" distB="0" distL="114300" distR="114300" simplePos="0" relativeHeight="251711488" behindDoc="0" locked="1" layoutInCell="1" allowOverlap="1" wp14:anchorId="51ABE2FC" wp14:editId="1C028904">
                <wp:simplePos x="0" y="0"/>
                <wp:positionH relativeFrom="page">
                  <wp:posOffset>12700</wp:posOffset>
                </wp:positionH>
                <wp:positionV relativeFrom="page">
                  <wp:posOffset>108585</wp:posOffset>
                </wp:positionV>
                <wp:extent cx="1151890" cy="215900"/>
                <wp:effectExtent l="0" t="0" r="0" b="0"/>
                <wp:wrapNone/>
                <wp:docPr id="2111754050" name="Imagem 211175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p w14:paraId="2F5DD008" w14:textId="77777777" w:rsidR="000E6B30" w:rsidRPr="00E30CA7" w:rsidRDefault="000E6B30" w:rsidP="00710D66">
          <w:pPr>
            <w:pBdr>
              <w:top w:val="nil"/>
              <w:left w:val="nil"/>
              <w:bottom w:val="nil"/>
              <w:right w:val="nil"/>
              <w:between w:val="nil"/>
              <w:bar w:val="nil"/>
            </w:pBdr>
            <w:spacing w:after="1440"/>
            <w:jc w:val="right"/>
            <w:rPr>
              <w:rFonts w:cs="Arial"/>
              <w:b/>
              <w:color w:val="0054A1"/>
              <w:sz w:val="13"/>
              <w:szCs w:val="13"/>
              <w:bdr w:val="nil"/>
              <w:lang w:eastAsia="en-US"/>
            </w:rPr>
          </w:pPr>
        </w:p>
      </w:tc>
    </w:tr>
  </w:tbl>
  <w:p w14:paraId="272A69BC" w14:textId="77777777" w:rsidR="000E6B30" w:rsidRPr="00FF7457" w:rsidRDefault="000E6B30"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710464" behindDoc="1" locked="0" layoutInCell="1" allowOverlap="1" wp14:anchorId="5254AD78" wp14:editId="158FB913">
              <wp:simplePos x="0" y="0"/>
              <wp:positionH relativeFrom="page">
                <wp:posOffset>0</wp:posOffset>
              </wp:positionH>
              <wp:positionV relativeFrom="page">
                <wp:posOffset>10808970</wp:posOffset>
              </wp:positionV>
              <wp:extent cx="7559675" cy="1137285"/>
              <wp:effectExtent l="0" t="0" r="3175" b="5715"/>
              <wp:wrapNone/>
              <wp:docPr id="31" name="Agrupar 31"/>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111754048" name="HeaderRetratoFundo"/>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111754049" name="HeaderRetratoMarca"/>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35B96C3" id="Agrupar 31" o:spid="_x0000_s1026" style="position:absolute;margin-left:0;margin-top:851.1pt;width:595.25pt;height:89.55pt;z-index:-25160601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">
                <v:imagedata r:id="rId4"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">
                <v:imagedata r:id="rId5" o:title=""/>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24216E" w14:paraId="5BBDDBD5" w14:textId="77777777" w:rsidTr="00710D66">
      <w:trPr>
        <w:trHeight w:hRule="exact" w:val="1560"/>
        <w:jc w:val="right"/>
      </w:trPr>
      <w:tc>
        <w:tcPr>
          <w:tcW w:w="5000" w:type="pct"/>
        </w:tcPr>
        <w:p w14:paraId="2088149F" w14:textId="0D99E719" w:rsidR="001A0873" w:rsidRPr="001A0873" w:rsidRDefault="001A0873" w:rsidP="001A0873">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noProof/>
              <w:color w:val="CECACC"/>
              <w:sz w:val="22"/>
            </w:rPr>
            <mc:AlternateContent>
              <mc:Choice Requires="wps">
                <w:drawing>
                  <wp:anchor distT="0" distB="0" distL="114300" distR="114300" simplePos="0" relativeHeight="251712512" behindDoc="0" locked="0" layoutInCell="0" allowOverlap="1" wp14:anchorId="6443698B" wp14:editId="3AF943C3">
                    <wp:simplePos x="0" y="0"/>
                    <wp:positionH relativeFrom="page">
                      <wp:posOffset>0</wp:posOffset>
                    </wp:positionH>
                    <wp:positionV relativeFrom="page">
                      <wp:posOffset>190500</wp:posOffset>
                    </wp:positionV>
                    <wp:extent cx="7560310" cy="273050"/>
                    <wp:effectExtent l="0" t="0" r="0" b="12700"/>
                    <wp:wrapNone/>
                    <wp:docPr id="26" name="MSIPCMa1244b49b4a13cb80c83b860" descr="{&quot;HashCode&quot;:-1487292391,&quot;Height&quot;:841.0,&quot;Width&quot;:595.0,&quot;Placement&quot;:&quot;Head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7EC3A8" w14:textId="1354B7A5" w:rsidR="001A0873" w:rsidRPr="001A0873" w:rsidRDefault="001A0873" w:rsidP="001A0873">
                                <w:pPr>
                                  <w:spacing w:before="0" w:after="0"/>
                                  <w:jc w:val="right"/>
                                  <w:rPr>
                                    <w:rFonts w:ascii="Calibri" w:hAnsi="Calibri" w:cs="Calibri"/>
                                    <w:color w:val="000000"/>
                                    <w:sz w:val="20"/>
                                  </w:rPr>
                                </w:pPr>
                                <w:r w:rsidRPr="001A0873">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6443698B" id="_x0000_t202" coordsize="21600,21600" o:spt="202" path="m,l,21600r21600,l21600,xe">
                    <v:stroke joinstyle="miter"/>
                    <v:path gradientshapeok="t" o:connecttype="rect"/>
                  </v:shapetype>
                  <v:shape id="MSIPCMa1244b49b4a13cb80c83b860" o:spid="_x0000_s1036" type="#_x0000_t202" alt="{&quot;HashCode&quot;:-1487292391,&quot;Height&quot;:841.0,&quot;Width&quot;:595.0,&quot;Placement&quot;:&quot;Header&quot;,&quot;Index&quot;:&quot;Primary&quot;,&quot;Section&quot;:6,&quot;Top&quot;:0.0,&quot;Left&quot;:0.0}" style="position:absolute;left:0;text-align:left;margin-left:0;margin-top:15pt;width:595.3pt;height:21.5pt;z-index:2517125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" o:allowincell="f" filled="f" stroked="f" strokeweight=".5pt">
                    <v:fill o:detectmouseclick="t"/>
                    <v:textbox inset=",0,20pt,0">
                      <w:txbxContent>
                        <w:p w14:paraId="4F7EC3A8" w14:textId="1354B7A5" w:rsidR="001A0873" w:rsidRPr="001A0873" w:rsidRDefault="001A0873" w:rsidP="001A0873">
                          <w:pPr>
                            <w:spacing w:before="0" w:after="0"/>
                            <w:jc w:val="right"/>
                            <w:rPr>
                              <w:rFonts w:ascii="Calibri" w:hAnsi="Calibri" w:cs="Calibri"/>
                              <w:color w:val="000000"/>
                              <w:sz w:val="20"/>
                            </w:rPr>
                          </w:pPr>
                          <w:r w:rsidRPr="001A0873">
                            <w:rPr>
                              <w:rFonts w:ascii="Calibri" w:hAnsi="Calibri" w:cs="Calibri"/>
                              <w:color w:val="000000"/>
                              <w:sz w:val="20"/>
                            </w:rPr>
                            <w:t>#interna</w:t>
                          </w:r>
                        </w:p>
                      </w:txbxContent>
                    </v:textbox>
                    <w10:wrap anchorx="page" anchory="page"/>
                  </v:shape>
                </w:pict>
              </mc:Fallback>
            </mc:AlternateContent>
          </w:r>
          <w:r>
            <w:rPr>
              <w:rFonts w:ascii="BancoDoBrasil Textos Light" w:eastAsia="Times New Roman" w:hAnsi="BancoDoBrasil Textos Light" w:cs="Times New Roman"/>
              <w:color w:val="CECACC"/>
              <w:sz w:val="22"/>
              <w:bdr w:val="nil"/>
            </w:rPr>
            <w:t>A</w:t>
          </w:r>
          <w:r w:rsidRPr="001A0873">
            <w:rPr>
              <w:rFonts w:ascii="BancoDoBrasil Textos Light" w:eastAsia="Times New Roman" w:hAnsi="BancoDoBrasil Textos Light" w:cs="Times New Roman"/>
              <w:color w:val="CECACC"/>
              <w:sz w:val="22"/>
              <w:bdr w:val="nil"/>
              <w:lang w:val="pt-BR"/>
            </w:rPr>
            <w:t>tivos S.A.</w:t>
          </w:r>
        </w:p>
        <w:p w14:paraId="1BEF636C" w14:textId="77777777" w:rsidR="0024216E" w:rsidRPr="00E30CA7"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Pr>
              <w:rFonts w:ascii="BancoDoBrasil Textos Light" w:eastAsia="Times New Roman" w:hAnsi="BancoDoBrasil Textos Light" w:cs="Times New Roman"/>
              <w:color w:val="CECACC"/>
              <w:sz w:val="22"/>
              <w:bdr w:val="nil"/>
            </w:rPr>
            <w:t xml:space="preserve"> </w:t>
          </w:r>
          <w:r w:rsidRPr="00E30CA7">
            <w:rPr>
              <w:rFonts w:ascii="BancoDoBrasil Textos Light" w:eastAsia="Times New Roman" w:hAnsi="BancoDoBrasil Textos Light" w:cs="Times New Roman"/>
              <w:color w:val="CECACC"/>
              <w:sz w:val="22"/>
              <w:bdr w:val="nil"/>
              <w:lang w:val="pt-BR"/>
            </w:rPr>
            <w:t>Demonstrações Contábeis  Exercício 2021</w:t>
          </w:r>
        </w:p>
        <w:p w14:paraId="49C5F881" w14:textId="77777777" w:rsidR="0024216E" w:rsidRPr="00E30CA7" w:rsidRDefault="0024216E" w:rsidP="00710D66">
          <w:pPr>
            <w:rPr>
              <w:rFonts w:cs="Arial"/>
              <w:bdr w:val="nil"/>
              <w:lang w:eastAsia="en-US"/>
            </w:rPr>
          </w:pPr>
        </w:p>
        <w:p w14:paraId="4ADB57A3" w14:textId="05E82C14" w:rsidR="0024216E" w:rsidRPr="00E30CA7" w:rsidRDefault="0024216E" w:rsidP="00710D66">
          <w:pPr>
            <w:pBdr>
              <w:top w:val="nil"/>
              <w:left w:val="nil"/>
              <w:bottom w:val="nil"/>
              <w:right w:val="nil"/>
              <w:between w:val="nil"/>
              <w:bar w:val="nil"/>
            </w:pBdr>
            <w:spacing w:after="1440"/>
            <w:jc w:val="right"/>
            <w:rPr>
              <w:rFonts w:cs="Arial"/>
              <w:b/>
              <w:color w:val="0054A1"/>
              <w:sz w:val="13"/>
              <w:szCs w:val="13"/>
              <w:bdr w:val="nil"/>
              <w:lang w:eastAsia="en-US"/>
            </w:rPr>
          </w:pPr>
        </w:p>
      </w:tc>
    </w:tr>
  </w:tbl>
  <w:p w14:paraId="1DA76F7F" w14:textId="77777777" w:rsidR="0024216E" w:rsidRPr="00FF7457" w:rsidRDefault="0024216E"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700224" behindDoc="1" locked="0" layoutInCell="1" allowOverlap="1" wp14:anchorId="5EE7AA80" wp14:editId="7884D2BA">
              <wp:simplePos x="0" y="0"/>
              <wp:positionH relativeFrom="page">
                <wp:posOffset>0</wp:posOffset>
              </wp:positionH>
              <wp:positionV relativeFrom="page">
                <wp:posOffset>0</wp:posOffset>
              </wp:positionV>
              <wp:extent cx="10767600" cy="925200"/>
              <wp:effectExtent l="0" t="0" r="0" b="8255"/>
              <wp:wrapNone/>
              <wp:docPr id="12" name="Agrupar 12"/>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3" name="Retângulo 13"/>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4"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3BB0306" id="Agrupar 12" o:spid="_x0000_s1026" style="position:absolute;margin-left:0;margin-top:0;width:847.85pt;height:72.85pt;z-index:-251616256;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">
              <v:rect id="Retângulo 13"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99200" behindDoc="1" locked="0" layoutInCell="1" allowOverlap="1" wp14:anchorId="1A952ECC" wp14:editId="6830FA16">
              <wp:simplePos x="0" y="0"/>
              <wp:positionH relativeFrom="page">
                <wp:posOffset>0</wp:posOffset>
              </wp:positionH>
              <wp:positionV relativeFrom="page">
                <wp:posOffset>10808970</wp:posOffset>
              </wp:positionV>
              <wp:extent cx="7559675" cy="1137285"/>
              <wp:effectExtent l="0" t="0" r="3175" b="5715"/>
              <wp:wrapNone/>
              <wp:docPr id="15" name="Agrupar 15"/>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7"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196C679" id="Agrupar 15" o:spid="_x0000_s1026" style="position:absolute;margin-left:0;margin-top:851.1pt;width:595.25pt;height:89.55pt;z-index:-251617280;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">
                <v:imagedata r:id="rId6" o:title=""/>
              </v:shape>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24216E" w14:paraId="6C08398C" w14:textId="77777777" w:rsidTr="00710D66">
      <w:trPr>
        <w:trHeight w:hRule="exact" w:val="1560"/>
        <w:jc w:val="right"/>
      </w:trPr>
      <w:tc>
        <w:tcPr>
          <w:tcW w:w="5000" w:type="pct"/>
        </w:tcPr>
        <w:p w14:paraId="3F49C028" w14:textId="77777777" w:rsidR="0024216E"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Ativos S.A. Securitizadora de Créditos Financeiros</w:t>
          </w:r>
        </w:p>
        <w:p w14:paraId="0B5D8531" w14:textId="77777777" w:rsidR="0024216E"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 xml:space="preserve"> Demonstrações Contábeis  Exercício encerrado em 31.12.2021</w:t>
          </w:r>
        </w:p>
        <w:p w14:paraId="1DCB674B" w14:textId="77777777" w:rsidR="0024216E" w:rsidRPr="004D1647" w:rsidRDefault="0024216E" w:rsidP="00710D66">
          <w:pPr>
            <w:rPr>
              <w:rFonts w:cs="Arial"/>
              <w:bdr w:val="nil"/>
              <w:lang w:val="en-US" w:eastAsia="en-US"/>
            </w:rPr>
          </w:pPr>
        </w:p>
        <w:p w14:paraId="1F466E75" w14:textId="77777777" w:rsidR="0024216E" w:rsidRPr="00576D58" w:rsidRDefault="0024216E" w:rsidP="00576D58">
          <w:pPr>
            <w:spacing w:afterLines="600" w:after="1440"/>
            <w:jc w:val="right"/>
            <w:rPr>
              <w:rFonts w:cs="Arial"/>
              <w:b/>
              <w:color w:val="0054A1"/>
              <w:sz w:val="13"/>
              <w:szCs w:val="13"/>
              <w:bdr w:val="nil"/>
              <w:lang w:eastAsia="en-US"/>
            </w:rPr>
          </w:pPr>
        </w:p>
      </w:tc>
    </w:tr>
  </w:tbl>
  <w:p w14:paraId="12948ECC" w14:textId="77777777" w:rsidR="0024216E" w:rsidRPr="00FF7457" w:rsidRDefault="0024216E"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84864" behindDoc="1" locked="0" layoutInCell="1" allowOverlap="1" wp14:anchorId="22138AA3" wp14:editId="62BA56EB">
              <wp:simplePos x="0" y="0"/>
              <wp:positionH relativeFrom="page">
                <wp:posOffset>0</wp:posOffset>
              </wp:positionH>
              <wp:positionV relativeFrom="page">
                <wp:posOffset>0</wp:posOffset>
              </wp:positionV>
              <wp:extent cx="10767600" cy="925200"/>
              <wp:effectExtent l="0" t="0" r="0" b="8255"/>
              <wp:wrapNone/>
              <wp:docPr id="8667111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829726170"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48742477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056DA3F" id="Agrupar 10" o:spid="_x0000_s1026" style="position:absolute;margin-left:0;margin-top:0;width:847.85pt;height:72.85pt;z-index:-251631616;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70528" behindDoc="1" locked="0" layoutInCell="1" allowOverlap="1" wp14:anchorId="21A56F0F" wp14:editId="62A24553">
              <wp:simplePos x="0" y="0"/>
              <wp:positionH relativeFrom="page">
                <wp:posOffset>0</wp:posOffset>
              </wp:positionH>
              <wp:positionV relativeFrom="page">
                <wp:posOffset>10808970</wp:posOffset>
              </wp:positionV>
              <wp:extent cx="7559675" cy="1137285"/>
              <wp:effectExtent l="0" t="0" r="3175" b="5715"/>
              <wp:wrapNone/>
              <wp:docPr id="95201138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66221882"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412547969"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0F7A6B8" id="Agrupar 9" o:spid="_x0000_s1026" style="position:absolute;margin-left:0;margin-top:851.1pt;width:595.25pt;height:89.55pt;z-index:-251645952;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">
                <v:imagedata r:id="rId6" o:title=""/>
              </v:shape>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24216E" w14:paraId="541E3822" w14:textId="77777777" w:rsidTr="00710D66">
      <w:trPr>
        <w:trHeight w:hRule="exact" w:val="1560"/>
        <w:jc w:val="right"/>
      </w:trPr>
      <w:tc>
        <w:tcPr>
          <w:tcW w:w="5000" w:type="pct"/>
        </w:tcPr>
        <w:p w14:paraId="1C61D1DB" w14:textId="0596546F" w:rsidR="0024216E" w:rsidRDefault="001A0873"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noProof/>
              <w:color w:val="CECACC"/>
              <w:sz w:val="22"/>
              <w:lang w:val="pt-BR" w:eastAsia="pt-BR"/>
            </w:rPr>
            <mc:AlternateContent>
              <mc:Choice Requires="wps">
                <w:drawing>
                  <wp:anchor distT="0" distB="0" distL="114300" distR="114300" simplePos="0" relativeHeight="251713536" behindDoc="0" locked="0" layoutInCell="0" allowOverlap="1" wp14:anchorId="7331E676" wp14:editId="3D8A3285">
                    <wp:simplePos x="0" y="0"/>
                    <wp:positionH relativeFrom="page">
                      <wp:posOffset>0</wp:posOffset>
                    </wp:positionH>
                    <wp:positionV relativeFrom="page">
                      <wp:posOffset>190500</wp:posOffset>
                    </wp:positionV>
                    <wp:extent cx="7560310" cy="273050"/>
                    <wp:effectExtent l="0" t="0" r="0" b="12700"/>
                    <wp:wrapNone/>
                    <wp:docPr id="27" name="MSIPCMf01f41a0a05f334b33505a5a" descr="{&quot;HashCode&quot;:-1487292391,&quot;Height&quot;:841.0,&quot;Width&quot;:595.0,&quot;Placement&quot;:&quot;Head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33CF6D" w14:textId="58800F0A" w:rsidR="001A0873" w:rsidRPr="001A0873" w:rsidRDefault="001A0873" w:rsidP="001A0873">
                                <w:pPr>
                                  <w:spacing w:before="0" w:after="0"/>
                                  <w:jc w:val="right"/>
                                  <w:rPr>
                                    <w:rFonts w:ascii="Calibri" w:hAnsi="Calibri" w:cs="Calibri"/>
                                    <w:color w:val="000000"/>
                                    <w:sz w:val="20"/>
                                  </w:rPr>
                                </w:pPr>
                                <w:r w:rsidRPr="001A0873">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331E676" id="_x0000_t202" coordsize="21600,21600" o:spt="202" path="m,l,21600r21600,l21600,xe">
                    <v:stroke joinstyle="miter"/>
                    <v:path gradientshapeok="t" o:connecttype="rect"/>
                  </v:shapetype>
                  <v:shape id="MSIPCMf01f41a0a05f334b33505a5a" o:spid="_x0000_s1037" type="#_x0000_t202" alt="{&quot;HashCode&quot;:-1487292391,&quot;Height&quot;:841.0,&quot;Width&quot;:595.0,&quot;Placement&quot;:&quot;Header&quot;,&quot;Index&quot;:&quot;Primary&quot;,&quot;Section&quot;:7,&quot;Top&quot;:0.0,&quot;Left&quot;:0.0}" style="position:absolute;left:0;text-align:left;margin-left:0;margin-top:15pt;width:595.3pt;height:21.5pt;z-index:2517135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" o:allowincell="f" filled="f" stroked="f" strokeweight=".5pt">
                    <v:fill o:detectmouseclick="t"/>
                    <v:textbox inset=",0,20pt,0">
                      <w:txbxContent>
                        <w:p w14:paraId="6333CF6D" w14:textId="58800F0A" w:rsidR="001A0873" w:rsidRPr="001A0873" w:rsidRDefault="001A0873" w:rsidP="001A0873">
                          <w:pPr>
                            <w:spacing w:before="0" w:after="0"/>
                            <w:jc w:val="right"/>
                            <w:rPr>
                              <w:rFonts w:ascii="Calibri" w:hAnsi="Calibri" w:cs="Calibri"/>
                              <w:color w:val="000000"/>
                              <w:sz w:val="20"/>
                            </w:rPr>
                          </w:pPr>
                          <w:r w:rsidRPr="001A0873">
                            <w:rPr>
                              <w:rFonts w:ascii="Calibri" w:hAnsi="Calibri" w:cs="Calibri"/>
                              <w:color w:val="000000"/>
                              <w:sz w:val="20"/>
                            </w:rPr>
                            <w:t>#interna</w:t>
                          </w:r>
                        </w:p>
                      </w:txbxContent>
                    </v:textbox>
                    <w10:wrap anchorx="page" anchory="page"/>
                  </v:shape>
                </w:pict>
              </mc:Fallback>
            </mc:AlternateContent>
          </w:r>
          <w:r w:rsidR="00331E33">
            <w:rPr>
              <w:rFonts w:ascii="BancoDoBrasil Textos Light" w:eastAsia="Times New Roman" w:hAnsi="BancoDoBrasil Textos Light" w:cs="Times New Roman"/>
              <w:color w:val="CECACC"/>
              <w:sz w:val="22"/>
              <w:lang w:val="pt-BR" w:eastAsia="pt-BR"/>
            </w:rPr>
            <mc:AlternateContent>
              <mc:Choice Requires="wps">
                <w:drawing>
                  <wp:anchor distT="0" distB="0" distL="114300" distR="114300" simplePos="0" relativeHeight="251706368" behindDoc="0" locked="0" layoutInCell="0" allowOverlap="1" wp14:anchorId="64503AE6" wp14:editId="7E936AE1">
                    <wp:simplePos x="0" y="0"/>
                    <wp:positionH relativeFrom="page">
                      <wp:posOffset>0</wp:posOffset>
                    </wp:positionH>
                    <wp:positionV relativeFrom="page">
                      <wp:posOffset>190500</wp:posOffset>
                    </wp:positionV>
                    <wp:extent cx="7560310" cy="273050"/>
                    <wp:effectExtent l="0" t="0" r="0" b="12700"/>
                    <wp:wrapNone/>
                    <wp:docPr id="1" name="MSIPCMa959401e821443249956a938" descr="{&quot;HashCode&quot;:-1487292391,&quot;Height&quot;:841.0,&quot;Width&quot;:595.0,&quot;Placement&quot;:&quot;Head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E5CE96" w14:textId="11FADA90" w:rsidR="00331E33" w:rsidRPr="00331E33" w:rsidRDefault="00331E33" w:rsidP="00331E33">
                                <w:pPr>
                                  <w:spacing w:before="0" w:after="0"/>
                                  <w:jc w:val="right"/>
                                  <w:rPr>
                                    <w:rFonts w:ascii="Calibri" w:hAnsi="Calibri" w:cs="Calibri"/>
                                    <w:color w:val="000000"/>
                                    <w:sz w:val="20"/>
                                  </w:rPr>
                                </w:pPr>
                                <w:r w:rsidRPr="00331E33">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64503AE6" id="MSIPCMa959401e821443249956a938" o:spid="_x0000_s1038" type="#_x0000_t202" alt="{&quot;HashCode&quot;:-1487292391,&quot;Height&quot;:841.0,&quot;Width&quot;:595.0,&quot;Placement&quot;:&quot;Header&quot;,&quot;Index&quot;:&quot;Primary&quot;,&quot;Section&quot;:5,&quot;Top&quot;:0.0,&quot;Left&quot;:0.0}" style="position:absolute;left:0;text-align:left;margin-left:0;margin-top:15pt;width:595.3pt;height:21.5pt;z-index:2517063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" o:allowincell="f" filled="f" stroked="f" strokeweight=".5pt">
                    <v:textbox inset=",0,20pt,0">
                      <w:txbxContent>
                        <w:p w14:paraId="3CE5CE96" w14:textId="11FADA90" w:rsidR="00331E33" w:rsidRPr="00331E33" w:rsidRDefault="00331E33" w:rsidP="00331E33">
                          <w:pPr>
                            <w:spacing w:before="0" w:after="0"/>
                            <w:jc w:val="right"/>
                            <w:rPr>
                              <w:rFonts w:ascii="Calibri" w:hAnsi="Calibri" w:cs="Calibri"/>
                              <w:color w:val="000000"/>
                              <w:sz w:val="20"/>
                            </w:rPr>
                          </w:pPr>
                          <w:r w:rsidRPr="00331E33">
                            <w:rPr>
                              <w:rFonts w:ascii="Calibri" w:hAnsi="Calibri" w:cs="Calibri"/>
                              <w:color w:val="000000"/>
                              <w:sz w:val="20"/>
                            </w:rPr>
                            <w:t>#interna</w:t>
                          </w:r>
                        </w:p>
                      </w:txbxContent>
                    </v:textbox>
                    <w10:wrap anchorx="page" anchory="page"/>
                  </v:shape>
                </w:pict>
              </mc:Fallback>
            </mc:AlternateContent>
          </w:r>
          <w:r w:rsidR="0024216E">
            <w:rPr>
              <w:rFonts w:ascii="BancoDoBrasil Textos Light" w:eastAsia="Times New Roman" w:hAnsi="BancoDoBrasil Textos Light" w:cs="Times New Roman"/>
              <w:color w:val="CECACC"/>
              <w:sz w:val="22"/>
              <w:lang w:val="pt-BR" w:eastAsia="pt-BR"/>
            </w:rPr>
            <mc:AlternateContent>
              <mc:Choice Requires="wps">
                <w:drawing>
                  <wp:anchor distT="0" distB="0" distL="114300" distR="114300" simplePos="0" relativeHeight="251696128" behindDoc="0" locked="0" layoutInCell="0" allowOverlap="1" wp14:anchorId="064A67CF" wp14:editId="6F7D1DD4">
                    <wp:simplePos x="0" y="0"/>
                    <wp:positionH relativeFrom="page">
                      <wp:posOffset>0</wp:posOffset>
                    </wp:positionH>
                    <wp:positionV relativeFrom="page">
                      <wp:posOffset>190500</wp:posOffset>
                    </wp:positionV>
                    <wp:extent cx="7560310" cy="273050"/>
                    <wp:effectExtent l="0" t="0" r="0" b="12700"/>
                    <wp:wrapNone/>
                    <wp:docPr id="4" name="MSIPCMccca4d8e8b0a92a0b4b00aa7" descr="{&quot;HashCode&quot;:-1487292391,&quot;Height&quot;:841.0,&quot;Width&quot;:595.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F76070" w14:textId="77777777" w:rsidR="0024216E" w:rsidRPr="0024566C" w:rsidRDefault="0024216E" w:rsidP="0024566C">
                                <w:pPr>
                                  <w:spacing w:before="0" w:after="0"/>
                                  <w:jc w:val="right"/>
                                  <w:rPr>
                                    <w:rFonts w:ascii="Calibri" w:hAnsi="Calibri" w:cs="Calibri"/>
                                    <w:color w:val="000000"/>
                                    <w:sz w:val="20"/>
                                  </w:rPr>
                                </w:pPr>
                                <w:r w:rsidRPr="0024566C">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 w14:anchorId="064A67CF" id="MSIPCMccca4d8e8b0a92a0b4b00aa7" o:spid="_x0000_s1039" type="#_x0000_t202" alt="{&quot;HashCode&quot;:-1487292391,&quot;Height&quot;:841.0,&quot;Width&quot;:595.0,&quot;Placement&quot;:&quot;Header&quot;,&quot;Index&quot;:&quot;Primary&quot;,&quot;Section&quot;:3,&quot;Top&quot;:0.0,&quot;Left&quot;:0.0}" style="position:absolute;left:0;text-align:left;margin-left:0;margin-top:15pt;width:595.3pt;height:21.5pt;z-index:2516961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" o:allowincell="f" filled="f" stroked="f" strokeweight=".5pt">
                    <v:textbox inset=",0,20pt,0">
                      <w:txbxContent>
                        <w:p w14:paraId="63F76070" w14:textId="77777777" w:rsidR="0024216E" w:rsidRPr="0024566C" w:rsidRDefault="0024216E" w:rsidP="0024566C">
                          <w:pPr>
                            <w:spacing w:before="0" w:after="0"/>
                            <w:jc w:val="right"/>
                            <w:rPr>
                              <w:rFonts w:ascii="Calibri" w:hAnsi="Calibri" w:cs="Calibri"/>
                              <w:color w:val="000000"/>
                              <w:sz w:val="20"/>
                            </w:rPr>
                          </w:pPr>
                          <w:r w:rsidRPr="0024566C">
                            <w:rPr>
                              <w:rFonts w:ascii="Calibri" w:hAnsi="Calibri" w:cs="Calibri"/>
                              <w:color w:val="000000"/>
                              <w:sz w:val="20"/>
                            </w:rPr>
                            <w:t>#interna</w:t>
                          </w:r>
                        </w:p>
                      </w:txbxContent>
                    </v:textbox>
                    <w10:wrap anchorx="page" anchory="page"/>
                  </v:shape>
                </w:pict>
              </mc:Fallback>
            </mc:AlternateContent>
          </w:r>
          <w:r w:rsidR="0024216E">
            <w:rPr>
              <w:rFonts w:ascii="BancoDoBrasil Textos Light" w:eastAsia="Times New Roman" w:hAnsi="BancoDoBrasil Textos Light" w:cs="Times New Roman"/>
              <w:color w:val="CECACC"/>
              <w:sz w:val="22"/>
              <w:bdr w:val="nil"/>
            </w:rPr>
            <w:t>Ativos S.A.</w:t>
          </w:r>
        </w:p>
        <w:p w14:paraId="6FBC7BC6" w14:textId="1B7AC7F8" w:rsidR="0024216E" w:rsidRDefault="0024216E"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rPr>
          </w:pPr>
          <w:r>
            <w:rPr>
              <w:rFonts w:ascii="BancoDoBrasil Textos Light" w:eastAsia="Times New Roman" w:hAnsi="BancoDoBrasil Textos Light" w:cs="Times New Roman"/>
              <w:color w:val="CECACC"/>
              <w:sz w:val="22"/>
              <w:bdr w:val="nil"/>
            </w:rPr>
            <w:t xml:space="preserve"> Demonstrações Contábeis  Exercício 2021</w:t>
          </w:r>
        </w:p>
        <w:p w14:paraId="2CE54421" w14:textId="77777777" w:rsidR="0024216E" w:rsidRPr="004D1647" w:rsidRDefault="0024216E" w:rsidP="00710D66">
          <w:pPr>
            <w:rPr>
              <w:rFonts w:cs="Arial"/>
              <w:bdr w:val="nil"/>
              <w:lang w:val="en-US" w:eastAsia="en-US"/>
            </w:rPr>
          </w:pPr>
        </w:p>
        <w:p w14:paraId="727380B9" w14:textId="77777777" w:rsidR="0024216E" w:rsidRPr="00576D58" w:rsidRDefault="0024216E" w:rsidP="00576D58">
          <w:pPr>
            <w:spacing w:afterLines="600" w:after="1440"/>
            <w:jc w:val="right"/>
            <w:rPr>
              <w:rFonts w:cs="Arial"/>
              <w:b/>
              <w:color w:val="0054A1"/>
              <w:sz w:val="13"/>
              <w:szCs w:val="13"/>
              <w:bdr w:val="nil"/>
              <w:lang w:eastAsia="en-US"/>
            </w:rPr>
          </w:pPr>
        </w:p>
      </w:tc>
    </w:tr>
  </w:tbl>
  <w:p w14:paraId="265C652B" w14:textId="77777777" w:rsidR="0024216E" w:rsidRPr="00FF7457" w:rsidRDefault="0024216E"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82816" behindDoc="1" locked="0" layoutInCell="1" allowOverlap="1" wp14:anchorId="2DEE3F9C" wp14:editId="280B053C">
              <wp:simplePos x="0" y="0"/>
              <wp:positionH relativeFrom="page">
                <wp:posOffset>0</wp:posOffset>
              </wp:positionH>
              <wp:positionV relativeFrom="page">
                <wp:posOffset>0</wp:posOffset>
              </wp:positionV>
              <wp:extent cx="10767600" cy="925200"/>
              <wp:effectExtent l="0" t="0" r="0" b="8255"/>
              <wp:wrapNone/>
              <wp:docPr id="185094249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634301345"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067443924"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B21FC90" id="Agrupar 10" o:spid="_x0000_s1026" style="position:absolute;margin-left:0;margin-top:0;width:847.85pt;height:72.85pt;z-index:-251633664;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68480" behindDoc="1" locked="0" layoutInCell="1" allowOverlap="1" wp14:anchorId="49D4A62A" wp14:editId="7DF76B27">
              <wp:simplePos x="0" y="0"/>
              <wp:positionH relativeFrom="page">
                <wp:posOffset>0</wp:posOffset>
              </wp:positionH>
              <wp:positionV relativeFrom="page">
                <wp:posOffset>10808970</wp:posOffset>
              </wp:positionV>
              <wp:extent cx="7559675" cy="1137285"/>
              <wp:effectExtent l="0" t="0" r="3175" b="5715"/>
              <wp:wrapNone/>
              <wp:docPr id="403146166"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2492940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069747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BE2E873" id="Agrupar 9" o:spid="_x0000_s1026" style="position:absolute;margin-left:0;margin-top:851.1pt;width:595.25pt;height:89.55pt;z-index:-251648000;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">
                <v:imagedata r:id="rId6" o:title=""/>
              </v:shape>
              <w10:wrap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14EA3" w14:textId="77777777" w:rsidR="0024216E" w:rsidRDefault="0024216E">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9"/>
    <w:multiLevelType w:val="hybridMultilevel"/>
    <w:tmpl w:val="8ABE454A"/>
    <w:lvl w:ilvl="0" w:tplc="7E34222E">
      <w:start w:val="1"/>
      <w:numFmt w:val="bullet"/>
      <w:lvlText w:val=""/>
      <w:lvlJc w:val="left"/>
      <w:pPr>
        <w:ind w:left="837" w:hanging="361"/>
      </w:pPr>
      <w:rPr>
        <w:rFonts w:ascii="Symbol" w:eastAsia="Symbol" w:hAnsi="Symbol" w:hint="default"/>
        <w:sz w:val="22"/>
        <w:szCs w:val="22"/>
      </w:rPr>
    </w:lvl>
    <w:lvl w:ilvl="1" w:tplc="C5282096">
      <w:start w:val="1"/>
      <w:numFmt w:val="bullet"/>
      <w:lvlText w:val=""/>
      <w:lvlJc w:val="left"/>
      <w:pPr>
        <w:ind w:left="837" w:hanging="284"/>
      </w:pPr>
      <w:rPr>
        <w:rFonts w:ascii="Symbol" w:eastAsia="Symbol" w:hAnsi="Symbol" w:hint="default"/>
        <w:sz w:val="24"/>
        <w:szCs w:val="24"/>
      </w:rPr>
    </w:lvl>
    <w:lvl w:ilvl="2" w:tplc="9904D37E">
      <w:start w:val="1"/>
      <w:numFmt w:val="bullet"/>
      <w:lvlText w:val="•"/>
      <w:lvlJc w:val="left"/>
      <w:pPr>
        <w:ind w:left="2731" w:hanging="284"/>
      </w:pPr>
      <w:rPr>
        <w:rFonts w:hint="default"/>
      </w:rPr>
    </w:lvl>
    <w:lvl w:ilvl="3" w:tplc="1FF8CD04">
      <w:start w:val="1"/>
      <w:numFmt w:val="bullet"/>
      <w:lvlText w:val="•"/>
      <w:lvlJc w:val="left"/>
      <w:pPr>
        <w:ind w:left="3678" w:hanging="284"/>
      </w:pPr>
      <w:rPr>
        <w:rFonts w:hint="default"/>
      </w:rPr>
    </w:lvl>
    <w:lvl w:ilvl="4" w:tplc="8BDAA132">
      <w:start w:val="1"/>
      <w:numFmt w:val="bullet"/>
      <w:lvlText w:val="•"/>
      <w:lvlJc w:val="left"/>
      <w:pPr>
        <w:ind w:left="4625" w:hanging="284"/>
      </w:pPr>
      <w:rPr>
        <w:rFonts w:hint="default"/>
      </w:rPr>
    </w:lvl>
    <w:lvl w:ilvl="5" w:tplc="82240AEA">
      <w:start w:val="1"/>
      <w:numFmt w:val="bullet"/>
      <w:lvlText w:val="•"/>
      <w:lvlJc w:val="left"/>
      <w:pPr>
        <w:ind w:left="5572" w:hanging="284"/>
      </w:pPr>
      <w:rPr>
        <w:rFonts w:hint="default"/>
      </w:rPr>
    </w:lvl>
    <w:lvl w:ilvl="6" w:tplc="FE3E25E0">
      <w:start w:val="1"/>
      <w:numFmt w:val="bullet"/>
      <w:lvlText w:val="•"/>
      <w:lvlJc w:val="left"/>
      <w:pPr>
        <w:ind w:left="6519" w:hanging="284"/>
      </w:pPr>
      <w:rPr>
        <w:rFonts w:hint="default"/>
      </w:rPr>
    </w:lvl>
    <w:lvl w:ilvl="7" w:tplc="74241A2A">
      <w:start w:val="1"/>
      <w:numFmt w:val="bullet"/>
      <w:lvlText w:val="•"/>
      <w:lvlJc w:val="left"/>
      <w:pPr>
        <w:ind w:left="7466" w:hanging="284"/>
      </w:pPr>
      <w:rPr>
        <w:rFonts w:hint="default"/>
      </w:rPr>
    </w:lvl>
    <w:lvl w:ilvl="8" w:tplc="37A05268">
      <w:start w:val="1"/>
      <w:numFmt w:val="bullet"/>
      <w:lvlText w:val="•"/>
      <w:lvlJc w:val="left"/>
      <w:pPr>
        <w:ind w:left="8413" w:hanging="284"/>
      </w:pPr>
      <w:rPr>
        <w:rFonts w:hint="default"/>
      </w:rPr>
    </w:lvl>
  </w:abstractNum>
  <w:abstractNum w:abstractNumId="1" w15:restartNumberingAfterBreak="0">
    <w:nsid w:val="051F2395"/>
    <w:multiLevelType w:val="hybridMultilevel"/>
    <w:tmpl w:val="B0DA4E54"/>
    <w:lvl w:ilvl="0" w:tplc="9B467A1E">
      <w:start w:val="1"/>
      <w:numFmt w:val="lowerLetter"/>
      <w:lvlText w:val="%1)"/>
      <w:lvlJc w:val="left"/>
      <w:pPr>
        <w:ind w:left="360" w:hanging="360"/>
      </w:pPr>
    </w:lvl>
    <w:lvl w:ilvl="1" w:tplc="739C8134" w:tentative="1">
      <w:start w:val="1"/>
      <w:numFmt w:val="lowerLetter"/>
      <w:lvlText w:val="%2."/>
      <w:lvlJc w:val="left"/>
      <w:pPr>
        <w:ind w:left="1080" w:hanging="360"/>
      </w:pPr>
    </w:lvl>
    <w:lvl w:ilvl="2" w:tplc="C93208C0" w:tentative="1">
      <w:start w:val="1"/>
      <w:numFmt w:val="lowerRoman"/>
      <w:lvlText w:val="%3."/>
      <w:lvlJc w:val="right"/>
      <w:pPr>
        <w:ind w:left="1800" w:hanging="180"/>
      </w:pPr>
    </w:lvl>
    <w:lvl w:ilvl="3" w:tplc="203ABF0A" w:tentative="1">
      <w:start w:val="1"/>
      <w:numFmt w:val="decimal"/>
      <w:lvlText w:val="%4."/>
      <w:lvlJc w:val="left"/>
      <w:pPr>
        <w:ind w:left="2520" w:hanging="360"/>
      </w:pPr>
    </w:lvl>
    <w:lvl w:ilvl="4" w:tplc="77CC6D38" w:tentative="1">
      <w:start w:val="1"/>
      <w:numFmt w:val="lowerLetter"/>
      <w:lvlText w:val="%5."/>
      <w:lvlJc w:val="left"/>
      <w:pPr>
        <w:ind w:left="3240" w:hanging="360"/>
      </w:pPr>
    </w:lvl>
    <w:lvl w:ilvl="5" w:tplc="555C3290" w:tentative="1">
      <w:start w:val="1"/>
      <w:numFmt w:val="lowerRoman"/>
      <w:lvlText w:val="%6."/>
      <w:lvlJc w:val="right"/>
      <w:pPr>
        <w:ind w:left="3960" w:hanging="180"/>
      </w:pPr>
    </w:lvl>
    <w:lvl w:ilvl="6" w:tplc="488A5C4A" w:tentative="1">
      <w:start w:val="1"/>
      <w:numFmt w:val="decimal"/>
      <w:lvlText w:val="%7."/>
      <w:lvlJc w:val="left"/>
      <w:pPr>
        <w:ind w:left="4680" w:hanging="360"/>
      </w:pPr>
    </w:lvl>
    <w:lvl w:ilvl="7" w:tplc="FF82C794" w:tentative="1">
      <w:start w:val="1"/>
      <w:numFmt w:val="lowerLetter"/>
      <w:lvlText w:val="%8."/>
      <w:lvlJc w:val="left"/>
      <w:pPr>
        <w:ind w:left="5400" w:hanging="360"/>
      </w:pPr>
    </w:lvl>
    <w:lvl w:ilvl="8" w:tplc="EEF4C5F2" w:tentative="1">
      <w:start w:val="1"/>
      <w:numFmt w:val="lowerRoman"/>
      <w:lvlText w:val="%9."/>
      <w:lvlJc w:val="right"/>
      <w:pPr>
        <w:ind w:left="6120" w:hanging="180"/>
      </w:pPr>
    </w:lvl>
  </w:abstractNum>
  <w:abstractNum w:abstractNumId="2" w15:restartNumberingAfterBreak="0">
    <w:nsid w:val="06EE0CBE"/>
    <w:multiLevelType w:val="hybridMultilevel"/>
    <w:tmpl w:val="EF24C9FC"/>
    <w:lvl w:ilvl="0" w:tplc="9CC24644">
      <w:start w:val="1"/>
      <w:numFmt w:val="lowerLetter"/>
      <w:lvlText w:val="%1)"/>
      <w:lvlJc w:val="left"/>
      <w:pPr>
        <w:ind w:left="360" w:hanging="360"/>
      </w:pPr>
    </w:lvl>
    <w:lvl w:ilvl="1" w:tplc="0826E8E4" w:tentative="1">
      <w:start w:val="1"/>
      <w:numFmt w:val="lowerLetter"/>
      <w:lvlText w:val="%2."/>
      <w:lvlJc w:val="left"/>
      <w:pPr>
        <w:ind w:left="1080" w:hanging="360"/>
      </w:pPr>
    </w:lvl>
    <w:lvl w:ilvl="2" w:tplc="33C0A026" w:tentative="1">
      <w:start w:val="1"/>
      <w:numFmt w:val="lowerRoman"/>
      <w:lvlText w:val="%3."/>
      <w:lvlJc w:val="right"/>
      <w:pPr>
        <w:ind w:left="1800" w:hanging="180"/>
      </w:pPr>
    </w:lvl>
    <w:lvl w:ilvl="3" w:tplc="7A76749A" w:tentative="1">
      <w:start w:val="1"/>
      <w:numFmt w:val="decimal"/>
      <w:lvlText w:val="%4."/>
      <w:lvlJc w:val="left"/>
      <w:pPr>
        <w:ind w:left="2520" w:hanging="360"/>
      </w:pPr>
    </w:lvl>
    <w:lvl w:ilvl="4" w:tplc="ADE0DDD6" w:tentative="1">
      <w:start w:val="1"/>
      <w:numFmt w:val="lowerLetter"/>
      <w:lvlText w:val="%5."/>
      <w:lvlJc w:val="left"/>
      <w:pPr>
        <w:ind w:left="3240" w:hanging="360"/>
      </w:pPr>
    </w:lvl>
    <w:lvl w:ilvl="5" w:tplc="020E4A4E" w:tentative="1">
      <w:start w:val="1"/>
      <w:numFmt w:val="lowerRoman"/>
      <w:lvlText w:val="%6."/>
      <w:lvlJc w:val="right"/>
      <w:pPr>
        <w:ind w:left="3960" w:hanging="180"/>
      </w:pPr>
    </w:lvl>
    <w:lvl w:ilvl="6" w:tplc="1EBA4872" w:tentative="1">
      <w:start w:val="1"/>
      <w:numFmt w:val="decimal"/>
      <w:lvlText w:val="%7."/>
      <w:lvlJc w:val="left"/>
      <w:pPr>
        <w:ind w:left="4680" w:hanging="360"/>
      </w:pPr>
    </w:lvl>
    <w:lvl w:ilvl="7" w:tplc="95125B4E" w:tentative="1">
      <w:start w:val="1"/>
      <w:numFmt w:val="lowerLetter"/>
      <w:lvlText w:val="%8."/>
      <w:lvlJc w:val="left"/>
      <w:pPr>
        <w:ind w:left="5400" w:hanging="360"/>
      </w:pPr>
    </w:lvl>
    <w:lvl w:ilvl="8" w:tplc="20A83304" w:tentative="1">
      <w:start w:val="1"/>
      <w:numFmt w:val="lowerRoman"/>
      <w:lvlText w:val="%9."/>
      <w:lvlJc w:val="right"/>
      <w:pPr>
        <w:ind w:left="6120" w:hanging="180"/>
      </w:pPr>
    </w:lvl>
  </w:abstractNum>
  <w:abstractNum w:abstractNumId="3" w15:restartNumberingAfterBreak="0">
    <w:nsid w:val="0FA4479B"/>
    <w:multiLevelType w:val="hybridMultilevel"/>
    <w:tmpl w:val="D4401D82"/>
    <w:lvl w:ilvl="0" w:tplc="E7880178">
      <w:start w:val="1"/>
      <w:numFmt w:val="decimal"/>
      <w:lvlText w:val="(%1)"/>
      <w:lvlJc w:val="left"/>
      <w:pPr>
        <w:ind w:left="360" w:hanging="360"/>
      </w:pPr>
      <w:rPr>
        <w:rFonts w:eastAsiaTheme="minorHAnsi" w:hint="default"/>
      </w:rPr>
    </w:lvl>
    <w:lvl w:ilvl="1" w:tplc="CA5CE77C" w:tentative="1">
      <w:start w:val="1"/>
      <w:numFmt w:val="lowerLetter"/>
      <w:lvlText w:val="%2."/>
      <w:lvlJc w:val="left"/>
      <w:pPr>
        <w:ind w:left="1080" w:hanging="360"/>
      </w:pPr>
    </w:lvl>
    <w:lvl w:ilvl="2" w:tplc="3680160E" w:tentative="1">
      <w:start w:val="1"/>
      <w:numFmt w:val="lowerRoman"/>
      <w:lvlText w:val="%3."/>
      <w:lvlJc w:val="right"/>
      <w:pPr>
        <w:ind w:left="1800" w:hanging="180"/>
      </w:pPr>
    </w:lvl>
    <w:lvl w:ilvl="3" w:tplc="940C2976" w:tentative="1">
      <w:start w:val="1"/>
      <w:numFmt w:val="decimal"/>
      <w:lvlText w:val="%4."/>
      <w:lvlJc w:val="left"/>
      <w:pPr>
        <w:ind w:left="2520" w:hanging="360"/>
      </w:pPr>
    </w:lvl>
    <w:lvl w:ilvl="4" w:tplc="DBDC1512" w:tentative="1">
      <w:start w:val="1"/>
      <w:numFmt w:val="lowerLetter"/>
      <w:lvlText w:val="%5."/>
      <w:lvlJc w:val="left"/>
      <w:pPr>
        <w:ind w:left="3240" w:hanging="360"/>
      </w:pPr>
    </w:lvl>
    <w:lvl w:ilvl="5" w:tplc="AE4C3512" w:tentative="1">
      <w:start w:val="1"/>
      <w:numFmt w:val="lowerRoman"/>
      <w:lvlText w:val="%6."/>
      <w:lvlJc w:val="right"/>
      <w:pPr>
        <w:ind w:left="3960" w:hanging="180"/>
      </w:pPr>
    </w:lvl>
    <w:lvl w:ilvl="6" w:tplc="737E0640" w:tentative="1">
      <w:start w:val="1"/>
      <w:numFmt w:val="decimal"/>
      <w:lvlText w:val="%7."/>
      <w:lvlJc w:val="left"/>
      <w:pPr>
        <w:ind w:left="4680" w:hanging="360"/>
      </w:pPr>
    </w:lvl>
    <w:lvl w:ilvl="7" w:tplc="2CB46D90" w:tentative="1">
      <w:start w:val="1"/>
      <w:numFmt w:val="lowerLetter"/>
      <w:lvlText w:val="%8."/>
      <w:lvlJc w:val="left"/>
      <w:pPr>
        <w:ind w:left="5400" w:hanging="360"/>
      </w:pPr>
    </w:lvl>
    <w:lvl w:ilvl="8" w:tplc="8ADA5F36" w:tentative="1">
      <w:start w:val="1"/>
      <w:numFmt w:val="lowerRoman"/>
      <w:lvlText w:val="%9."/>
      <w:lvlJc w:val="right"/>
      <w:pPr>
        <w:ind w:left="6120" w:hanging="180"/>
      </w:pPr>
    </w:lvl>
  </w:abstractNum>
  <w:abstractNum w:abstractNumId="4" w15:restartNumberingAfterBreak="0">
    <w:nsid w:val="11261E63"/>
    <w:multiLevelType w:val="hybridMultilevel"/>
    <w:tmpl w:val="7700AB6E"/>
    <w:lvl w:ilvl="0" w:tplc="AB2C39BE">
      <w:start w:val="1"/>
      <w:numFmt w:val="decimal"/>
      <w:lvlText w:val="(%1)"/>
      <w:lvlJc w:val="left"/>
      <w:pPr>
        <w:ind w:left="360" w:hanging="360"/>
      </w:pPr>
      <w:rPr>
        <w:rFonts w:hint="default"/>
      </w:rPr>
    </w:lvl>
    <w:lvl w:ilvl="1" w:tplc="8C229D46" w:tentative="1">
      <w:start w:val="1"/>
      <w:numFmt w:val="lowerLetter"/>
      <w:lvlText w:val="%2."/>
      <w:lvlJc w:val="left"/>
      <w:pPr>
        <w:ind w:left="1080" w:hanging="360"/>
      </w:pPr>
    </w:lvl>
    <w:lvl w:ilvl="2" w:tplc="0F9AF9B8" w:tentative="1">
      <w:start w:val="1"/>
      <w:numFmt w:val="lowerRoman"/>
      <w:lvlText w:val="%3."/>
      <w:lvlJc w:val="right"/>
      <w:pPr>
        <w:ind w:left="1800" w:hanging="180"/>
      </w:pPr>
    </w:lvl>
    <w:lvl w:ilvl="3" w:tplc="A6A45EDE" w:tentative="1">
      <w:start w:val="1"/>
      <w:numFmt w:val="decimal"/>
      <w:lvlText w:val="%4."/>
      <w:lvlJc w:val="left"/>
      <w:pPr>
        <w:ind w:left="2520" w:hanging="360"/>
      </w:pPr>
    </w:lvl>
    <w:lvl w:ilvl="4" w:tplc="0642730A" w:tentative="1">
      <w:start w:val="1"/>
      <w:numFmt w:val="lowerLetter"/>
      <w:lvlText w:val="%5."/>
      <w:lvlJc w:val="left"/>
      <w:pPr>
        <w:ind w:left="3240" w:hanging="360"/>
      </w:pPr>
    </w:lvl>
    <w:lvl w:ilvl="5" w:tplc="C2DE444C" w:tentative="1">
      <w:start w:val="1"/>
      <w:numFmt w:val="lowerRoman"/>
      <w:lvlText w:val="%6."/>
      <w:lvlJc w:val="right"/>
      <w:pPr>
        <w:ind w:left="3960" w:hanging="180"/>
      </w:pPr>
    </w:lvl>
    <w:lvl w:ilvl="6" w:tplc="763C712C" w:tentative="1">
      <w:start w:val="1"/>
      <w:numFmt w:val="decimal"/>
      <w:lvlText w:val="%7."/>
      <w:lvlJc w:val="left"/>
      <w:pPr>
        <w:ind w:left="4680" w:hanging="360"/>
      </w:pPr>
    </w:lvl>
    <w:lvl w:ilvl="7" w:tplc="000E808A" w:tentative="1">
      <w:start w:val="1"/>
      <w:numFmt w:val="lowerLetter"/>
      <w:lvlText w:val="%8."/>
      <w:lvlJc w:val="left"/>
      <w:pPr>
        <w:ind w:left="5400" w:hanging="360"/>
      </w:pPr>
    </w:lvl>
    <w:lvl w:ilvl="8" w:tplc="91B6576E" w:tentative="1">
      <w:start w:val="1"/>
      <w:numFmt w:val="lowerRoman"/>
      <w:lvlText w:val="%9."/>
      <w:lvlJc w:val="right"/>
      <w:pPr>
        <w:ind w:left="6120" w:hanging="180"/>
      </w:pPr>
    </w:lvl>
  </w:abstractNum>
  <w:abstractNum w:abstractNumId="5"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6" w15:restartNumberingAfterBreak="0">
    <w:nsid w:val="178B5EB3"/>
    <w:multiLevelType w:val="hybridMultilevel"/>
    <w:tmpl w:val="FD544338"/>
    <w:lvl w:ilvl="0" w:tplc="FC6E8BC4">
      <w:start w:val="1"/>
      <w:numFmt w:val="decimal"/>
      <w:lvlText w:val="(%1)"/>
      <w:lvlJc w:val="left"/>
      <w:pPr>
        <w:ind w:left="360" w:hanging="360"/>
      </w:pPr>
      <w:rPr>
        <w:rFonts w:hint="default"/>
      </w:rPr>
    </w:lvl>
    <w:lvl w:ilvl="1" w:tplc="73AAB796" w:tentative="1">
      <w:start w:val="1"/>
      <w:numFmt w:val="lowerLetter"/>
      <w:lvlText w:val="%2."/>
      <w:lvlJc w:val="left"/>
      <w:pPr>
        <w:ind w:left="1080" w:hanging="360"/>
      </w:pPr>
    </w:lvl>
    <w:lvl w:ilvl="2" w:tplc="AAC6178A" w:tentative="1">
      <w:start w:val="1"/>
      <w:numFmt w:val="lowerRoman"/>
      <w:lvlText w:val="%3."/>
      <w:lvlJc w:val="right"/>
      <w:pPr>
        <w:ind w:left="1800" w:hanging="180"/>
      </w:pPr>
    </w:lvl>
    <w:lvl w:ilvl="3" w:tplc="553AFA36" w:tentative="1">
      <w:start w:val="1"/>
      <w:numFmt w:val="decimal"/>
      <w:lvlText w:val="%4."/>
      <w:lvlJc w:val="left"/>
      <w:pPr>
        <w:ind w:left="2520" w:hanging="360"/>
      </w:pPr>
    </w:lvl>
    <w:lvl w:ilvl="4" w:tplc="843C992E" w:tentative="1">
      <w:start w:val="1"/>
      <w:numFmt w:val="lowerLetter"/>
      <w:lvlText w:val="%5."/>
      <w:lvlJc w:val="left"/>
      <w:pPr>
        <w:ind w:left="3240" w:hanging="360"/>
      </w:pPr>
    </w:lvl>
    <w:lvl w:ilvl="5" w:tplc="E25EC97A" w:tentative="1">
      <w:start w:val="1"/>
      <w:numFmt w:val="lowerRoman"/>
      <w:lvlText w:val="%6."/>
      <w:lvlJc w:val="right"/>
      <w:pPr>
        <w:ind w:left="3960" w:hanging="180"/>
      </w:pPr>
    </w:lvl>
    <w:lvl w:ilvl="6" w:tplc="C3DC422A" w:tentative="1">
      <w:start w:val="1"/>
      <w:numFmt w:val="decimal"/>
      <w:lvlText w:val="%7."/>
      <w:lvlJc w:val="left"/>
      <w:pPr>
        <w:ind w:left="4680" w:hanging="360"/>
      </w:pPr>
    </w:lvl>
    <w:lvl w:ilvl="7" w:tplc="D99010E6" w:tentative="1">
      <w:start w:val="1"/>
      <w:numFmt w:val="lowerLetter"/>
      <w:lvlText w:val="%8."/>
      <w:lvlJc w:val="left"/>
      <w:pPr>
        <w:ind w:left="5400" w:hanging="360"/>
      </w:pPr>
    </w:lvl>
    <w:lvl w:ilvl="8" w:tplc="B7D605AC" w:tentative="1">
      <w:start w:val="1"/>
      <w:numFmt w:val="lowerRoman"/>
      <w:lvlText w:val="%9."/>
      <w:lvlJc w:val="right"/>
      <w:pPr>
        <w:ind w:left="6120" w:hanging="180"/>
      </w:pPr>
    </w:lvl>
  </w:abstractNum>
  <w:abstractNum w:abstractNumId="7" w15:restartNumberingAfterBreak="0">
    <w:nsid w:val="178C0F12"/>
    <w:multiLevelType w:val="hybridMultilevel"/>
    <w:tmpl w:val="ED14C554"/>
    <w:lvl w:ilvl="0" w:tplc="DAE64478">
      <w:start w:val="1"/>
      <w:numFmt w:val="lowerLetter"/>
      <w:lvlText w:val="(%1)"/>
      <w:lvlJc w:val="left"/>
      <w:pPr>
        <w:ind w:left="1214" w:hanging="548"/>
      </w:pPr>
      <w:rPr>
        <w:rFonts w:ascii="Times New Roman" w:eastAsia="Arial" w:hAnsi="Times New Roman" w:cs="Times New Roman" w:hint="default"/>
        <w:w w:val="99"/>
        <w:sz w:val="24"/>
        <w:szCs w:val="24"/>
      </w:rPr>
    </w:lvl>
    <w:lvl w:ilvl="1" w:tplc="C9BA96A2">
      <w:start w:val="1"/>
      <w:numFmt w:val="bullet"/>
      <w:lvlText w:val="•"/>
      <w:lvlJc w:val="left"/>
      <w:pPr>
        <w:ind w:left="2058" w:hanging="548"/>
      </w:pPr>
      <w:rPr>
        <w:rFonts w:hint="default"/>
      </w:rPr>
    </w:lvl>
    <w:lvl w:ilvl="2" w:tplc="35E60ED0">
      <w:start w:val="1"/>
      <w:numFmt w:val="bullet"/>
      <w:lvlText w:val="•"/>
      <w:lvlJc w:val="left"/>
      <w:pPr>
        <w:ind w:left="2896" w:hanging="548"/>
      </w:pPr>
      <w:rPr>
        <w:rFonts w:hint="default"/>
      </w:rPr>
    </w:lvl>
    <w:lvl w:ilvl="3" w:tplc="94CCD9BE">
      <w:start w:val="1"/>
      <w:numFmt w:val="bullet"/>
      <w:lvlText w:val="•"/>
      <w:lvlJc w:val="left"/>
      <w:pPr>
        <w:ind w:left="3734" w:hanging="548"/>
      </w:pPr>
      <w:rPr>
        <w:rFonts w:hint="default"/>
      </w:rPr>
    </w:lvl>
    <w:lvl w:ilvl="4" w:tplc="F7BEC8D2">
      <w:start w:val="1"/>
      <w:numFmt w:val="bullet"/>
      <w:lvlText w:val="•"/>
      <w:lvlJc w:val="left"/>
      <w:pPr>
        <w:ind w:left="4572" w:hanging="548"/>
      </w:pPr>
      <w:rPr>
        <w:rFonts w:hint="default"/>
      </w:rPr>
    </w:lvl>
    <w:lvl w:ilvl="5" w:tplc="AB0A41A4">
      <w:start w:val="1"/>
      <w:numFmt w:val="bullet"/>
      <w:lvlText w:val="•"/>
      <w:lvlJc w:val="left"/>
      <w:pPr>
        <w:ind w:left="5410" w:hanging="548"/>
      </w:pPr>
      <w:rPr>
        <w:rFonts w:hint="default"/>
      </w:rPr>
    </w:lvl>
    <w:lvl w:ilvl="6" w:tplc="B3AC5A5C">
      <w:start w:val="1"/>
      <w:numFmt w:val="bullet"/>
      <w:lvlText w:val="•"/>
      <w:lvlJc w:val="left"/>
      <w:pPr>
        <w:ind w:left="6248" w:hanging="548"/>
      </w:pPr>
      <w:rPr>
        <w:rFonts w:hint="default"/>
      </w:rPr>
    </w:lvl>
    <w:lvl w:ilvl="7" w:tplc="E94A46A0">
      <w:start w:val="1"/>
      <w:numFmt w:val="bullet"/>
      <w:lvlText w:val="•"/>
      <w:lvlJc w:val="left"/>
      <w:pPr>
        <w:ind w:left="7086" w:hanging="548"/>
      </w:pPr>
      <w:rPr>
        <w:rFonts w:hint="default"/>
      </w:rPr>
    </w:lvl>
    <w:lvl w:ilvl="8" w:tplc="EF1813D2">
      <w:start w:val="1"/>
      <w:numFmt w:val="bullet"/>
      <w:lvlText w:val="•"/>
      <w:lvlJc w:val="left"/>
      <w:pPr>
        <w:ind w:left="7924" w:hanging="548"/>
      </w:pPr>
      <w:rPr>
        <w:rFonts w:hint="default"/>
      </w:rPr>
    </w:lvl>
  </w:abstractNum>
  <w:abstractNum w:abstractNumId="8" w15:restartNumberingAfterBreak="0">
    <w:nsid w:val="1C4A0650"/>
    <w:multiLevelType w:val="hybridMultilevel"/>
    <w:tmpl w:val="9E7EE1CA"/>
    <w:lvl w:ilvl="0" w:tplc="8A6E36FC">
      <w:start w:val="1"/>
      <w:numFmt w:val="decimal"/>
      <w:lvlText w:val="(%1)"/>
      <w:lvlJc w:val="left"/>
      <w:pPr>
        <w:ind w:left="360" w:hanging="360"/>
      </w:pPr>
      <w:rPr>
        <w:rFonts w:eastAsiaTheme="minorHAnsi" w:hint="default"/>
        <w:sz w:val="14"/>
      </w:rPr>
    </w:lvl>
    <w:lvl w:ilvl="1" w:tplc="D8224B84" w:tentative="1">
      <w:start w:val="1"/>
      <w:numFmt w:val="lowerLetter"/>
      <w:lvlText w:val="%2."/>
      <w:lvlJc w:val="left"/>
      <w:pPr>
        <w:ind w:left="1080" w:hanging="360"/>
      </w:pPr>
    </w:lvl>
    <w:lvl w:ilvl="2" w:tplc="63BC7D1A" w:tentative="1">
      <w:start w:val="1"/>
      <w:numFmt w:val="lowerRoman"/>
      <w:lvlText w:val="%3."/>
      <w:lvlJc w:val="right"/>
      <w:pPr>
        <w:ind w:left="1800" w:hanging="180"/>
      </w:pPr>
    </w:lvl>
    <w:lvl w:ilvl="3" w:tplc="F078AF4A" w:tentative="1">
      <w:start w:val="1"/>
      <w:numFmt w:val="decimal"/>
      <w:lvlText w:val="%4."/>
      <w:lvlJc w:val="left"/>
      <w:pPr>
        <w:ind w:left="2520" w:hanging="360"/>
      </w:pPr>
    </w:lvl>
    <w:lvl w:ilvl="4" w:tplc="17125028" w:tentative="1">
      <w:start w:val="1"/>
      <w:numFmt w:val="lowerLetter"/>
      <w:lvlText w:val="%5."/>
      <w:lvlJc w:val="left"/>
      <w:pPr>
        <w:ind w:left="3240" w:hanging="360"/>
      </w:pPr>
    </w:lvl>
    <w:lvl w:ilvl="5" w:tplc="84F080EE" w:tentative="1">
      <w:start w:val="1"/>
      <w:numFmt w:val="lowerRoman"/>
      <w:lvlText w:val="%6."/>
      <w:lvlJc w:val="right"/>
      <w:pPr>
        <w:ind w:left="3960" w:hanging="180"/>
      </w:pPr>
    </w:lvl>
    <w:lvl w:ilvl="6" w:tplc="B0A40A5E" w:tentative="1">
      <w:start w:val="1"/>
      <w:numFmt w:val="decimal"/>
      <w:lvlText w:val="%7."/>
      <w:lvlJc w:val="left"/>
      <w:pPr>
        <w:ind w:left="4680" w:hanging="360"/>
      </w:pPr>
    </w:lvl>
    <w:lvl w:ilvl="7" w:tplc="08C6F51A" w:tentative="1">
      <w:start w:val="1"/>
      <w:numFmt w:val="lowerLetter"/>
      <w:lvlText w:val="%8."/>
      <w:lvlJc w:val="left"/>
      <w:pPr>
        <w:ind w:left="5400" w:hanging="360"/>
      </w:pPr>
    </w:lvl>
    <w:lvl w:ilvl="8" w:tplc="9A589148" w:tentative="1">
      <w:start w:val="1"/>
      <w:numFmt w:val="lowerRoman"/>
      <w:lvlText w:val="%9."/>
      <w:lvlJc w:val="right"/>
      <w:pPr>
        <w:ind w:left="6120" w:hanging="180"/>
      </w:pPr>
    </w:lvl>
  </w:abstractNum>
  <w:abstractNum w:abstractNumId="9" w15:restartNumberingAfterBreak="0">
    <w:nsid w:val="27D55DB5"/>
    <w:multiLevelType w:val="hybridMultilevel"/>
    <w:tmpl w:val="D4401D82"/>
    <w:lvl w:ilvl="0" w:tplc="8ED02F00">
      <w:start w:val="1"/>
      <w:numFmt w:val="decimal"/>
      <w:lvlText w:val="(%1)"/>
      <w:lvlJc w:val="left"/>
      <w:pPr>
        <w:ind w:left="360" w:hanging="360"/>
      </w:pPr>
      <w:rPr>
        <w:rFonts w:eastAsiaTheme="minorHAnsi" w:hint="default"/>
      </w:rPr>
    </w:lvl>
    <w:lvl w:ilvl="1" w:tplc="7A20ACBA" w:tentative="1">
      <w:start w:val="1"/>
      <w:numFmt w:val="lowerLetter"/>
      <w:lvlText w:val="%2."/>
      <w:lvlJc w:val="left"/>
      <w:pPr>
        <w:ind w:left="1080" w:hanging="360"/>
      </w:pPr>
    </w:lvl>
    <w:lvl w:ilvl="2" w:tplc="DDA0C536" w:tentative="1">
      <w:start w:val="1"/>
      <w:numFmt w:val="lowerRoman"/>
      <w:lvlText w:val="%3."/>
      <w:lvlJc w:val="right"/>
      <w:pPr>
        <w:ind w:left="1800" w:hanging="180"/>
      </w:pPr>
    </w:lvl>
    <w:lvl w:ilvl="3" w:tplc="53DCBA74" w:tentative="1">
      <w:start w:val="1"/>
      <w:numFmt w:val="decimal"/>
      <w:lvlText w:val="%4."/>
      <w:lvlJc w:val="left"/>
      <w:pPr>
        <w:ind w:left="2520" w:hanging="360"/>
      </w:pPr>
    </w:lvl>
    <w:lvl w:ilvl="4" w:tplc="8AB24F3E" w:tentative="1">
      <w:start w:val="1"/>
      <w:numFmt w:val="lowerLetter"/>
      <w:lvlText w:val="%5."/>
      <w:lvlJc w:val="left"/>
      <w:pPr>
        <w:ind w:left="3240" w:hanging="360"/>
      </w:pPr>
    </w:lvl>
    <w:lvl w:ilvl="5" w:tplc="841EE396" w:tentative="1">
      <w:start w:val="1"/>
      <w:numFmt w:val="lowerRoman"/>
      <w:lvlText w:val="%6."/>
      <w:lvlJc w:val="right"/>
      <w:pPr>
        <w:ind w:left="3960" w:hanging="180"/>
      </w:pPr>
    </w:lvl>
    <w:lvl w:ilvl="6" w:tplc="9052013A" w:tentative="1">
      <w:start w:val="1"/>
      <w:numFmt w:val="decimal"/>
      <w:lvlText w:val="%7."/>
      <w:lvlJc w:val="left"/>
      <w:pPr>
        <w:ind w:left="4680" w:hanging="360"/>
      </w:pPr>
    </w:lvl>
    <w:lvl w:ilvl="7" w:tplc="5A1E9D5E" w:tentative="1">
      <w:start w:val="1"/>
      <w:numFmt w:val="lowerLetter"/>
      <w:lvlText w:val="%8."/>
      <w:lvlJc w:val="left"/>
      <w:pPr>
        <w:ind w:left="5400" w:hanging="360"/>
      </w:pPr>
    </w:lvl>
    <w:lvl w:ilvl="8" w:tplc="9DAAF852" w:tentative="1">
      <w:start w:val="1"/>
      <w:numFmt w:val="lowerRoman"/>
      <w:lvlText w:val="%9."/>
      <w:lvlJc w:val="right"/>
      <w:pPr>
        <w:ind w:left="6120" w:hanging="180"/>
      </w:pPr>
    </w:lvl>
  </w:abstractNum>
  <w:abstractNum w:abstractNumId="10" w15:restartNumberingAfterBreak="0">
    <w:nsid w:val="33701842"/>
    <w:multiLevelType w:val="hybridMultilevel"/>
    <w:tmpl w:val="DEC0208A"/>
    <w:lvl w:ilvl="0" w:tplc="0A42FC3C">
      <w:start w:val="1"/>
      <w:numFmt w:val="lowerLetter"/>
      <w:lvlText w:val="%1)"/>
      <w:lvlJc w:val="left"/>
      <w:pPr>
        <w:ind w:left="360" w:hanging="360"/>
      </w:pPr>
      <w:rPr>
        <w:rFonts w:hint="default"/>
      </w:rPr>
    </w:lvl>
    <w:lvl w:ilvl="1" w:tplc="3D2C2A94" w:tentative="1">
      <w:start w:val="1"/>
      <w:numFmt w:val="lowerLetter"/>
      <w:lvlText w:val="%2."/>
      <w:lvlJc w:val="left"/>
      <w:pPr>
        <w:ind w:left="1080" w:hanging="360"/>
      </w:pPr>
    </w:lvl>
    <w:lvl w:ilvl="2" w:tplc="CBCE31DA" w:tentative="1">
      <w:start w:val="1"/>
      <w:numFmt w:val="lowerRoman"/>
      <w:lvlText w:val="%3."/>
      <w:lvlJc w:val="right"/>
      <w:pPr>
        <w:ind w:left="1800" w:hanging="180"/>
      </w:pPr>
    </w:lvl>
    <w:lvl w:ilvl="3" w:tplc="09BCD6AA" w:tentative="1">
      <w:start w:val="1"/>
      <w:numFmt w:val="decimal"/>
      <w:lvlText w:val="%4."/>
      <w:lvlJc w:val="left"/>
      <w:pPr>
        <w:ind w:left="2520" w:hanging="360"/>
      </w:pPr>
    </w:lvl>
    <w:lvl w:ilvl="4" w:tplc="D75EB17C" w:tentative="1">
      <w:start w:val="1"/>
      <w:numFmt w:val="lowerLetter"/>
      <w:lvlText w:val="%5."/>
      <w:lvlJc w:val="left"/>
      <w:pPr>
        <w:ind w:left="3240" w:hanging="360"/>
      </w:pPr>
    </w:lvl>
    <w:lvl w:ilvl="5" w:tplc="64FEE552" w:tentative="1">
      <w:start w:val="1"/>
      <w:numFmt w:val="lowerRoman"/>
      <w:lvlText w:val="%6."/>
      <w:lvlJc w:val="right"/>
      <w:pPr>
        <w:ind w:left="3960" w:hanging="180"/>
      </w:pPr>
    </w:lvl>
    <w:lvl w:ilvl="6" w:tplc="0070499C" w:tentative="1">
      <w:start w:val="1"/>
      <w:numFmt w:val="decimal"/>
      <w:lvlText w:val="%7."/>
      <w:lvlJc w:val="left"/>
      <w:pPr>
        <w:ind w:left="4680" w:hanging="360"/>
      </w:pPr>
    </w:lvl>
    <w:lvl w:ilvl="7" w:tplc="497801B4" w:tentative="1">
      <w:start w:val="1"/>
      <w:numFmt w:val="lowerLetter"/>
      <w:lvlText w:val="%8."/>
      <w:lvlJc w:val="left"/>
      <w:pPr>
        <w:ind w:left="5400" w:hanging="360"/>
      </w:pPr>
    </w:lvl>
    <w:lvl w:ilvl="8" w:tplc="B39E59DC" w:tentative="1">
      <w:start w:val="1"/>
      <w:numFmt w:val="lowerRoman"/>
      <w:lvlText w:val="%9."/>
      <w:lvlJc w:val="right"/>
      <w:pPr>
        <w:ind w:left="6120" w:hanging="180"/>
      </w:pPr>
    </w:lvl>
  </w:abstractNum>
  <w:abstractNum w:abstractNumId="11"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0361CF6"/>
    <w:multiLevelType w:val="hybridMultilevel"/>
    <w:tmpl w:val="D4401D82"/>
    <w:lvl w:ilvl="0" w:tplc="E7880178">
      <w:start w:val="1"/>
      <w:numFmt w:val="decimal"/>
      <w:lvlText w:val="(%1)"/>
      <w:lvlJc w:val="left"/>
      <w:pPr>
        <w:ind w:left="360" w:hanging="360"/>
      </w:pPr>
      <w:rPr>
        <w:rFonts w:eastAsiaTheme="minorHAnsi" w:hint="default"/>
      </w:rPr>
    </w:lvl>
    <w:lvl w:ilvl="1" w:tplc="CA5CE77C" w:tentative="1">
      <w:start w:val="1"/>
      <w:numFmt w:val="lowerLetter"/>
      <w:lvlText w:val="%2."/>
      <w:lvlJc w:val="left"/>
      <w:pPr>
        <w:ind w:left="1080" w:hanging="360"/>
      </w:pPr>
    </w:lvl>
    <w:lvl w:ilvl="2" w:tplc="3680160E" w:tentative="1">
      <w:start w:val="1"/>
      <w:numFmt w:val="lowerRoman"/>
      <w:lvlText w:val="%3."/>
      <w:lvlJc w:val="right"/>
      <w:pPr>
        <w:ind w:left="1800" w:hanging="180"/>
      </w:pPr>
    </w:lvl>
    <w:lvl w:ilvl="3" w:tplc="940C2976" w:tentative="1">
      <w:start w:val="1"/>
      <w:numFmt w:val="decimal"/>
      <w:lvlText w:val="%4."/>
      <w:lvlJc w:val="left"/>
      <w:pPr>
        <w:ind w:left="2520" w:hanging="360"/>
      </w:pPr>
    </w:lvl>
    <w:lvl w:ilvl="4" w:tplc="DBDC1512" w:tentative="1">
      <w:start w:val="1"/>
      <w:numFmt w:val="lowerLetter"/>
      <w:lvlText w:val="%5."/>
      <w:lvlJc w:val="left"/>
      <w:pPr>
        <w:ind w:left="3240" w:hanging="360"/>
      </w:pPr>
    </w:lvl>
    <w:lvl w:ilvl="5" w:tplc="AE4C3512" w:tentative="1">
      <w:start w:val="1"/>
      <w:numFmt w:val="lowerRoman"/>
      <w:lvlText w:val="%6."/>
      <w:lvlJc w:val="right"/>
      <w:pPr>
        <w:ind w:left="3960" w:hanging="180"/>
      </w:pPr>
    </w:lvl>
    <w:lvl w:ilvl="6" w:tplc="737E0640" w:tentative="1">
      <w:start w:val="1"/>
      <w:numFmt w:val="decimal"/>
      <w:lvlText w:val="%7."/>
      <w:lvlJc w:val="left"/>
      <w:pPr>
        <w:ind w:left="4680" w:hanging="360"/>
      </w:pPr>
    </w:lvl>
    <w:lvl w:ilvl="7" w:tplc="2CB46D90" w:tentative="1">
      <w:start w:val="1"/>
      <w:numFmt w:val="lowerLetter"/>
      <w:lvlText w:val="%8."/>
      <w:lvlJc w:val="left"/>
      <w:pPr>
        <w:ind w:left="5400" w:hanging="360"/>
      </w:pPr>
    </w:lvl>
    <w:lvl w:ilvl="8" w:tplc="8ADA5F36" w:tentative="1">
      <w:start w:val="1"/>
      <w:numFmt w:val="lowerRoman"/>
      <w:lvlText w:val="%9."/>
      <w:lvlJc w:val="right"/>
      <w:pPr>
        <w:ind w:left="6120" w:hanging="180"/>
      </w:pPr>
    </w:lvl>
  </w:abstractNum>
  <w:abstractNum w:abstractNumId="13" w15:restartNumberingAfterBreak="0">
    <w:nsid w:val="43723AFA"/>
    <w:multiLevelType w:val="hybridMultilevel"/>
    <w:tmpl w:val="D4401D82"/>
    <w:lvl w:ilvl="0" w:tplc="E7880178">
      <w:start w:val="1"/>
      <w:numFmt w:val="decimal"/>
      <w:lvlText w:val="(%1)"/>
      <w:lvlJc w:val="left"/>
      <w:pPr>
        <w:ind w:left="360" w:hanging="360"/>
      </w:pPr>
      <w:rPr>
        <w:rFonts w:eastAsiaTheme="minorHAnsi" w:hint="default"/>
      </w:rPr>
    </w:lvl>
    <w:lvl w:ilvl="1" w:tplc="CA5CE77C" w:tentative="1">
      <w:start w:val="1"/>
      <w:numFmt w:val="lowerLetter"/>
      <w:lvlText w:val="%2."/>
      <w:lvlJc w:val="left"/>
      <w:pPr>
        <w:ind w:left="1080" w:hanging="360"/>
      </w:pPr>
    </w:lvl>
    <w:lvl w:ilvl="2" w:tplc="3680160E" w:tentative="1">
      <w:start w:val="1"/>
      <w:numFmt w:val="lowerRoman"/>
      <w:lvlText w:val="%3."/>
      <w:lvlJc w:val="right"/>
      <w:pPr>
        <w:ind w:left="1800" w:hanging="180"/>
      </w:pPr>
    </w:lvl>
    <w:lvl w:ilvl="3" w:tplc="940C2976" w:tentative="1">
      <w:start w:val="1"/>
      <w:numFmt w:val="decimal"/>
      <w:lvlText w:val="%4."/>
      <w:lvlJc w:val="left"/>
      <w:pPr>
        <w:ind w:left="2520" w:hanging="360"/>
      </w:pPr>
    </w:lvl>
    <w:lvl w:ilvl="4" w:tplc="DBDC1512" w:tentative="1">
      <w:start w:val="1"/>
      <w:numFmt w:val="lowerLetter"/>
      <w:lvlText w:val="%5."/>
      <w:lvlJc w:val="left"/>
      <w:pPr>
        <w:ind w:left="3240" w:hanging="360"/>
      </w:pPr>
    </w:lvl>
    <w:lvl w:ilvl="5" w:tplc="AE4C3512" w:tentative="1">
      <w:start w:val="1"/>
      <w:numFmt w:val="lowerRoman"/>
      <w:lvlText w:val="%6."/>
      <w:lvlJc w:val="right"/>
      <w:pPr>
        <w:ind w:left="3960" w:hanging="180"/>
      </w:pPr>
    </w:lvl>
    <w:lvl w:ilvl="6" w:tplc="737E0640" w:tentative="1">
      <w:start w:val="1"/>
      <w:numFmt w:val="decimal"/>
      <w:lvlText w:val="%7."/>
      <w:lvlJc w:val="left"/>
      <w:pPr>
        <w:ind w:left="4680" w:hanging="360"/>
      </w:pPr>
    </w:lvl>
    <w:lvl w:ilvl="7" w:tplc="2CB46D90" w:tentative="1">
      <w:start w:val="1"/>
      <w:numFmt w:val="lowerLetter"/>
      <w:lvlText w:val="%8."/>
      <w:lvlJc w:val="left"/>
      <w:pPr>
        <w:ind w:left="5400" w:hanging="360"/>
      </w:pPr>
    </w:lvl>
    <w:lvl w:ilvl="8" w:tplc="8ADA5F36" w:tentative="1">
      <w:start w:val="1"/>
      <w:numFmt w:val="lowerRoman"/>
      <w:lvlText w:val="%9."/>
      <w:lvlJc w:val="right"/>
      <w:pPr>
        <w:ind w:left="6120" w:hanging="180"/>
      </w:pPr>
    </w:lvl>
  </w:abstractNum>
  <w:abstractNum w:abstractNumId="14" w15:restartNumberingAfterBreak="0">
    <w:nsid w:val="45ED60AA"/>
    <w:multiLevelType w:val="hybridMultilevel"/>
    <w:tmpl w:val="39BEC010"/>
    <w:lvl w:ilvl="0" w:tplc="9A148410">
      <w:start w:val="1"/>
      <w:numFmt w:val="lowerLetter"/>
      <w:lvlText w:val="%1)"/>
      <w:lvlJc w:val="left"/>
      <w:pPr>
        <w:ind w:left="360" w:hanging="360"/>
      </w:pPr>
    </w:lvl>
    <w:lvl w:ilvl="1" w:tplc="DA7AF3A0" w:tentative="1">
      <w:start w:val="1"/>
      <w:numFmt w:val="lowerLetter"/>
      <w:lvlText w:val="%2."/>
      <w:lvlJc w:val="left"/>
      <w:pPr>
        <w:ind w:left="1080" w:hanging="360"/>
      </w:pPr>
    </w:lvl>
    <w:lvl w:ilvl="2" w:tplc="D36A180E" w:tentative="1">
      <w:start w:val="1"/>
      <w:numFmt w:val="lowerRoman"/>
      <w:lvlText w:val="%3."/>
      <w:lvlJc w:val="right"/>
      <w:pPr>
        <w:ind w:left="1800" w:hanging="180"/>
      </w:pPr>
    </w:lvl>
    <w:lvl w:ilvl="3" w:tplc="243EDEBE" w:tentative="1">
      <w:start w:val="1"/>
      <w:numFmt w:val="decimal"/>
      <w:lvlText w:val="%4."/>
      <w:lvlJc w:val="left"/>
      <w:pPr>
        <w:ind w:left="2520" w:hanging="360"/>
      </w:pPr>
    </w:lvl>
    <w:lvl w:ilvl="4" w:tplc="CF660622" w:tentative="1">
      <w:start w:val="1"/>
      <w:numFmt w:val="lowerLetter"/>
      <w:lvlText w:val="%5."/>
      <w:lvlJc w:val="left"/>
      <w:pPr>
        <w:ind w:left="3240" w:hanging="360"/>
      </w:pPr>
    </w:lvl>
    <w:lvl w:ilvl="5" w:tplc="A656D658" w:tentative="1">
      <w:start w:val="1"/>
      <w:numFmt w:val="lowerRoman"/>
      <w:lvlText w:val="%6."/>
      <w:lvlJc w:val="right"/>
      <w:pPr>
        <w:ind w:left="3960" w:hanging="180"/>
      </w:pPr>
    </w:lvl>
    <w:lvl w:ilvl="6" w:tplc="7E96C164" w:tentative="1">
      <w:start w:val="1"/>
      <w:numFmt w:val="decimal"/>
      <w:lvlText w:val="%7."/>
      <w:lvlJc w:val="left"/>
      <w:pPr>
        <w:ind w:left="4680" w:hanging="360"/>
      </w:pPr>
    </w:lvl>
    <w:lvl w:ilvl="7" w:tplc="9FE22D6A" w:tentative="1">
      <w:start w:val="1"/>
      <w:numFmt w:val="lowerLetter"/>
      <w:lvlText w:val="%8."/>
      <w:lvlJc w:val="left"/>
      <w:pPr>
        <w:ind w:left="5400" w:hanging="360"/>
      </w:pPr>
    </w:lvl>
    <w:lvl w:ilvl="8" w:tplc="BE3802BA" w:tentative="1">
      <w:start w:val="1"/>
      <w:numFmt w:val="lowerRoman"/>
      <w:lvlText w:val="%9."/>
      <w:lvlJc w:val="right"/>
      <w:pPr>
        <w:ind w:left="6120" w:hanging="180"/>
      </w:pPr>
    </w:lvl>
  </w:abstractNum>
  <w:abstractNum w:abstractNumId="15" w15:restartNumberingAfterBreak="0">
    <w:nsid w:val="4F4B3862"/>
    <w:multiLevelType w:val="hybridMultilevel"/>
    <w:tmpl w:val="9BFA6B40"/>
    <w:lvl w:ilvl="0" w:tplc="E630518A">
      <w:start w:val="1"/>
      <w:numFmt w:val="decimal"/>
      <w:lvlText w:val="(%1)"/>
      <w:lvlJc w:val="left"/>
      <w:pPr>
        <w:ind w:left="360" w:hanging="360"/>
      </w:pPr>
      <w:rPr>
        <w:rFonts w:hint="default"/>
        <w:b w:val="0"/>
      </w:rPr>
    </w:lvl>
    <w:lvl w:ilvl="1" w:tplc="7AE2BAFE" w:tentative="1">
      <w:start w:val="1"/>
      <w:numFmt w:val="lowerLetter"/>
      <w:lvlText w:val="%2."/>
      <w:lvlJc w:val="left"/>
      <w:pPr>
        <w:ind w:left="1080" w:hanging="360"/>
      </w:pPr>
    </w:lvl>
    <w:lvl w:ilvl="2" w:tplc="58D40F96" w:tentative="1">
      <w:start w:val="1"/>
      <w:numFmt w:val="lowerRoman"/>
      <w:lvlText w:val="%3."/>
      <w:lvlJc w:val="right"/>
      <w:pPr>
        <w:ind w:left="1800" w:hanging="180"/>
      </w:pPr>
    </w:lvl>
    <w:lvl w:ilvl="3" w:tplc="2FAC3148" w:tentative="1">
      <w:start w:val="1"/>
      <w:numFmt w:val="decimal"/>
      <w:lvlText w:val="%4."/>
      <w:lvlJc w:val="left"/>
      <w:pPr>
        <w:ind w:left="2520" w:hanging="360"/>
      </w:pPr>
    </w:lvl>
    <w:lvl w:ilvl="4" w:tplc="DDD4AF4E" w:tentative="1">
      <w:start w:val="1"/>
      <w:numFmt w:val="lowerLetter"/>
      <w:lvlText w:val="%5."/>
      <w:lvlJc w:val="left"/>
      <w:pPr>
        <w:ind w:left="3240" w:hanging="360"/>
      </w:pPr>
    </w:lvl>
    <w:lvl w:ilvl="5" w:tplc="BBD46406" w:tentative="1">
      <w:start w:val="1"/>
      <w:numFmt w:val="lowerRoman"/>
      <w:lvlText w:val="%6."/>
      <w:lvlJc w:val="right"/>
      <w:pPr>
        <w:ind w:left="3960" w:hanging="180"/>
      </w:pPr>
    </w:lvl>
    <w:lvl w:ilvl="6" w:tplc="D8C81676" w:tentative="1">
      <w:start w:val="1"/>
      <w:numFmt w:val="decimal"/>
      <w:lvlText w:val="%7."/>
      <w:lvlJc w:val="left"/>
      <w:pPr>
        <w:ind w:left="4680" w:hanging="360"/>
      </w:pPr>
    </w:lvl>
    <w:lvl w:ilvl="7" w:tplc="2AD2440A" w:tentative="1">
      <w:start w:val="1"/>
      <w:numFmt w:val="lowerLetter"/>
      <w:lvlText w:val="%8."/>
      <w:lvlJc w:val="left"/>
      <w:pPr>
        <w:ind w:left="5400" w:hanging="360"/>
      </w:pPr>
    </w:lvl>
    <w:lvl w:ilvl="8" w:tplc="C9CAE7AC" w:tentative="1">
      <w:start w:val="1"/>
      <w:numFmt w:val="lowerRoman"/>
      <w:lvlText w:val="%9."/>
      <w:lvlJc w:val="right"/>
      <w:pPr>
        <w:ind w:left="6120" w:hanging="180"/>
      </w:pPr>
    </w:lvl>
  </w:abstractNum>
  <w:abstractNum w:abstractNumId="16" w15:restartNumberingAfterBreak="0">
    <w:nsid w:val="4F512BA9"/>
    <w:multiLevelType w:val="hybridMultilevel"/>
    <w:tmpl w:val="5D866376"/>
    <w:lvl w:ilvl="0" w:tplc="355EE260">
      <w:start w:val="1"/>
      <w:numFmt w:val="lowerLetter"/>
      <w:lvlText w:val="%1)"/>
      <w:lvlJc w:val="left"/>
      <w:pPr>
        <w:ind w:left="360" w:hanging="360"/>
      </w:pPr>
    </w:lvl>
    <w:lvl w:ilvl="1" w:tplc="FB70B6F0" w:tentative="1">
      <w:start w:val="1"/>
      <w:numFmt w:val="lowerLetter"/>
      <w:lvlText w:val="%2."/>
      <w:lvlJc w:val="left"/>
      <w:pPr>
        <w:ind w:left="1080" w:hanging="360"/>
      </w:pPr>
    </w:lvl>
    <w:lvl w:ilvl="2" w:tplc="885A858E" w:tentative="1">
      <w:start w:val="1"/>
      <w:numFmt w:val="lowerRoman"/>
      <w:lvlText w:val="%3."/>
      <w:lvlJc w:val="right"/>
      <w:pPr>
        <w:ind w:left="1800" w:hanging="180"/>
      </w:pPr>
    </w:lvl>
    <w:lvl w:ilvl="3" w:tplc="34DC48C0" w:tentative="1">
      <w:start w:val="1"/>
      <w:numFmt w:val="decimal"/>
      <w:lvlText w:val="%4."/>
      <w:lvlJc w:val="left"/>
      <w:pPr>
        <w:ind w:left="2520" w:hanging="360"/>
      </w:pPr>
    </w:lvl>
    <w:lvl w:ilvl="4" w:tplc="758C02BC" w:tentative="1">
      <w:start w:val="1"/>
      <w:numFmt w:val="lowerLetter"/>
      <w:lvlText w:val="%5."/>
      <w:lvlJc w:val="left"/>
      <w:pPr>
        <w:ind w:left="3240" w:hanging="360"/>
      </w:pPr>
    </w:lvl>
    <w:lvl w:ilvl="5" w:tplc="21369C56" w:tentative="1">
      <w:start w:val="1"/>
      <w:numFmt w:val="lowerRoman"/>
      <w:lvlText w:val="%6."/>
      <w:lvlJc w:val="right"/>
      <w:pPr>
        <w:ind w:left="3960" w:hanging="180"/>
      </w:pPr>
    </w:lvl>
    <w:lvl w:ilvl="6" w:tplc="2A205A2C" w:tentative="1">
      <w:start w:val="1"/>
      <w:numFmt w:val="decimal"/>
      <w:lvlText w:val="%7."/>
      <w:lvlJc w:val="left"/>
      <w:pPr>
        <w:ind w:left="4680" w:hanging="360"/>
      </w:pPr>
    </w:lvl>
    <w:lvl w:ilvl="7" w:tplc="ACA601B4" w:tentative="1">
      <w:start w:val="1"/>
      <w:numFmt w:val="lowerLetter"/>
      <w:lvlText w:val="%8."/>
      <w:lvlJc w:val="left"/>
      <w:pPr>
        <w:ind w:left="5400" w:hanging="360"/>
      </w:pPr>
    </w:lvl>
    <w:lvl w:ilvl="8" w:tplc="C8782ECC" w:tentative="1">
      <w:start w:val="1"/>
      <w:numFmt w:val="lowerRoman"/>
      <w:lvlText w:val="%9."/>
      <w:lvlJc w:val="right"/>
      <w:pPr>
        <w:ind w:left="6120" w:hanging="180"/>
      </w:pPr>
    </w:lvl>
  </w:abstractNum>
  <w:abstractNum w:abstractNumId="17" w15:restartNumberingAfterBreak="0">
    <w:nsid w:val="57397945"/>
    <w:multiLevelType w:val="hybridMultilevel"/>
    <w:tmpl w:val="89CA9B3C"/>
    <w:lvl w:ilvl="0" w:tplc="1D7C6AF0">
      <w:start w:val="1"/>
      <w:numFmt w:val="decimal"/>
      <w:lvlText w:val="(%1)"/>
      <w:lvlJc w:val="left"/>
      <w:pPr>
        <w:ind w:left="720" w:hanging="360"/>
      </w:pPr>
      <w:rPr>
        <w:rFonts w:hint="default"/>
      </w:rPr>
    </w:lvl>
    <w:lvl w:ilvl="1" w:tplc="11FEA652" w:tentative="1">
      <w:start w:val="1"/>
      <w:numFmt w:val="lowerLetter"/>
      <w:lvlText w:val="%2."/>
      <w:lvlJc w:val="left"/>
      <w:pPr>
        <w:ind w:left="1440" w:hanging="360"/>
      </w:pPr>
    </w:lvl>
    <w:lvl w:ilvl="2" w:tplc="1066811C" w:tentative="1">
      <w:start w:val="1"/>
      <w:numFmt w:val="lowerRoman"/>
      <w:lvlText w:val="%3."/>
      <w:lvlJc w:val="right"/>
      <w:pPr>
        <w:ind w:left="2160" w:hanging="180"/>
      </w:pPr>
    </w:lvl>
    <w:lvl w:ilvl="3" w:tplc="B5BA4F0A" w:tentative="1">
      <w:start w:val="1"/>
      <w:numFmt w:val="decimal"/>
      <w:lvlText w:val="%4."/>
      <w:lvlJc w:val="left"/>
      <w:pPr>
        <w:ind w:left="2880" w:hanging="360"/>
      </w:pPr>
    </w:lvl>
    <w:lvl w:ilvl="4" w:tplc="B98CE364" w:tentative="1">
      <w:start w:val="1"/>
      <w:numFmt w:val="lowerLetter"/>
      <w:lvlText w:val="%5."/>
      <w:lvlJc w:val="left"/>
      <w:pPr>
        <w:ind w:left="3600" w:hanging="360"/>
      </w:pPr>
    </w:lvl>
    <w:lvl w:ilvl="5" w:tplc="F3E4FB00" w:tentative="1">
      <w:start w:val="1"/>
      <w:numFmt w:val="lowerRoman"/>
      <w:lvlText w:val="%6."/>
      <w:lvlJc w:val="right"/>
      <w:pPr>
        <w:ind w:left="4320" w:hanging="180"/>
      </w:pPr>
    </w:lvl>
    <w:lvl w:ilvl="6" w:tplc="F77E3782" w:tentative="1">
      <w:start w:val="1"/>
      <w:numFmt w:val="decimal"/>
      <w:lvlText w:val="%7."/>
      <w:lvlJc w:val="left"/>
      <w:pPr>
        <w:ind w:left="5040" w:hanging="360"/>
      </w:pPr>
    </w:lvl>
    <w:lvl w:ilvl="7" w:tplc="DE1ECA08" w:tentative="1">
      <w:start w:val="1"/>
      <w:numFmt w:val="lowerLetter"/>
      <w:lvlText w:val="%8."/>
      <w:lvlJc w:val="left"/>
      <w:pPr>
        <w:ind w:left="5760" w:hanging="360"/>
      </w:pPr>
    </w:lvl>
    <w:lvl w:ilvl="8" w:tplc="32569550" w:tentative="1">
      <w:start w:val="1"/>
      <w:numFmt w:val="lowerRoman"/>
      <w:lvlText w:val="%9."/>
      <w:lvlJc w:val="right"/>
      <w:pPr>
        <w:ind w:left="6480" w:hanging="180"/>
      </w:pPr>
    </w:lvl>
  </w:abstractNum>
  <w:abstractNum w:abstractNumId="18"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9ED223B"/>
    <w:multiLevelType w:val="hybridMultilevel"/>
    <w:tmpl w:val="213AF204"/>
    <w:lvl w:ilvl="0" w:tplc="CCE4F520">
      <w:start w:val="1"/>
      <w:numFmt w:val="decimal"/>
      <w:lvlText w:val="(%1)"/>
      <w:lvlJc w:val="left"/>
      <w:pPr>
        <w:ind w:left="360" w:hanging="360"/>
      </w:pPr>
      <w:rPr>
        <w:rFonts w:hint="default"/>
      </w:rPr>
    </w:lvl>
    <w:lvl w:ilvl="1" w:tplc="693238C2" w:tentative="1">
      <w:start w:val="1"/>
      <w:numFmt w:val="lowerLetter"/>
      <w:lvlText w:val="%2."/>
      <w:lvlJc w:val="left"/>
      <w:pPr>
        <w:ind w:left="1080" w:hanging="360"/>
      </w:pPr>
    </w:lvl>
    <w:lvl w:ilvl="2" w:tplc="DEBEBE80" w:tentative="1">
      <w:start w:val="1"/>
      <w:numFmt w:val="lowerRoman"/>
      <w:lvlText w:val="%3."/>
      <w:lvlJc w:val="right"/>
      <w:pPr>
        <w:ind w:left="1800" w:hanging="180"/>
      </w:pPr>
    </w:lvl>
    <w:lvl w:ilvl="3" w:tplc="C0B8E514" w:tentative="1">
      <w:start w:val="1"/>
      <w:numFmt w:val="decimal"/>
      <w:lvlText w:val="%4."/>
      <w:lvlJc w:val="left"/>
      <w:pPr>
        <w:ind w:left="2520" w:hanging="360"/>
      </w:pPr>
    </w:lvl>
    <w:lvl w:ilvl="4" w:tplc="BE1EFC48" w:tentative="1">
      <w:start w:val="1"/>
      <w:numFmt w:val="lowerLetter"/>
      <w:lvlText w:val="%5."/>
      <w:lvlJc w:val="left"/>
      <w:pPr>
        <w:ind w:left="3240" w:hanging="360"/>
      </w:pPr>
    </w:lvl>
    <w:lvl w:ilvl="5" w:tplc="13AC156E" w:tentative="1">
      <w:start w:val="1"/>
      <w:numFmt w:val="lowerRoman"/>
      <w:lvlText w:val="%6."/>
      <w:lvlJc w:val="right"/>
      <w:pPr>
        <w:ind w:left="3960" w:hanging="180"/>
      </w:pPr>
    </w:lvl>
    <w:lvl w:ilvl="6" w:tplc="9B325AB8" w:tentative="1">
      <w:start w:val="1"/>
      <w:numFmt w:val="decimal"/>
      <w:lvlText w:val="%7."/>
      <w:lvlJc w:val="left"/>
      <w:pPr>
        <w:ind w:left="4680" w:hanging="360"/>
      </w:pPr>
    </w:lvl>
    <w:lvl w:ilvl="7" w:tplc="D39A6A04" w:tentative="1">
      <w:start w:val="1"/>
      <w:numFmt w:val="lowerLetter"/>
      <w:lvlText w:val="%8."/>
      <w:lvlJc w:val="left"/>
      <w:pPr>
        <w:ind w:left="5400" w:hanging="360"/>
      </w:pPr>
    </w:lvl>
    <w:lvl w:ilvl="8" w:tplc="8516045A" w:tentative="1">
      <w:start w:val="1"/>
      <w:numFmt w:val="lowerRoman"/>
      <w:lvlText w:val="%9."/>
      <w:lvlJc w:val="right"/>
      <w:pPr>
        <w:ind w:left="6120" w:hanging="180"/>
      </w:pPr>
    </w:lvl>
  </w:abstractNum>
  <w:abstractNum w:abstractNumId="20" w15:restartNumberingAfterBreak="0">
    <w:nsid w:val="5BA63263"/>
    <w:multiLevelType w:val="hybridMultilevel"/>
    <w:tmpl w:val="795645DE"/>
    <w:lvl w:ilvl="0" w:tplc="B1FA51E8">
      <w:start w:val="1"/>
      <w:numFmt w:val="lowerLetter"/>
      <w:lvlText w:val="%1)"/>
      <w:lvlJc w:val="left"/>
      <w:pPr>
        <w:ind w:left="720" w:hanging="360"/>
      </w:pPr>
    </w:lvl>
    <w:lvl w:ilvl="1" w:tplc="A9300D9E" w:tentative="1">
      <w:start w:val="1"/>
      <w:numFmt w:val="lowerLetter"/>
      <w:lvlText w:val="%2."/>
      <w:lvlJc w:val="left"/>
      <w:pPr>
        <w:ind w:left="1440" w:hanging="360"/>
      </w:pPr>
    </w:lvl>
    <w:lvl w:ilvl="2" w:tplc="A36C1290" w:tentative="1">
      <w:start w:val="1"/>
      <w:numFmt w:val="lowerRoman"/>
      <w:lvlText w:val="%3."/>
      <w:lvlJc w:val="right"/>
      <w:pPr>
        <w:ind w:left="2160" w:hanging="180"/>
      </w:pPr>
    </w:lvl>
    <w:lvl w:ilvl="3" w:tplc="78943096" w:tentative="1">
      <w:start w:val="1"/>
      <w:numFmt w:val="decimal"/>
      <w:lvlText w:val="%4."/>
      <w:lvlJc w:val="left"/>
      <w:pPr>
        <w:ind w:left="2880" w:hanging="360"/>
      </w:pPr>
    </w:lvl>
    <w:lvl w:ilvl="4" w:tplc="3730BF9A" w:tentative="1">
      <w:start w:val="1"/>
      <w:numFmt w:val="lowerLetter"/>
      <w:lvlText w:val="%5."/>
      <w:lvlJc w:val="left"/>
      <w:pPr>
        <w:ind w:left="3600" w:hanging="360"/>
      </w:pPr>
    </w:lvl>
    <w:lvl w:ilvl="5" w:tplc="0868D0C2" w:tentative="1">
      <w:start w:val="1"/>
      <w:numFmt w:val="lowerRoman"/>
      <w:lvlText w:val="%6."/>
      <w:lvlJc w:val="right"/>
      <w:pPr>
        <w:ind w:left="4320" w:hanging="180"/>
      </w:pPr>
    </w:lvl>
    <w:lvl w:ilvl="6" w:tplc="32A43B44" w:tentative="1">
      <w:start w:val="1"/>
      <w:numFmt w:val="decimal"/>
      <w:lvlText w:val="%7."/>
      <w:lvlJc w:val="left"/>
      <w:pPr>
        <w:ind w:left="5040" w:hanging="360"/>
      </w:pPr>
    </w:lvl>
    <w:lvl w:ilvl="7" w:tplc="FA80C5D8" w:tentative="1">
      <w:start w:val="1"/>
      <w:numFmt w:val="lowerLetter"/>
      <w:lvlText w:val="%8."/>
      <w:lvlJc w:val="left"/>
      <w:pPr>
        <w:ind w:left="5760" w:hanging="360"/>
      </w:pPr>
    </w:lvl>
    <w:lvl w:ilvl="8" w:tplc="69E28BDE" w:tentative="1">
      <w:start w:val="1"/>
      <w:numFmt w:val="lowerRoman"/>
      <w:lvlText w:val="%9."/>
      <w:lvlJc w:val="right"/>
      <w:pPr>
        <w:ind w:left="6480" w:hanging="180"/>
      </w:pPr>
    </w:lvl>
  </w:abstractNum>
  <w:abstractNum w:abstractNumId="21"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09B3962"/>
    <w:multiLevelType w:val="hybridMultilevel"/>
    <w:tmpl w:val="404CFDD2"/>
    <w:lvl w:ilvl="0" w:tplc="3C0AA002">
      <w:start w:val="1"/>
      <w:numFmt w:val="lowerLetter"/>
      <w:lvlText w:val="%1)"/>
      <w:lvlJc w:val="left"/>
      <w:pPr>
        <w:ind w:left="360" w:hanging="360"/>
      </w:pPr>
    </w:lvl>
    <w:lvl w:ilvl="1" w:tplc="1A0EED36" w:tentative="1">
      <w:start w:val="1"/>
      <w:numFmt w:val="lowerLetter"/>
      <w:lvlText w:val="%2."/>
      <w:lvlJc w:val="left"/>
      <w:pPr>
        <w:ind w:left="1080" w:hanging="360"/>
      </w:pPr>
    </w:lvl>
    <w:lvl w:ilvl="2" w:tplc="C3621670" w:tentative="1">
      <w:start w:val="1"/>
      <w:numFmt w:val="lowerRoman"/>
      <w:lvlText w:val="%3."/>
      <w:lvlJc w:val="right"/>
      <w:pPr>
        <w:ind w:left="1800" w:hanging="180"/>
      </w:pPr>
    </w:lvl>
    <w:lvl w:ilvl="3" w:tplc="14E28186" w:tentative="1">
      <w:start w:val="1"/>
      <w:numFmt w:val="decimal"/>
      <w:lvlText w:val="%4."/>
      <w:lvlJc w:val="left"/>
      <w:pPr>
        <w:ind w:left="2520" w:hanging="360"/>
      </w:pPr>
    </w:lvl>
    <w:lvl w:ilvl="4" w:tplc="54F23BF8" w:tentative="1">
      <w:start w:val="1"/>
      <w:numFmt w:val="lowerLetter"/>
      <w:lvlText w:val="%5."/>
      <w:lvlJc w:val="left"/>
      <w:pPr>
        <w:ind w:left="3240" w:hanging="360"/>
      </w:pPr>
    </w:lvl>
    <w:lvl w:ilvl="5" w:tplc="11927BE6" w:tentative="1">
      <w:start w:val="1"/>
      <w:numFmt w:val="lowerRoman"/>
      <w:lvlText w:val="%6."/>
      <w:lvlJc w:val="right"/>
      <w:pPr>
        <w:ind w:left="3960" w:hanging="180"/>
      </w:pPr>
    </w:lvl>
    <w:lvl w:ilvl="6" w:tplc="909C5B08" w:tentative="1">
      <w:start w:val="1"/>
      <w:numFmt w:val="decimal"/>
      <w:lvlText w:val="%7."/>
      <w:lvlJc w:val="left"/>
      <w:pPr>
        <w:ind w:left="4680" w:hanging="360"/>
      </w:pPr>
    </w:lvl>
    <w:lvl w:ilvl="7" w:tplc="D82EEC08" w:tentative="1">
      <w:start w:val="1"/>
      <w:numFmt w:val="lowerLetter"/>
      <w:lvlText w:val="%8."/>
      <w:lvlJc w:val="left"/>
      <w:pPr>
        <w:ind w:left="5400" w:hanging="360"/>
      </w:pPr>
    </w:lvl>
    <w:lvl w:ilvl="8" w:tplc="966C3F08" w:tentative="1">
      <w:start w:val="1"/>
      <w:numFmt w:val="lowerRoman"/>
      <w:lvlText w:val="%9."/>
      <w:lvlJc w:val="right"/>
      <w:pPr>
        <w:ind w:left="6120" w:hanging="180"/>
      </w:pPr>
    </w:lvl>
  </w:abstractNum>
  <w:abstractNum w:abstractNumId="23" w15:restartNumberingAfterBreak="0">
    <w:nsid w:val="71854EB4"/>
    <w:multiLevelType w:val="hybridMultilevel"/>
    <w:tmpl w:val="FD544338"/>
    <w:lvl w:ilvl="0" w:tplc="FC6E8BC4">
      <w:start w:val="1"/>
      <w:numFmt w:val="decimal"/>
      <w:lvlText w:val="(%1)"/>
      <w:lvlJc w:val="left"/>
      <w:pPr>
        <w:ind w:left="360" w:hanging="360"/>
      </w:pPr>
      <w:rPr>
        <w:rFonts w:hint="default"/>
      </w:rPr>
    </w:lvl>
    <w:lvl w:ilvl="1" w:tplc="73AAB796" w:tentative="1">
      <w:start w:val="1"/>
      <w:numFmt w:val="lowerLetter"/>
      <w:lvlText w:val="%2."/>
      <w:lvlJc w:val="left"/>
      <w:pPr>
        <w:ind w:left="1080" w:hanging="360"/>
      </w:pPr>
    </w:lvl>
    <w:lvl w:ilvl="2" w:tplc="AAC6178A" w:tentative="1">
      <w:start w:val="1"/>
      <w:numFmt w:val="lowerRoman"/>
      <w:lvlText w:val="%3."/>
      <w:lvlJc w:val="right"/>
      <w:pPr>
        <w:ind w:left="1800" w:hanging="180"/>
      </w:pPr>
    </w:lvl>
    <w:lvl w:ilvl="3" w:tplc="553AFA36" w:tentative="1">
      <w:start w:val="1"/>
      <w:numFmt w:val="decimal"/>
      <w:lvlText w:val="%4."/>
      <w:lvlJc w:val="left"/>
      <w:pPr>
        <w:ind w:left="2520" w:hanging="360"/>
      </w:pPr>
    </w:lvl>
    <w:lvl w:ilvl="4" w:tplc="843C992E" w:tentative="1">
      <w:start w:val="1"/>
      <w:numFmt w:val="lowerLetter"/>
      <w:lvlText w:val="%5."/>
      <w:lvlJc w:val="left"/>
      <w:pPr>
        <w:ind w:left="3240" w:hanging="360"/>
      </w:pPr>
    </w:lvl>
    <w:lvl w:ilvl="5" w:tplc="E25EC97A" w:tentative="1">
      <w:start w:val="1"/>
      <w:numFmt w:val="lowerRoman"/>
      <w:lvlText w:val="%6."/>
      <w:lvlJc w:val="right"/>
      <w:pPr>
        <w:ind w:left="3960" w:hanging="180"/>
      </w:pPr>
    </w:lvl>
    <w:lvl w:ilvl="6" w:tplc="C3DC422A" w:tentative="1">
      <w:start w:val="1"/>
      <w:numFmt w:val="decimal"/>
      <w:lvlText w:val="%7."/>
      <w:lvlJc w:val="left"/>
      <w:pPr>
        <w:ind w:left="4680" w:hanging="360"/>
      </w:pPr>
    </w:lvl>
    <w:lvl w:ilvl="7" w:tplc="D99010E6" w:tentative="1">
      <w:start w:val="1"/>
      <w:numFmt w:val="lowerLetter"/>
      <w:lvlText w:val="%8."/>
      <w:lvlJc w:val="left"/>
      <w:pPr>
        <w:ind w:left="5400" w:hanging="360"/>
      </w:pPr>
    </w:lvl>
    <w:lvl w:ilvl="8" w:tplc="B7D605AC" w:tentative="1">
      <w:start w:val="1"/>
      <w:numFmt w:val="lowerRoman"/>
      <w:lvlText w:val="%9."/>
      <w:lvlJc w:val="right"/>
      <w:pPr>
        <w:ind w:left="6120" w:hanging="180"/>
      </w:pPr>
    </w:lvl>
  </w:abstractNum>
  <w:abstractNum w:abstractNumId="24" w15:restartNumberingAfterBreak="0">
    <w:nsid w:val="7220133D"/>
    <w:multiLevelType w:val="hybridMultilevel"/>
    <w:tmpl w:val="87AC59AC"/>
    <w:lvl w:ilvl="0" w:tplc="BEE28780">
      <w:start w:val="1"/>
      <w:numFmt w:val="lowerLetter"/>
      <w:lvlText w:val="%1)"/>
      <w:lvlJc w:val="left"/>
      <w:pPr>
        <w:ind w:left="360" w:hanging="360"/>
      </w:pPr>
    </w:lvl>
    <w:lvl w:ilvl="1" w:tplc="9FBC8D62" w:tentative="1">
      <w:start w:val="1"/>
      <w:numFmt w:val="lowerLetter"/>
      <w:lvlText w:val="%2."/>
      <w:lvlJc w:val="left"/>
      <w:pPr>
        <w:ind w:left="1080" w:hanging="360"/>
      </w:pPr>
    </w:lvl>
    <w:lvl w:ilvl="2" w:tplc="94F4E72E" w:tentative="1">
      <w:start w:val="1"/>
      <w:numFmt w:val="lowerRoman"/>
      <w:lvlText w:val="%3."/>
      <w:lvlJc w:val="right"/>
      <w:pPr>
        <w:ind w:left="1800" w:hanging="180"/>
      </w:pPr>
    </w:lvl>
    <w:lvl w:ilvl="3" w:tplc="8B8CE01E" w:tentative="1">
      <w:start w:val="1"/>
      <w:numFmt w:val="decimal"/>
      <w:lvlText w:val="%4."/>
      <w:lvlJc w:val="left"/>
      <w:pPr>
        <w:ind w:left="2520" w:hanging="360"/>
      </w:pPr>
    </w:lvl>
    <w:lvl w:ilvl="4" w:tplc="8D3A8982" w:tentative="1">
      <w:start w:val="1"/>
      <w:numFmt w:val="lowerLetter"/>
      <w:lvlText w:val="%5."/>
      <w:lvlJc w:val="left"/>
      <w:pPr>
        <w:ind w:left="3240" w:hanging="360"/>
      </w:pPr>
    </w:lvl>
    <w:lvl w:ilvl="5" w:tplc="C51A0C20" w:tentative="1">
      <w:start w:val="1"/>
      <w:numFmt w:val="lowerRoman"/>
      <w:lvlText w:val="%6."/>
      <w:lvlJc w:val="right"/>
      <w:pPr>
        <w:ind w:left="3960" w:hanging="180"/>
      </w:pPr>
    </w:lvl>
    <w:lvl w:ilvl="6" w:tplc="A1000190" w:tentative="1">
      <w:start w:val="1"/>
      <w:numFmt w:val="decimal"/>
      <w:lvlText w:val="%7."/>
      <w:lvlJc w:val="left"/>
      <w:pPr>
        <w:ind w:left="4680" w:hanging="360"/>
      </w:pPr>
    </w:lvl>
    <w:lvl w:ilvl="7" w:tplc="5B5C49D8" w:tentative="1">
      <w:start w:val="1"/>
      <w:numFmt w:val="lowerLetter"/>
      <w:lvlText w:val="%8."/>
      <w:lvlJc w:val="left"/>
      <w:pPr>
        <w:ind w:left="5400" w:hanging="360"/>
      </w:pPr>
    </w:lvl>
    <w:lvl w:ilvl="8" w:tplc="7A4418B4" w:tentative="1">
      <w:start w:val="1"/>
      <w:numFmt w:val="lowerRoman"/>
      <w:lvlText w:val="%9."/>
      <w:lvlJc w:val="right"/>
      <w:pPr>
        <w:ind w:left="6120" w:hanging="180"/>
      </w:pPr>
    </w:lvl>
  </w:abstractNum>
  <w:abstractNum w:abstractNumId="25" w15:restartNumberingAfterBreak="0">
    <w:nsid w:val="742800F0"/>
    <w:multiLevelType w:val="hybridMultilevel"/>
    <w:tmpl w:val="333E59A2"/>
    <w:lvl w:ilvl="0" w:tplc="3432D054">
      <w:start w:val="1"/>
      <w:numFmt w:val="lowerRoman"/>
      <w:lvlText w:val="%1)"/>
      <w:lvlJc w:val="right"/>
      <w:pPr>
        <w:ind w:left="360" w:hanging="360"/>
      </w:pPr>
      <w:rPr>
        <w:rFonts w:hint="default"/>
      </w:rPr>
    </w:lvl>
    <w:lvl w:ilvl="1" w:tplc="9FD079BA" w:tentative="1">
      <w:start w:val="1"/>
      <w:numFmt w:val="lowerLetter"/>
      <w:lvlText w:val="%2."/>
      <w:lvlJc w:val="left"/>
      <w:pPr>
        <w:ind w:left="1080" w:hanging="360"/>
      </w:pPr>
    </w:lvl>
    <w:lvl w:ilvl="2" w:tplc="472AA1E4" w:tentative="1">
      <w:start w:val="1"/>
      <w:numFmt w:val="lowerRoman"/>
      <w:lvlText w:val="%3."/>
      <w:lvlJc w:val="right"/>
      <w:pPr>
        <w:ind w:left="1800" w:hanging="180"/>
      </w:pPr>
    </w:lvl>
    <w:lvl w:ilvl="3" w:tplc="4BC8C96C" w:tentative="1">
      <w:start w:val="1"/>
      <w:numFmt w:val="decimal"/>
      <w:lvlText w:val="%4."/>
      <w:lvlJc w:val="left"/>
      <w:pPr>
        <w:ind w:left="2520" w:hanging="360"/>
      </w:pPr>
    </w:lvl>
    <w:lvl w:ilvl="4" w:tplc="C6D20A0A" w:tentative="1">
      <w:start w:val="1"/>
      <w:numFmt w:val="lowerLetter"/>
      <w:lvlText w:val="%5."/>
      <w:lvlJc w:val="left"/>
      <w:pPr>
        <w:ind w:left="3240" w:hanging="360"/>
      </w:pPr>
    </w:lvl>
    <w:lvl w:ilvl="5" w:tplc="79623B7C" w:tentative="1">
      <w:start w:val="1"/>
      <w:numFmt w:val="lowerRoman"/>
      <w:lvlText w:val="%6."/>
      <w:lvlJc w:val="right"/>
      <w:pPr>
        <w:ind w:left="3960" w:hanging="180"/>
      </w:pPr>
    </w:lvl>
    <w:lvl w:ilvl="6" w:tplc="82F0A824" w:tentative="1">
      <w:start w:val="1"/>
      <w:numFmt w:val="decimal"/>
      <w:lvlText w:val="%7."/>
      <w:lvlJc w:val="left"/>
      <w:pPr>
        <w:ind w:left="4680" w:hanging="360"/>
      </w:pPr>
    </w:lvl>
    <w:lvl w:ilvl="7" w:tplc="FDBEFECC" w:tentative="1">
      <w:start w:val="1"/>
      <w:numFmt w:val="lowerLetter"/>
      <w:lvlText w:val="%8."/>
      <w:lvlJc w:val="left"/>
      <w:pPr>
        <w:ind w:left="5400" w:hanging="360"/>
      </w:pPr>
    </w:lvl>
    <w:lvl w:ilvl="8" w:tplc="7CB6DC5C" w:tentative="1">
      <w:start w:val="1"/>
      <w:numFmt w:val="lowerRoman"/>
      <w:lvlText w:val="%9."/>
      <w:lvlJc w:val="right"/>
      <w:pPr>
        <w:ind w:left="6120" w:hanging="180"/>
      </w:pPr>
    </w:lvl>
  </w:abstractNum>
  <w:abstractNum w:abstractNumId="26" w15:restartNumberingAfterBreak="0">
    <w:nsid w:val="75645461"/>
    <w:multiLevelType w:val="hybridMultilevel"/>
    <w:tmpl w:val="BFF6E54C"/>
    <w:lvl w:ilvl="0" w:tplc="3230B418">
      <w:start w:val="1"/>
      <w:numFmt w:val="lowerLetter"/>
      <w:lvlText w:val="%1)"/>
      <w:lvlJc w:val="left"/>
      <w:pPr>
        <w:ind w:left="360" w:hanging="360"/>
      </w:pPr>
    </w:lvl>
    <w:lvl w:ilvl="1" w:tplc="87A417FE" w:tentative="1">
      <w:start w:val="1"/>
      <w:numFmt w:val="lowerLetter"/>
      <w:lvlText w:val="%2."/>
      <w:lvlJc w:val="left"/>
      <w:pPr>
        <w:ind w:left="1080" w:hanging="360"/>
      </w:pPr>
    </w:lvl>
    <w:lvl w:ilvl="2" w:tplc="E2009B8A" w:tentative="1">
      <w:start w:val="1"/>
      <w:numFmt w:val="lowerRoman"/>
      <w:lvlText w:val="%3."/>
      <w:lvlJc w:val="right"/>
      <w:pPr>
        <w:ind w:left="1800" w:hanging="180"/>
      </w:pPr>
    </w:lvl>
    <w:lvl w:ilvl="3" w:tplc="88327B7A" w:tentative="1">
      <w:start w:val="1"/>
      <w:numFmt w:val="decimal"/>
      <w:lvlText w:val="%4."/>
      <w:lvlJc w:val="left"/>
      <w:pPr>
        <w:ind w:left="2520" w:hanging="360"/>
      </w:pPr>
    </w:lvl>
    <w:lvl w:ilvl="4" w:tplc="557609A6" w:tentative="1">
      <w:start w:val="1"/>
      <w:numFmt w:val="lowerLetter"/>
      <w:lvlText w:val="%5."/>
      <w:lvlJc w:val="left"/>
      <w:pPr>
        <w:ind w:left="3240" w:hanging="360"/>
      </w:pPr>
    </w:lvl>
    <w:lvl w:ilvl="5" w:tplc="775A526C" w:tentative="1">
      <w:start w:val="1"/>
      <w:numFmt w:val="lowerRoman"/>
      <w:lvlText w:val="%6."/>
      <w:lvlJc w:val="right"/>
      <w:pPr>
        <w:ind w:left="3960" w:hanging="180"/>
      </w:pPr>
    </w:lvl>
    <w:lvl w:ilvl="6" w:tplc="8C76134E" w:tentative="1">
      <w:start w:val="1"/>
      <w:numFmt w:val="decimal"/>
      <w:lvlText w:val="%7."/>
      <w:lvlJc w:val="left"/>
      <w:pPr>
        <w:ind w:left="4680" w:hanging="360"/>
      </w:pPr>
    </w:lvl>
    <w:lvl w:ilvl="7" w:tplc="EBD87CD2" w:tentative="1">
      <w:start w:val="1"/>
      <w:numFmt w:val="lowerLetter"/>
      <w:lvlText w:val="%8."/>
      <w:lvlJc w:val="left"/>
      <w:pPr>
        <w:ind w:left="5400" w:hanging="360"/>
      </w:pPr>
    </w:lvl>
    <w:lvl w:ilvl="8" w:tplc="16921F00" w:tentative="1">
      <w:start w:val="1"/>
      <w:numFmt w:val="lowerRoman"/>
      <w:lvlText w:val="%9."/>
      <w:lvlJc w:val="right"/>
      <w:pPr>
        <w:ind w:left="6120" w:hanging="180"/>
      </w:pPr>
    </w:lvl>
  </w:abstractNum>
  <w:abstractNum w:abstractNumId="27" w15:restartNumberingAfterBreak="0">
    <w:nsid w:val="772C1DA2"/>
    <w:multiLevelType w:val="hybridMultilevel"/>
    <w:tmpl w:val="501CBA28"/>
    <w:lvl w:ilvl="0" w:tplc="306045A0">
      <w:start w:val="1"/>
      <w:numFmt w:val="lowerLetter"/>
      <w:pStyle w:val="03-SubttulodeNota"/>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AD77035"/>
    <w:multiLevelType w:val="hybridMultilevel"/>
    <w:tmpl w:val="90CC6994"/>
    <w:lvl w:ilvl="0" w:tplc="61A42974">
      <w:start w:val="1"/>
      <w:numFmt w:val="decimal"/>
      <w:lvlText w:val="(%1)"/>
      <w:lvlJc w:val="left"/>
      <w:pPr>
        <w:ind w:left="360" w:hanging="360"/>
      </w:pPr>
      <w:rPr>
        <w:rFonts w:hint="default"/>
      </w:rPr>
    </w:lvl>
    <w:lvl w:ilvl="1" w:tplc="8B7C8E36" w:tentative="1">
      <w:start w:val="1"/>
      <w:numFmt w:val="lowerLetter"/>
      <w:lvlText w:val="%2."/>
      <w:lvlJc w:val="left"/>
      <w:pPr>
        <w:ind w:left="1080" w:hanging="360"/>
      </w:pPr>
    </w:lvl>
    <w:lvl w:ilvl="2" w:tplc="411AD688" w:tentative="1">
      <w:start w:val="1"/>
      <w:numFmt w:val="lowerRoman"/>
      <w:lvlText w:val="%3."/>
      <w:lvlJc w:val="right"/>
      <w:pPr>
        <w:ind w:left="1800" w:hanging="180"/>
      </w:pPr>
    </w:lvl>
    <w:lvl w:ilvl="3" w:tplc="C7E89F16" w:tentative="1">
      <w:start w:val="1"/>
      <w:numFmt w:val="decimal"/>
      <w:lvlText w:val="%4."/>
      <w:lvlJc w:val="left"/>
      <w:pPr>
        <w:ind w:left="2520" w:hanging="360"/>
      </w:pPr>
    </w:lvl>
    <w:lvl w:ilvl="4" w:tplc="8F96F4D2" w:tentative="1">
      <w:start w:val="1"/>
      <w:numFmt w:val="lowerLetter"/>
      <w:lvlText w:val="%5."/>
      <w:lvlJc w:val="left"/>
      <w:pPr>
        <w:ind w:left="3240" w:hanging="360"/>
      </w:pPr>
    </w:lvl>
    <w:lvl w:ilvl="5" w:tplc="A2925B74" w:tentative="1">
      <w:start w:val="1"/>
      <w:numFmt w:val="lowerRoman"/>
      <w:lvlText w:val="%6."/>
      <w:lvlJc w:val="right"/>
      <w:pPr>
        <w:ind w:left="3960" w:hanging="180"/>
      </w:pPr>
    </w:lvl>
    <w:lvl w:ilvl="6" w:tplc="DD6C253A" w:tentative="1">
      <w:start w:val="1"/>
      <w:numFmt w:val="decimal"/>
      <w:lvlText w:val="%7."/>
      <w:lvlJc w:val="left"/>
      <w:pPr>
        <w:ind w:left="4680" w:hanging="360"/>
      </w:pPr>
    </w:lvl>
    <w:lvl w:ilvl="7" w:tplc="6E181ED4" w:tentative="1">
      <w:start w:val="1"/>
      <w:numFmt w:val="lowerLetter"/>
      <w:lvlText w:val="%8."/>
      <w:lvlJc w:val="left"/>
      <w:pPr>
        <w:ind w:left="5400" w:hanging="360"/>
      </w:pPr>
    </w:lvl>
    <w:lvl w:ilvl="8" w:tplc="F0162206" w:tentative="1">
      <w:start w:val="1"/>
      <w:numFmt w:val="lowerRoman"/>
      <w:lvlText w:val="%9."/>
      <w:lvlJc w:val="right"/>
      <w:pPr>
        <w:ind w:left="6120" w:hanging="180"/>
      </w:pPr>
    </w:lvl>
  </w:abstractNum>
  <w:abstractNum w:abstractNumId="29" w15:restartNumberingAfterBreak="0">
    <w:nsid w:val="7CE10EA0"/>
    <w:multiLevelType w:val="hybridMultilevel"/>
    <w:tmpl w:val="6E0E8B74"/>
    <w:lvl w:ilvl="0" w:tplc="315CE5F6">
      <w:start w:val="1"/>
      <w:numFmt w:val="lowerLetter"/>
      <w:lvlText w:val="%1)"/>
      <w:lvlJc w:val="left"/>
      <w:pPr>
        <w:ind w:left="720" w:hanging="360"/>
      </w:pPr>
    </w:lvl>
    <w:lvl w:ilvl="1" w:tplc="B450144A" w:tentative="1">
      <w:start w:val="1"/>
      <w:numFmt w:val="lowerLetter"/>
      <w:lvlText w:val="%2."/>
      <w:lvlJc w:val="left"/>
      <w:pPr>
        <w:ind w:left="1440" w:hanging="360"/>
      </w:pPr>
    </w:lvl>
    <w:lvl w:ilvl="2" w:tplc="D9D0A4A2" w:tentative="1">
      <w:start w:val="1"/>
      <w:numFmt w:val="lowerRoman"/>
      <w:lvlText w:val="%3."/>
      <w:lvlJc w:val="right"/>
      <w:pPr>
        <w:ind w:left="2160" w:hanging="180"/>
      </w:pPr>
    </w:lvl>
    <w:lvl w:ilvl="3" w:tplc="6068CF9A" w:tentative="1">
      <w:start w:val="1"/>
      <w:numFmt w:val="decimal"/>
      <w:lvlText w:val="%4."/>
      <w:lvlJc w:val="left"/>
      <w:pPr>
        <w:ind w:left="2880" w:hanging="360"/>
      </w:pPr>
    </w:lvl>
    <w:lvl w:ilvl="4" w:tplc="FE7443FA" w:tentative="1">
      <w:start w:val="1"/>
      <w:numFmt w:val="lowerLetter"/>
      <w:lvlText w:val="%5."/>
      <w:lvlJc w:val="left"/>
      <w:pPr>
        <w:ind w:left="3600" w:hanging="360"/>
      </w:pPr>
    </w:lvl>
    <w:lvl w:ilvl="5" w:tplc="4BDEF022" w:tentative="1">
      <w:start w:val="1"/>
      <w:numFmt w:val="lowerRoman"/>
      <w:lvlText w:val="%6."/>
      <w:lvlJc w:val="right"/>
      <w:pPr>
        <w:ind w:left="4320" w:hanging="180"/>
      </w:pPr>
    </w:lvl>
    <w:lvl w:ilvl="6" w:tplc="DA66FF18" w:tentative="1">
      <w:start w:val="1"/>
      <w:numFmt w:val="decimal"/>
      <w:lvlText w:val="%7."/>
      <w:lvlJc w:val="left"/>
      <w:pPr>
        <w:ind w:left="5040" w:hanging="360"/>
      </w:pPr>
    </w:lvl>
    <w:lvl w:ilvl="7" w:tplc="015A3E36" w:tentative="1">
      <w:start w:val="1"/>
      <w:numFmt w:val="lowerLetter"/>
      <w:lvlText w:val="%8."/>
      <w:lvlJc w:val="left"/>
      <w:pPr>
        <w:ind w:left="5760" w:hanging="360"/>
      </w:pPr>
    </w:lvl>
    <w:lvl w:ilvl="8" w:tplc="13A0539A" w:tentative="1">
      <w:start w:val="1"/>
      <w:numFmt w:val="lowerRoman"/>
      <w:lvlText w:val="%9."/>
      <w:lvlJc w:val="right"/>
      <w:pPr>
        <w:ind w:left="6480" w:hanging="180"/>
      </w:pPr>
    </w:lvl>
  </w:abstractNum>
  <w:abstractNum w:abstractNumId="30" w15:restartNumberingAfterBreak="0">
    <w:nsid w:val="7EC1189A"/>
    <w:multiLevelType w:val="hybridMultilevel"/>
    <w:tmpl w:val="7700AB6E"/>
    <w:lvl w:ilvl="0" w:tplc="AB2C39BE">
      <w:start w:val="1"/>
      <w:numFmt w:val="decimal"/>
      <w:lvlText w:val="(%1)"/>
      <w:lvlJc w:val="left"/>
      <w:pPr>
        <w:ind w:left="360" w:hanging="360"/>
      </w:pPr>
      <w:rPr>
        <w:rFonts w:hint="default"/>
      </w:rPr>
    </w:lvl>
    <w:lvl w:ilvl="1" w:tplc="8C229D46" w:tentative="1">
      <w:start w:val="1"/>
      <w:numFmt w:val="lowerLetter"/>
      <w:lvlText w:val="%2."/>
      <w:lvlJc w:val="left"/>
      <w:pPr>
        <w:ind w:left="1080" w:hanging="360"/>
      </w:pPr>
    </w:lvl>
    <w:lvl w:ilvl="2" w:tplc="0F9AF9B8" w:tentative="1">
      <w:start w:val="1"/>
      <w:numFmt w:val="lowerRoman"/>
      <w:lvlText w:val="%3."/>
      <w:lvlJc w:val="right"/>
      <w:pPr>
        <w:ind w:left="1800" w:hanging="180"/>
      </w:pPr>
    </w:lvl>
    <w:lvl w:ilvl="3" w:tplc="A6A45EDE" w:tentative="1">
      <w:start w:val="1"/>
      <w:numFmt w:val="decimal"/>
      <w:lvlText w:val="%4."/>
      <w:lvlJc w:val="left"/>
      <w:pPr>
        <w:ind w:left="2520" w:hanging="360"/>
      </w:pPr>
    </w:lvl>
    <w:lvl w:ilvl="4" w:tplc="0642730A" w:tentative="1">
      <w:start w:val="1"/>
      <w:numFmt w:val="lowerLetter"/>
      <w:lvlText w:val="%5."/>
      <w:lvlJc w:val="left"/>
      <w:pPr>
        <w:ind w:left="3240" w:hanging="360"/>
      </w:pPr>
    </w:lvl>
    <w:lvl w:ilvl="5" w:tplc="C2DE444C" w:tentative="1">
      <w:start w:val="1"/>
      <w:numFmt w:val="lowerRoman"/>
      <w:lvlText w:val="%6."/>
      <w:lvlJc w:val="right"/>
      <w:pPr>
        <w:ind w:left="3960" w:hanging="180"/>
      </w:pPr>
    </w:lvl>
    <w:lvl w:ilvl="6" w:tplc="763C712C" w:tentative="1">
      <w:start w:val="1"/>
      <w:numFmt w:val="decimal"/>
      <w:lvlText w:val="%7."/>
      <w:lvlJc w:val="left"/>
      <w:pPr>
        <w:ind w:left="4680" w:hanging="360"/>
      </w:pPr>
    </w:lvl>
    <w:lvl w:ilvl="7" w:tplc="000E808A" w:tentative="1">
      <w:start w:val="1"/>
      <w:numFmt w:val="lowerLetter"/>
      <w:lvlText w:val="%8."/>
      <w:lvlJc w:val="left"/>
      <w:pPr>
        <w:ind w:left="5400" w:hanging="360"/>
      </w:pPr>
    </w:lvl>
    <w:lvl w:ilvl="8" w:tplc="91B6576E" w:tentative="1">
      <w:start w:val="1"/>
      <w:numFmt w:val="lowerRoman"/>
      <w:lvlText w:val="%9."/>
      <w:lvlJc w:val="right"/>
      <w:pPr>
        <w:ind w:left="612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8"/>
  </w:num>
  <w:num w:numId="4">
    <w:abstractNumId w:val="16"/>
  </w:num>
  <w:num w:numId="5">
    <w:abstractNumId w:val="18"/>
  </w:num>
  <w:num w:numId="6">
    <w:abstractNumId w:val="21"/>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abstractNumId w:val="4"/>
  </w:num>
  <w:num w:numId="8">
    <w:abstractNumId w:val="15"/>
  </w:num>
  <w:num w:numId="9">
    <w:abstractNumId w:val="6"/>
  </w:num>
  <w:num w:numId="10">
    <w:abstractNumId w:val="20"/>
  </w:num>
  <w:num w:numId="11">
    <w:abstractNumId w:val="8"/>
  </w:num>
  <w:num w:numId="12">
    <w:abstractNumId w:val="12"/>
  </w:num>
  <w:num w:numId="13">
    <w:abstractNumId w:val="9"/>
  </w:num>
  <w:num w:numId="14">
    <w:abstractNumId w:val="1"/>
  </w:num>
  <w:num w:numId="15">
    <w:abstractNumId w:val="24"/>
  </w:num>
  <w:num w:numId="16">
    <w:abstractNumId w:val="26"/>
  </w:num>
  <w:num w:numId="17">
    <w:abstractNumId w:val="2"/>
  </w:num>
  <w:num w:numId="18">
    <w:abstractNumId w:val="22"/>
  </w:num>
  <w:num w:numId="19">
    <w:abstractNumId w:val="19"/>
  </w:num>
  <w:num w:numId="20">
    <w:abstractNumId w:val="17"/>
  </w:num>
  <w:num w:numId="21">
    <w:abstractNumId w:val="14"/>
  </w:num>
  <w:num w:numId="22">
    <w:abstractNumId w:val="10"/>
  </w:num>
  <w:num w:numId="23">
    <w:abstractNumId w:val="25"/>
  </w:num>
  <w:num w:numId="24">
    <w:abstractNumId w:val="30"/>
  </w:num>
  <w:num w:numId="25">
    <w:abstractNumId w:val="23"/>
  </w:num>
  <w:num w:numId="26">
    <w:abstractNumId w:val="13"/>
  </w:num>
  <w:num w:numId="27">
    <w:abstractNumId w:val="3"/>
  </w:num>
  <w:num w:numId="28">
    <w:abstractNumId w:val="27"/>
  </w:num>
  <w:num w:numId="29">
    <w:abstractNumId w:val="21"/>
  </w:num>
  <w:num w:numId="30">
    <w:abstractNumId w:val="11"/>
  </w:num>
  <w:num w:numId="31">
    <w:abstractNumId w:val="7"/>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7775"/>
    <w:rsid w:val="000277E6"/>
    <w:rsid w:val="000328D3"/>
    <w:rsid w:val="000351B4"/>
    <w:rsid w:val="00044FAC"/>
    <w:rsid w:val="00047A0C"/>
    <w:rsid w:val="00051D34"/>
    <w:rsid w:val="00060C25"/>
    <w:rsid w:val="00065D31"/>
    <w:rsid w:val="00077ECB"/>
    <w:rsid w:val="00080256"/>
    <w:rsid w:val="00082C1D"/>
    <w:rsid w:val="000832DD"/>
    <w:rsid w:val="00083D26"/>
    <w:rsid w:val="00090AE1"/>
    <w:rsid w:val="00091450"/>
    <w:rsid w:val="000A5EB0"/>
    <w:rsid w:val="000B6959"/>
    <w:rsid w:val="000C0FAD"/>
    <w:rsid w:val="000E6B30"/>
    <w:rsid w:val="000E7A66"/>
    <w:rsid w:val="000F148E"/>
    <w:rsid w:val="0011001C"/>
    <w:rsid w:val="0011494E"/>
    <w:rsid w:val="0011596B"/>
    <w:rsid w:val="00137541"/>
    <w:rsid w:val="00142A97"/>
    <w:rsid w:val="00144389"/>
    <w:rsid w:val="001517BC"/>
    <w:rsid w:val="0017080B"/>
    <w:rsid w:val="00172DF6"/>
    <w:rsid w:val="00177721"/>
    <w:rsid w:val="001A0873"/>
    <w:rsid w:val="001A1DBB"/>
    <w:rsid w:val="001A4302"/>
    <w:rsid w:val="001B1C55"/>
    <w:rsid w:val="001B2706"/>
    <w:rsid w:val="001C5666"/>
    <w:rsid w:val="001D18D8"/>
    <w:rsid w:val="001D2809"/>
    <w:rsid w:val="002076EA"/>
    <w:rsid w:val="00212542"/>
    <w:rsid w:val="00214A69"/>
    <w:rsid w:val="00221720"/>
    <w:rsid w:val="00223A99"/>
    <w:rsid w:val="002308AC"/>
    <w:rsid w:val="0024216E"/>
    <w:rsid w:val="0024566C"/>
    <w:rsid w:val="002537DA"/>
    <w:rsid w:val="00253F3C"/>
    <w:rsid w:val="00256013"/>
    <w:rsid w:val="00276BC1"/>
    <w:rsid w:val="00281FCE"/>
    <w:rsid w:val="00287271"/>
    <w:rsid w:val="00291823"/>
    <w:rsid w:val="002957FC"/>
    <w:rsid w:val="002A0A0D"/>
    <w:rsid w:val="002A724E"/>
    <w:rsid w:val="002B4DCC"/>
    <w:rsid w:val="002B7A5B"/>
    <w:rsid w:val="002C7470"/>
    <w:rsid w:val="002D1403"/>
    <w:rsid w:val="002D6AC6"/>
    <w:rsid w:val="002E1DD1"/>
    <w:rsid w:val="002E71BF"/>
    <w:rsid w:val="002F6729"/>
    <w:rsid w:val="003013D8"/>
    <w:rsid w:val="003070FA"/>
    <w:rsid w:val="0030760A"/>
    <w:rsid w:val="00320FA8"/>
    <w:rsid w:val="00331BF9"/>
    <w:rsid w:val="00331E33"/>
    <w:rsid w:val="00331FF9"/>
    <w:rsid w:val="00362A69"/>
    <w:rsid w:val="00371B5A"/>
    <w:rsid w:val="00377417"/>
    <w:rsid w:val="0038553C"/>
    <w:rsid w:val="003A2E62"/>
    <w:rsid w:val="003C1E95"/>
    <w:rsid w:val="003C600B"/>
    <w:rsid w:val="003D251E"/>
    <w:rsid w:val="003D27D6"/>
    <w:rsid w:val="003E074D"/>
    <w:rsid w:val="003F3601"/>
    <w:rsid w:val="003F6ADF"/>
    <w:rsid w:val="004060C8"/>
    <w:rsid w:val="00411372"/>
    <w:rsid w:val="00420026"/>
    <w:rsid w:val="004249D7"/>
    <w:rsid w:val="0043224C"/>
    <w:rsid w:val="00440D95"/>
    <w:rsid w:val="00451FB2"/>
    <w:rsid w:val="0046051B"/>
    <w:rsid w:val="00470251"/>
    <w:rsid w:val="004778BF"/>
    <w:rsid w:val="00480699"/>
    <w:rsid w:val="00481645"/>
    <w:rsid w:val="00482DC9"/>
    <w:rsid w:val="0049025A"/>
    <w:rsid w:val="00496F13"/>
    <w:rsid w:val="004A085C"/>
    <w:rsid w:val="004A4DF0"/>
    <w:rsid w:val="004A6F68"/>
    <w:rsid w:val="004A7030"/>
    <w:rsid w:val="004B1305"/>
    <w:rsid w:val="004C2033"/>
    <w:rsid w:val="004C28BA"/>
    <w:rsid w:val="004C68A2"/>
    <w:rsid w:val="004D1647"/>
    <w:rsid w:val="004D57B5"/>
    <w:rsid w:val="004E156D"/>
    <w:rsid w:val="004E6A5B"/>
    <w:rsid w:val="004F34F9"/>
    <w:rsid w:val="00502A2C"/>
    <w:rsid w:val="0050661F"/>
    <w:rsid w:val="00506C13"/>
    <w:rsid w:val="00512168"/>
    <w:rsid w:val="00515456"/>
    <w:rsid w:val="00525A2C"/>
    <w:rsid w:val="00532ED8"/>
    <w:rsid w:val="00533F70"/>
    <w:rsid w:val="0053690F"/>
    <w:rsid w:val="00560AFC"/>
    <w:rsid w:val="00561060"/>
    <w:rsid w:val="00561B28"/>
    <w:rsid w:val="00562BDA"/>
    <w:rsid w:val="00566FEE"/>
    <w:rsid w:val="00576D58"/>
    <w:rsid w:val="00577DD4"/>
    <w:rsid w:val="00580F4E"/>
    <w:rsid w:val="0059063C"/>
    <w:rsid w:val="005939E0"/>
    <w:rsid w:val="00593D4D"/>
    <w:rsid w:val="005959B0"/>
    <w:rsid w:val="00596103"/>
    <w:rsid w:val="005A2E8B"/>
    <w:rsid w:val="005B6DB3"/>
    <w:rsid w:val="005C1CFC"/>
    <w:rsid w:val="005D0981"/>
    <w:rsid w:val="00600D55"/>
    <w:rsid w:val="00601B61"/>
    <w:rsid w:val="00606281"/>
    <w:rsid w:val="00614A0E"/>
    <w:rsid w:val="0062264D"/>
    <w:rsid w:val="006228E6"/>
    <w:rsid w:val="00625B8B"/>
    <w:rsid w:val="00626CE5"/>
    <w:rsid w:val="006367BF"/>
    <w:rsid w:val="00656A15"/>
    <w:rsid w:val="00666999"/>
    <w:rsid w:val="006703B3"/>
    <w:rsid w:val="00670CB3"/>
    <w:rsid w:val="00675474"/>
    <w:rsid w:val="0068089D"/>
    <w:rsid w:val="00693334"/>
    <w:rsid w:val="00694124"/>
    <w:rsid w:val="00694806"/>
    <w:rsid w:val="006A26C1"/>
    <w:rsid w:val="006A2D58"/>
    <w:rsid w:val="006A4FA0"/>
    <w:rsid w:val="006A66A3"/>
    <w:rsid w:val="006B0BF4"/>
    <w:rsid w:val="006B31AC"/>
    <w:rsid w:val="006C0FAF"/>
    <w:rsid w:val="006C189F"/>
    <w:rsid w:val="006C4079"/>
    <w:rsid w:val="006C6B35"/>
    <w:rsid w:val="006D0A21"/>
    <w:rsid w:val="006D5A23"/>
    <w:rsid w:val="006D710A"/>
    <w:rsid w:val="006F120E"/>
    <w:rsid w:val="006F7177"/>
    <w:rsid w:val="0070265E"/>
    <w:rsid w:val="00710D66"/>
    <w:rsid w:val="00720E7E"/>
    <w:rsid w:val="00727DC5"/>
    <w:rsid w:val="00730EDB"/>
    <w:rsid w:val="00732A9A"/>
    <w:rsid w:val="00732B16"/>
    <w:rsid w:val="00734067"/>
    <w:rsid w:val="00736FE0"/>
    <w:rsid w:val="0075250F"/>
    <w:rsid w:val="00756F84"/>
    <w:rsid w:val="00765C53"/>
    <w:rsid w:val="00776771"/>
    <w:rsid w:val="0077756B"/>
    <w:rsid w:val="007A5AC4"/>
    <w:rsid w:val="007C2781"/>
    <w:rsid w:val="007D033A"/>
    <w:rsid w:val="007D2CA3"/>
    <w:rsid w:val="007D62F5"/>
    <w:rsid w:val="007D6E06"/>
    <w:rsid w:val="007E6680"/>
    <w:rsid w:val="007F09D7"/>
    <w:rsid w:val="008013ED"/>
    <w:rsid w:val="0080542E"/>
    <w:rsid w:val="00822732"/>
    <w:rsid w:val="00825BD3"/>
    <w:rsid w:val="00846468"/>
    <w:rsid w:val="008535CB"/>
    <w:rsid w:val="00855595"/>
    <w:rsid w:val="00855AF8"/>
    <w:rsid w:val="0086442B"/>
    <w:rsid w:val="00896490"/>
    <w:rsid w:val="00897268"/>
    <w:rsid w:val="008A44C1"/>
    <w:rsid w:val="008B6556"/>
    <w:rsid w:val="008C3AC8"/>
    <w:rsid w:val="008D17C9"/>
    <w:rsid w:val="008F2DDF"/>
    <w:rsid w:val="008F6C2E"/>
    <w:rsid w:val="00913F14"/>
    <w:rsid w:val="00930EA8"/>
    <w:rsid w:val="009341D7"/>
    <w:rsid w:val="00953E3F"/>
    <w:rsid w:val="00954E61"/>
    <w:rsid w:val="009570F1"/>
    <w:rsid w:val="00967596"/>
    <w:rsid w:val="00970910"/>
    <w:rsid w:val="00973735"/>
    <w:rsid w:val="00980CD0"/>
    <w:rsid w:val="00983A5D"/>
    <w:rsid w:val="00996ECB"/>
    <w:rsid w:val="009970EF"/>
    <w:rsid w:val="009B78FC"/>
    <w:rsid w:val="009D7138"/>
    <w:rsid w:val="009E29EA"/>
    <w:rsid w:val="009E331C"/>
    <w:rsid w:val="009E3E6F"/>
    <w:rsid w:val="009E483F"/>
    <w:rsid w:val="009E67AC"/>
    <w:rsid w:val="009E70F6"/>
    <w:rsid w:val="009F2D7E"/>
    <w:rsid w:val="00A13367"/>
    <w:rsid w:val="00A15231"/>
    <w:rsid w:val="00A24242"/>
    <w:rsid w:val="00A25F89"/>
    <w:rsid w:val="00A37D4E"/>
    <w:rsid w:val="00A529DB"/>
    <w:rsid w:val="00A62DD2"/>
    <w:rsid w:val="00A6740A"/>
    <w:rsid w:val="00A679EA"/>
    <w:rsid w:val="00A75C0D"/>
    <w:rsid w:val="00A75DBB"/>
    <w:rsid w:val="00A76A43"/>
    <w:rsid w:val="00A76B19"/>
    <w:rsid w:val="00A93010"/>
    <w:rsid w:val="00AC02BF"/>
    <w:rsid w:val="00AC08FA"/>
    <w:rsid w:val="00AC4CE4"/>
    <w:rsid w:val="00AC57CE"/>
    <w:rsid w:val="00AC5EB6"/>
    <w:rsid w:val="00AD2B16"/>
    <w:rsid w:val="00AD7BF3"/>
    <w:rsid w:val="00AE6C75"/>
    <w:rsid w:val="00AE6D00"/>
    <w:rsid w:val="00AF5D31"/>
    <w:rsid w:val="00AF62E7"/>
    <w:rsid w:val="00AF6B0B"/>
    <w:rsid w:val="00B10B8E"/>
    <w:rsid w:val="00B11092"/>
    <w:rsid w:val="00B22F08"/>
    <w:rsid w:val="00B31E8F"/>
    <w:rsid w:val="00B34BDC"/>
    <w:rsid w:val="00B50DCF"/>
    <w:rsid w:val="00B50F59"/>
    <w:rsid w:val="00B6629C"/>
    <w:rsid w:val="00B731E5"/>
    <w:rsid w:val="00B93169"/>
    <w:rsid w:val="00B96574"/>
    <w:rsid w:val="00BA15AA"/>
    <w:rsid w:val="00BA7135"/>
    <w:rsid w:val="00BB1380"/>
    <w:rsid w:val="00BB2C43"/>
    <w:rsid w:val="00BB2EB5"/>
    <w:rsid w:val="00BB6225"/>
    <w:rsid w:val="00BB6C17"/>
    <w:rsid w:val="00BC16CC"/>
    <w:rsid w:val="00BC514F"/>
    <w:rsid w:val="00BC7AF3"/>
    <w:rsid w:val="00BC7E13"/>
    <w:rsid w:val="00BD16AE"/>
    <w:rsid w:val="00BE6E71"/>
    <w:rsid w:val="00BF1499"/>
    <w:rsid w:val="00BF15B4"/>
    <w:rsid w:val="00C01DDF"/>
    <w:rsid w:val="00C10EFE"/>
    <w:rsid w:val="00C1442E"/>
    <w:rsid w:val="00C1601B"/>
    <w:rsid w:val="00C3286C"/>
    <w:rsid w:val="00C34E6E"/>
    <w:rsid w:val="00C4388A"/>
    <w:rsid w:val="00C456D2"/>
    <w:rsid w:val="00C464B6"/>
    <w:rsid w:val="00C476D1"/>
    <w:rsid w:val="00C54B8F"/>
    <w:rsid w:val="00C62294"/>
    <w:rsid w:val="00C700D3"/>
    <w:rsid w:val="00C81471"/>
    <w:rsid w:val="00C830B3"/>
    <w:rsid w:val="00C93A98"/>
    <w:rsid w:val="00CA03AB"/>
    <w:rsid w:val="00CA3792"/>
    <w:rsid w:val="00CA43AA"/>
    <w:rsid w:val="00CA6E6F"/>
    <w:rsid w:val="00CA76DF"/>
    <w:rsid w:val="00CA7C41"/>
    <w:rsid w:val="00CB1F3D"/>
    <w:rsid w:val="00CC4047"/>
    <w:rsid w:val="00CD0F5C"/>
    <w:rsid w:val="00CD5F41"/>
    <w:rsid w:val="00CE56FA"/>
    <w:rsid w:val="00CF3640"/>
    <w:rsid w:val="00D00E17"/>
    <w:rsid w:val="00D22D7D"/>
    <w:rsid w:val="00D30ED1"/>
    <w:rsid w:val="00D32109"/>
    <w:rsid w:val="00D36676"/>
    <w:rsid w:val="00D45469"/>
    <w:rsid w:val="00D616C8"/>
    <w:rsid w:val="00D630A7"/>
    <w:rsid w:val="00D86272"/>
    <w:rsid w:val="00D95004"/>
    <w:rsid w:val="00DA6303"/>
    <w:rsid w:val="00DB0E87"/>
    <w:rsid w:val="00DB1EE1"/>
    <w:rsid w:val="00DC4D6A"/>
    <w:rsid w:val="00DC7041"/>
    <w:rsid w:val="00DD7ADD"/>
    <w:rsid w:val="00DE3139"/>
    <w:rsid w:val="00DE767E"/>
    <w:rsid w:val="00DF07C6"/>
    <w:rsid w:val="00E06FA9"/>
    <w:rsid w:val="00E141BA"/>
    <w:rsid w:val="00E300F5"/>
    <w:rsid w:val="00E30CA7"/>
    <w:rsid w:val="00E3607A"/>
    <w:rsid w:val="00E43AA1"/>
    <w:rsid w:val="00E548A3"/>
    <w:rsid w:val="00E551F7"/>
    <w:rsid w:val="00E628F3"/>
    <w:rsid w:val="00E81D94"/>
    <w:rsid w:val="00E85622"/>
    <w:rsid w:val="00E85A5B"/>
    <w:rsid w:val="00EA3615"/>
    <w:rsid w:val="00EA5384"/>
    <w:rsid w:val="00EB1313"/>
    <w:rsid w:val="00EB3810"/>
    <w:rsid w:val="00EB4437"/>
    <w:rsid w:val="00EB6512"/>
    <w:rsid w:val="00EC36ED"/>
    <w:rsid w:val="00EC470C"/>
    <w:rsid w:val="00EC47EA"/>
    <w:rsid w:val="00ED63A4"/>
    <w:rsid w:val="00EE7AD6"/>
    <w:rsid w:val="00EF187A"/>
    <w:rsid w:val="00F00A55"/>
    <w:rsid w:val="00F228E2"/>
    <w:rsid w:val="00F230DC"/>
    <w:rsid w:val="00F40E8D"/>
    <w:rsid w:val="00F4457F"/>
    <w:rsid w:val="00F63A6F"/>
    <w:rsid w:val="00F65212"/>
    <w:rsid w:val="00F76DEA"/>
    <w:rsid w:val="00F90D97"/>
    <w:rsid w:val="00F9310D"/>
    <w:rsid w:val="00F93C00"/>
    <w:rsid w:val="00F94DEB"/>
    <w:rsid w:val="00F95B2B"/>
    <w:rsid w:val="00FA5AEA"/>
    <w:rsid w:val="00FB13B2"/>
    <w:rsid w:val="00FB719B"/>
    <w:rsid w:val="00FC0F30"/>
    <w:rsid w:val="00FC7DF7"/>
    <w:rsid w:val="00FD0BB8"/>
    <w:rsid w:val="00FE5937"/>
    <w:rsid w:val="00FF29F2"/>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2E67E322"/>
  <w15:chartTrackingRefBased/>
  <w15:docId w15:val="{37AEFF25-3382-4BEB-81C8-0B1C02AE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620965"/>
    <w:pPr>
      <w:keepNext/>
      <w:keepLines/>
      <w:spacing w:before="40" w:after="0" w:line="240" w:lineRule="auto"/>
      <w:jc w:val="left"/>
      <w:outlineLvl w:val="2"/>
    </w:pPr>
    <w:rPr>
      <w:rFonts w:ascii="Cambria" w:hAnsi="Cambria"/>
      <w:color w:val="243F60"/>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00">
    <w:name w:val="Normal_0_0"/>
    <w:qFormat/>
    <w:rsid w:val="008C61E4"/>
    <w:pPr>
      <w:spacing w:after="200" w:line="276" w:lineRule="auto"/>
    </w:pPr>
    <w:rPr>
      <w:rFonts w:ascii="Calibri" w:eastAsia="Calibri" w:hAnsi="Calibri" w:cs="Times New Roman"/>
      <w:lang w:val="pt-BR"/>
    </w:rPr>
  </w:style>
  <w:style w:type="paragraph" w:customStyle="1" w:styleId="01-Textonormal">
    <w:name w:val="01-Texto normal"/>
    <w:basedOn w:val="Normal"/>
    <w:uiPriority w:val="99"/>
    <w:qFormat/>
    <w:rsid w:val="00CC1875"/>
    <w:pPr>
      <w:suppressAutoHyphens/>
    </w:pPr>
    <w:rPr>
      <w:kern w:val="20"/>
      <w:szCs w:val="20"/>
    </w:rPr>
  </w:style>
  <w:style w:type="paragraph" w:customStyle="1" w:styleId="08-Tabelageral">
    <w:name w:val="08-Tabela geral"/>
    <w:basedOn w:val="01-Textonormal"/>
    <w:qFormat/>
    <w:rsid w:val="00CC1875"/>
    <w:pPr>
      <w:keepNext/>
      <w:keepLines/>
      <w:spacing w:before="40" w:after="40"/>
      <w:jc w:val="right"/>
    </w:pPr>
    <w:rPr>
      <w:rFonts w:ascii="Arial (W1)" w:hAnsi="Arial (W1)"/>
      <w:sz w:val="16"/>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3835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2957FC"/>
    <w:pPr>
      <w:keepNext/>
      <w:suppressLineNumbers/>
      <w:pBdr>
        <w:top w:val="nil"/>
        <w:left w:val="nil"/>
        <w:bottom w:val="nil"/>
        <w:right w:val="nil"/>
        <w:between w:val="nil"/>
        <w:bar w:val="nil"/>
      </w:pBdr>
      <w:tabs>
        <w:tab w:val="left" w:pos="454"/>
      </w:tabs>
      <w:suppressAutoHyphens/>
    </w:pPr>
    <w:rPr>
      <w:rFonts w:cs="Arial"/>
      <w:b/>
      <w:caps/>
      <w:color w:val="000000"/>
      <w:kern w:val="20"/>
      <w:sz w:val="20"/>
      <w:szCs w:val="22"/>
    </w:rPr>
  </w:style>
  <w:style w:type="paragraph" w:customStyle="1" w:styleId="03-SubttulodeNota">
    <w:name w:val="03-Subtítulo de Nota"/>
    <w:basedOn w:val="01-Textonormal"/>
    <w:autoRedefine/>
    <w:qFormat/>
    <w:rsid w:val="002B4DCC"/>
    <w:pPr>
      <w:keepNext/>
      <w:numPr>
        <w:numId w:val="28"/>
      </w:numPr>
      <w:pBdr>
        <w:top w:val="nil"/>
        <w:left w:val="nil"/>
        <w:bottom w:val="nil"/>
        <w:right w:val="nil"/>
        <w:between w:val="nil"/>
        <w:bar w:val="nil"/>
      </w:pBdr>
      <w:ind w:left="284" w:hanging="284"/>
    </w:pPr>
    <w:rPr>
      <w:b/>
      <w:kern w:val="18"/>
    </w:rPr>
  </w:style>
  <w:style w:type="paragraph" w:styleId="PargrafodaLista">
    <w:name w:val="List Paragraph"/>
    <w:aliases w:val="Titulo 4,Parágrafo da Lista11,List Paragraph,Nível 2"/>
    <w:basedOn w:val="Normal"/>
    <w:link w:val="PargrafodaListaChar"/>
    <w:uiPriority w:val="34"/>
    <w:qFormat/>
    <w:rsid w:val="00736C3C"/>
    <w:pPr>
      <w:spacing w:before="0" w:after="200"/>
      <w:ind w:left="720"/>
      <w:contextualSpacing/>
      <w:jc w:val="left"/>
    </w:pPr>
    <w:rPr>
      <w:rFonts w:ascii="Calibri" w:eastAsia="Calibri" w:hAnsi="Calibri"/>
      <w:sz w:val="22"/>
      <w:szCs w:val="22"/>
      <w:lang w:eastAsia="en-US"/>
    </w:rPr>
  </w:style>
  <w:style w:type="paragraph" w:customStyle="1" w:styleId="07-Legenda">
    <w:name w:val="07-Legenda"/>
    <w:basedOn w:val="01-Textonormal"/>
    <w:qFormat/>
    <w:rsid w:val="00090AE1"/>
    <w:pPr>
      <w:keepLines/>
      <w:tabs>
        <w:tab w:val="left" w:pos="284"/>
      </w:tabs>
      <w:spacing w:before="40" w:after="0"/>
      <w:ind w:left="284" w:hanging="284"/>
    </w:pPr>
    <w:rPr>
      <w:rFonts w:ascii="Arial (W1)" w:hAnsi="Arial (W1)"/>
      <w:sz w:val="14"/>
    </w:rPr>
  </w:style>
  <w:style w:type="paragraph" w:styleId="Textodecomentrio">
    <w:name w:val="annotation text"/>
    <w:basedOn w:val="Normal"/>
    <w:link w:val="TextodecomentrioChar"/>
    <w:uiPriority w:val="99"/>
    <w:semiHidden/>
    <w:unhideWhenUsed/>
    <w:rsid w:val="001D280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D2809"/>
    <w:rPr>
      <w:rFonts w:ascii="Arial" w:eastAsia="Times New Roman" w:hAnsi="Arial" w:cs="Times New Roman"/>
      <w:sz w:val="20"/>
      <w:szCs w:val="20"/>
      <w:lang w:val="pt-BR" w:eastAsia="pt-BR"/>
    </w:rPr>
  </w:style>
  <w:style w:type="paragraph" w:customStyle="1" w:styleId="01-Textonormal1">
    <w:name w:val="01-Texto normal_1"/>
    <w:basedOn w:val="Normal"/>
    <w:qFormat/>
    <w:rsid w:val="00AC4CE4"/>
    <w:pPr>
      <w:suppressAutoHyphens/>
      <w:spacing w:line="240" w:lineRule="auto"/>
    </w:pPr>
    <w:rPr>
      <w:kern w:val="20"/>
      <w:szCs w:val="20"/>
    </w:rPr>
  </w:style>
  <w:style w:type="character" w:styleId="Hyperlink">
    <w:name w:val="Hyperlink"/>
    <w:basedOn w:val="Fontepargpadro"/>
    <w:uiPriority w:val="99"/>
    <w:unhideWhenUsed/>
    <w:rsid w:val="0033072A"/>
    <w:rPr>
      <w:color w:val="0000FF"/>
      <w:u w:val="single"/>
    </w:rPr>
  </w:style>
  <w:style w:type="paragraph" w:customStyle="1" w:styleId="050-TextoPadro">
    <w:name w:val="050 - Texto Padrão"/>
    <w:basedOn w:val="Normal"/>
    <w:link w:val="050-TextoPadroChar"/>
    <w:qFormat/>
    <w:rsid w:val="003E074D"/>
    <w:pPr>
      <w:keepNext/>
      <w:keepLines/>
    </w:pPr>
    <w:rPr>
      <w:lang w:val="en-US"/>
    </w:rPr>
  </w:style>
  <w:style w:type="character" w:customStyle="1" w:styleId="050-TextoPadroChar">
    <w:name w:val="050 - Texto Padrão Char"/>
    <w:basedOn w:val="Fontepargpadro"/>
    <w:link w:val="050-TextoPadro"/>
    <w:locked/>
    <w:rsid w:val="003E074D"/>
    <w:rPr>
      <w:rFonts w:ascii="Arial" w:eastAsia="Times New Roman" w:hAnsi="Arial" w:cs="Times New Roman"/>
      <w:sz w:val="18"/>
      <w:szCs w:val="18"/>
      <w:lang w:eastAsia="pt-BR"/>
    </w:rPr>
  </w:style>
  <w:style w:type="paragraph" w:customStyle="1" w:styleId="030-SubttulodeDocumento">
    <w:name w:val="030 - Subtítulo de Documento"/>
    <w:basedOn w:val="Normal"/>
    <w:next w:val="Normal"/>
    <w:qFormat/>
    <w:rsid w:val="003E074D"/>
    <w:pPr>
      <w:keepNext/>
      <w:keepLines/>
      <w:numPr>
        <w:ilvl w:val="2"/>
        <w:numId w:val="5"/>
      </w:numPr>
      <w:spacing w:line="240" w:lineRule="auto"/>
      <w:outlineLvl w:val="2"/>
    </w:pPr>
    <w:rPr>
      <w:b/>
      <w:sz w:val="20"/>
    </w:rPr>
  </w:style>
  <w:style w:type="numbering" w:customStyle="1" w:styleId="PubliConLista">
    <w:name w:val="PubliConLista"/>
    <w:uiPriority w:val="99"/>
    <w:rsid w:val="003E074D"/>
    <w:pPr>
      <w:numPr>
        <w:numId w:val="5"/>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iPriority w:val="99"/>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uiPriority w:val="99"/>
    <w:rsid w:val="002872BB"/>
    <w:rPr>
      <w:rFonts w:ascii="Calibri" w:eastAsia="Calibri" w:hAnsi="Calibri" w:cs="Arial"/>
    </w:rPr>
  </w:style>
  <w:style w:type="paragraph" w:customStyle="1" w:styleId="Default">
    <w:name w:val="Default"/>
    <w:rsid w:val="00C339BE"/>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17TEXTOcorpojustificado">
    <w:name w:val="17. «TEXTO» corpo justificado"/>
    <w:basedOn w:val="Normal"/>
    <w:link w:val="17TEXTOcorpojustificadoChar"/>
    <w:rsid w:val="001258E9"/>
    <w:pPr>
      <w:spacing w:before="0" w:after="0" w:line="260" w:lineRule="atLeast"/>
    </w:pPr>
    <w:rPr>
      <w:rFonts w:ascii="Times" w:hAnsi="Times"/>
      <w:sz w:val="22"/>
      <w:szCs w:val="20"/>
      <w:lang w:eastAsia="en-US"/>
    </w:rPr>
  </w:style>
  <w:style w:type="character" w:customStyle="1" w:styleId="17TEXTOcorpojustificadoChar">
    <w:name w:val="17. «TEXTO» corpo justificado Char"/>
    <w:basedOn w:val="Fontepargpadro"/>
    <w:link w:val="17TEXTOcorpojustificado"/>
    <w:rsid w:val="001258E9"/>
    <w:rPr>
      <w:rFonts w:ascii="Times" w:eastAsia="Times New Roman" w:hAnsi="Times" w:cs="Times New Roman"/>
      <w:szCs w:val="20"/>
      <w:lang w:val="pt-BR"/>
    </w:rPr>
  </w:style>
  <w:style w:type="character" w:customStyle="1" w:styleId="Ttulo3Char">
    <w:name w:val="Título 3 Char"/>
    <w:basedOn w:val="Fontepargpadro"/>
    <w:link w:val="Ttulo3"/>
    <w:uiPriority w:val="9"/>
    <w:semiHidden/>
    <w:rsid w:val="00620965"/>
    <w:rPr>
      <w:rFonts w:ascii="Cambria" w:eastAsia="Times New Roman" w:hAnsi="Cambria" w:cs="Times New Roman"/>
      <w:color w:val="243F60"/>
      <w:sz w:val="24"/>
      <w:szCs w:val="24"/>
      <w:lang w:val="pt-BR" w:eastAsia="pt-BR"/>
    </w:rPr>
  </w:style>
  <w:style w:type="character" w:styleId="Refdecomentrio">
    <w:name w:val="annotation reference"/>
    <w:basedOn w:val="Fontepargpadro"/>
    <w:uiPriority w:val="99"/>
    <w:semiHidden/>
    <w:unhideWhenUsed/>
    <w:rsid w:val="00A62DD2"/>
    <w:rPr>
      <w:sz w:val="16"/>
      <w:szCs w:val="16"/>
    </w:rPr>
  </w:style>
  <w:style w:type="paragraph" w:styleId="Assuntodocomentrio">
    <w:name w:val="annotation subject"/>
    <w:basedOn w:val="Textodecomentrio"/>
    <w:next w:val="Textodecomentrio"/>
    <w:link w:val="AssuntodocomentrioChar"/>
    <w:uiPriority w:val="99"/>
    <w:semiHidden/>
    <w:unhideWhenUsed/>
    <w:rsid w:val="00A62DD2"/>
    <w:rPr>
      <w:b/>
      <w:bCs/>
    </w:rPr>
  </w:style>
  <w:style w:type="character" w:customStyle="1" w:styleId="AssuntodocomentrioChar">
    <w:name w:val="Assunto do comentário Char"/>
    <w:basedOn w:val="TextodecomentrioChar"/>
    <w:link w:val="Assuntodocomentrio"/>
    <w:uiPriority w:val="99"/>
    <w:semiHidden/>
    <w:rsid w:val="00A62DD2"/>
    <w:rPr>
      <w:rFonts w:ascii="Arial" w:eastAsia="Times New Roman" w:hAnsi="Arial" w:cs="Times New Roman"/>
      <w:b/>
      <w:bCs/>
      <w:sz w:val="20"/>
      <w:szCs w:val="20"/>
      <w:lang w:val="pt-BR" w:eastAsia="pt-BR"/>
    </w:rPr>
  </w:style>
  <w:style w:type="paragraph" w:styleId="Textodebalo">
    <w:name w:val="Balloon Text"/>
    <w:basedOn w:val="Normal"/>
    <w:link w:val="TextodebaloChar"/>
    <w:uiPriority w:val="99"/>
    <w:semiHidden/>
    <w:unhideWhenUsed/>
    <w:rsid w:val="00A62DD2"/>
    <w:pPr>
      <w:spacing w:before="0" w:after="0" w:line="240" w:lineRule="auto"/>
    </w:pPr>
    <w:rPr>
      <w:rFonts w:ascii="Segoe UI" w:hAnsi="Segoe UI" w:cs="Segoe UI"/>
    </w:rPr>
  </w:style>
  <w:style w:type="character" w:customStyle="1" w:styleId="TextodebaloChar">
    <w:name w:val="Texto de balão Char"/>
    <w:basedOn w:val="Fontepargpadro"/>
    <w:link w:val="Textodebalo"/>
    <w:uiPriority w:val="99"/>
    <w:semiHidden/>
    <w:rsid w:val="00A62DD2"/>
    <w:rPr>
      <w:rFonts w:ascii="Segoe UI" w:eastAsia="Times New Roman" w:hAnsi="Segoe UI" w:cs="Segoe UI"/>
      <w:sz w:val="18"/>
      <w:szCs w:val="18"/>
      <w:lang w:val="pt-BR" w:eastAsia="pt-BR"/>
    </w:rPr>
  </w:style>
  <w:style w:type="paragraph" w:customStyle="1" w:styleId="020-TtulodeDocumento">
    <w:name w:val="020 - Título de Documento"/>
    <w:basedOn w:val="050-TextoPadro"/>
    <w:next w:val="050-TextoPadro"/>
    <w:link w:val="020-TtulodeDocumentoChar"/>
    <w:qFormat/>
    <w:rsid w:val="007F09D7"/>
    <w:pPr>
      <w:spacing w:line="240" w:lineRule="auto"/>
      <w:outlineLvl w:val="1"/>
    </w:pPr>
    <w:rPr>
      <w:b/>
      <w:spacing w:val="-2"/>
      <w:sz w:val="20"/>
      <w:lang w:val="pt-BR"/>
    </w:rPr>
  </w:style>
  <w:style w:type="paragraph" w:customStyle="1" w:styleId="010-Grupo">
    <w:name w:val="010 - Grupo"/>
    <w:basedOn w:val="Ttulo1"/>
    <w:next w:val="020-TtulodeDocumento"/>
    <w:qFormat/>
    <w:rsid w:val="007F09D7"/>
    <w:pPr>
      <w:framePr w:wrap="notBeside" w:vAnchor="page" w:hAnchor="page" w:xAlign="center" w:yAlign="top" w:anchorLock="1"/>
      <w:tabs>
        <w:tab w:val="left" w:pos="0"/>
      </w:tabs>
      <w:suppressAutoHyphens/>
      <w:jc w:val="both"/>
    </w:pPr>
    <w:rPr>
      <w:rFonts w:ascii="Arial" w:hAnsi="Arial"/>
      <w:b/>
      <w:color w:val="E3EDF6"/>
      <w:spacing w:val="-2"/>
      <w:sz w:val="12"/>
      <w:szCs w:val="18"/>
      <w:lang w:eastAsia="pt-BR"/>
      <w14:textFill>
        <w14:solidFill>
          <w14:srgbClr w14:val="E3EDF6">
            <w14:alpha w14:val="100000"/>
          </w14:srgbClr>
        </w14:solidFill>
      </w14:textFill>
    </w:rPr>
  </w:style>
  <w:style w:type="paragraph" w:styleId="CabealhodoSumrio">
    <w:name w:val="TOC Heading"/>
    <w:basedOn w:val="Ttulo1"/>
    <w:next w:val="Normal"/>
    <w:uiPriority w:val="39"/>
    <w:unhideWhenUsed/>
    <w:qFormat/>
    <w:rsid w:val="007F09D7"/>
    <w:pPr>
      <w:spacing w:before="120" w:after="240"/>
      <w:jc w:val="center"/>
      <w:outlineLvl w:val="9"/>
    </w:pPr>
    <w:rPr>
      <w:rFonts w:ascii="Arial" w:eastAsiaTheme="majorEastAsia" w:hAnsi="Arial" w:cstheme="majorBidi"/>
      <w:b/>
      <w:bCs/>
      <w:color w:val="44546A" w:themeColor="text2"/>
      <w:sz w:val="24"/>
      <w:szCs w:val="28"/>
      <w:lang w:eastAsia="pt-BR"/>
    </w:rPr>
  </w:style>
  <w:style w:type="character" w:customStyle="1" w:styleId="020-TtulodeDocumentoChar">
    <w:name w:val="020 - Título de Documento Char"/>
    <w:basedOn w:val="050-TextoPadroChar"/>
    <w:link w:val="020-TtulodeDocumento"/>
    <w:rsid w:val="007F09D7"/>
    <w:rPr>
      <w:rFonts w:ascii="Arial" w:eastAsia="Times New Roman" w:hAnsi="Arial" w:cs="Times New Roman"/>
      <w:b/>
      <w:spacing w:val="-2"/>
      <w:sz w:val="20"/>
      <w:szCs w:val="18"/>
      <w:lang w:val="pt-BR" w:eastAsia="pt-BR"/>
    </w:rPr>
  </w:style>
  <w:style w:type="paragraph" w:customStyle="1" w:styleId="031-SubttulodeDocumentoLista">
    <w:name w:val="031 - Subtítulo de Documento Lista"/>
    <w:basedOn w:val="030-SubttulodeDocumento"/>
    <w:next w:val="050-TextoPadro"/>
    <w:qFormat/>
    <w:rsid w:val="007F09D7"/>
    <w:pPr>
      <w:numPr>
        <w:ilvl w:val="0"/>
        <w:numId w:val="0"/>
      </w:numPr>
      <w:outlineLvl w:val="3"/>
    </w:pPr>
  </w:style>
  <w:style w:type="character" w:customStyle="1" w:styleId="PargrafodaListaChar">
    <w:name w:val="Parágrafo da Lista Char"/>
    <w:aliases w:val="Titulo 4 Char,Parágrafo da Lista11 Char,List Paragraph Char,Nível 2 Char"/>
    <w:link w:val="PargrafodaLista"/>
    <w:uiPriority w:val="34"/>
    <w:rsid w:val="007F09D7"/>
    <w:rPr>
      <w:rFonts w:ascii="Calibri" w:eastAsia="Calibri" w:hAnsi="Calibri" w:cs="Times New Roman"/>
      <w:lang w:val="pt-BR"/>
    </w:rPr>
  </w:style>
  <w:style w:type="paragraph" w:styleId="Corpodetexto">
    <w:name w:val="Body Text"/>
    <w:basedOn w:val="Normal"/>
    <w:link w:val="CorpodetextoChar"/>
    <w:rsid w:val="007F09D7"/>
    <w:pPr>
      <w:widowControl w:val="0"/>
      <w:suppressAutoHyphens/>
      <w:spacing w:before="0" w:line="240" w:lineRule="auto"/>
      <w:jc w:val="left"/>
    </w:pPr>
    <w:rPr>
      <w:rFonts w:ascii="Times New Roman" w:hAnsi="Times New Roman"/>
      <w:sz w:val="24"/>
      <w:szCs w:val="20"/>
    </w:rPr>
  </w:style>
  <w:style w:type="character" w:customStyle="1" w:styleId="CorpodetextoChar">
    <w:name w:val="Corpo de texto Char"/>
    <w:basedOn w:val="Fontepargpadro"/>
    <w:link w:val="Corpodetexto"/>
    <w:rsid w:val="007F09D7"/>
    <w:rPr>
      <w:rFonts w:ascii="Times New Roman" w:eastAsia="Times New Roman" w:hAnsi="Times New Roman" w:cs="Times New Roman"/>
      <w:sz w:val="24"/>
      <w:szCs w:val="20"/>
      <w:lang w:val="pt-BR" w:eastAsia="pt-BR"/>
    </w:rPr>
  </w:style>
  <w:style w:type="paragraph" w:customStyle="1" w:styleId="Ata1">
    <w:name w:val="Ata1"/>
    <w:basedOn w:val="Normal"/>
    <w:rsid w:val="007F09D7"/>
    <w:pPr>
      <w:widowControl w:val="0"/>
      <w:spacing w:before="0" w:after="0" w:line="360" w:lineRule="auto"/>
      <w:ind w:right="215"/>
    </w:pPr>
    <w:rPr>
      <w:sz w:val="22"/>
      <w:szCs w:val="20"/>
    </w:rPr>
  </w:style>
  <w:style w:type="paragraph" w:styleId="Textodenotaderodap">
    <w:name w:val="footnote text"/>
    <w:aliases w:val="ARM footnote Text,Footnote Text Char2,Footnote Text Char11,Footnote Text Char3,Footnote Text Char4,Footnote Text Char5,Footnote Text Char6,Footnote Text Char12,Footnote Text Char21,Footnote New, Char,Footnote, Cha,Cha,C,Char"/>
    <w:basedOn w:val="Normal"/>
    <w:link w:val="TextodenotaderodapChar"/>
    <w:rsid w:val="000E6B30"/>
    <w:pPr>
      <w:spacing w:before="0" w:after="0" w:line="240" w:lineRule="auto"/>
      <w:jc w:val="left"/>
    </w:pPr>
    <w:rPr>
      <w:rFonts w:ascii="Times New Roman" w:hAnsi="Times New Roman"/>
      <w:sz w:val="20"/>
      <w:szCs w:val="20"/>
      <w:lang w:eastAsia="en-US"/>
    </w:rPr>
  </w:style>
  <w:style w:type="character" w:customStyle="1" w:styleId="TextodenotaderodapChar">
    <w:name w:val="Texto de nota de rodapé Char"/>
    <w:aliases w:val="ARM footnote Text Char,Footnote Text Char2 Char,Footnote Text Char11 Char,Footnote Text Char3 Char,Footnote Text Char4 Char,Footnote Text Char5 Char,Footnote Text Char6 Char,Footnote Text Char12 Char,Footnote New Char,C Char"/>
    <w:basedOn w:val="Fontepargpadro"/>
    <w:link w:val="Textodenotaderodap"/>
    <w:rsid w:val="000E6B30"/>
    <w:rPr>
      <w:rFonts w:ascii="Times New Roman" w:eastAsia="Times New Roman" w:hAnsi="Times New Roman" w:cs="Times New Roman"/>
      <w:sz w:val="20"/>
      <w:szCs w:val="20"/>
      <w:lang w:val="pt-BR"/>
    </w:rPr>
  </w:style>
  <w:style w:type="character" w:customStyle="1" w:styleId="TextodoEspaoReservado1">
    <w:name w:val="Texto do Espaço Reservado1"/>
    <w:basedOn w:val="Fontepargpadro"/>
    <w:uiPriority w:val="99"/>
    <w:semiHidden/>
    <w:rsid w:val="000E6B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336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ativossa.com.br" TargetMode="External"/><Relationship Id="rId34"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yperlink" Target="http://www.ativossa.com.br" TargetMode="External"/><Relationship Id="rId36" Type="http://schemas.openxmlformats.org/officeDocument/2006/relationships/footer" Target="footer13.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7.xml"/><Relationship Id="rId27" Type="http://schemas.openxmlformats.org/officeDocument/2006/relationships/hyperlink" Target="http://www.bb.com.br/ri" TargetMode="External"/><Relationship Id="rId30" Type="http://schemas.openxmlformats.org/officeDocument/2006/relationships/footer" Target="footer10.xml"/><Relationship Id="rId35" Type="http://schemas.openxmlformats.org/officeDocument/2006/relationships/header" Target="header12.xml"/></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gif"/><Relationship Id="rId1" Type="http://schemas.openxmlformats.org/officeDocument/2006/relationships/image" Target="media/image7.gif"/><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8.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png"/><Relationship Id="rId1" Type="http://schemas.openxmlformats.org/officeDocument/2006/relationships/image" Target="media/image9.png"/><Relationship Id="rId5" Type="http://schemas.openxmlformats.org/officeDocument/2006/relationships/image" Target="media/image8.emf"/><Relationship Id="rId4" Type="http://schemas.openxmlformats.org/officeDocument/2006/relationships/image" Target="media/image7.png"/></Relationships>
</file>

<file path=word/_rels/header9.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10.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1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22675703"/>
        <w:category>
          <w:name w:val="General"/>
          <w:gallery w:val="placeholder"/>
        </w:category>
        <w:types>
          <w:type w:val="bbPlcHdr"/>
        </w:types>
        <w:behaviors>
          <w:behavior w:val="content"/>
        </w:behaviors>
        <w:guid w:val="{AF99C765-7D65-4228-9A2D-1979C4DD2131}"/>
      </w:docPartPr>
      <w:docPartBody>
        <w:p w:rsidR="001B5139" w:rsidRDefault="001B5139">
          <w:r>
            <w:rPr>
              <w:rStyle w:val="TextodoEspaoReservado1"/>
            </w:rPr>
            <w:t>Click here to enter text.</w:t>
          </w:r>
        </w:p>
      </w:docPartBody>
    </w:docPart>
    <w:docPart>
      <w:docPartPr>
        <w:name w:val="34BF5CE1D691491CBDBC09C929507D57"/>
        <w:category>
          <w:name w:val="Geral"/>
          <w:gallery w:val="placeholder"/>
        </w:category>
        <w:types>
          <w:type w:val="bbPlcHdr"/>
        </w:types>
        <w:behaviors>
          <w:behavior w:val="content"/>
        </w:behaviors>
        <w:guid w:val="{C499662B-C7DA-4EE6-B627-4C656EB6593B}"/>
      </w:docPartPr>
      <w:docPartBody>
        <w:p w:rsidR="00DD6BF0" w:rsidRDefault="00DD6BF0">
          <w:pPr>
            <w:pStyle w:val="34BF5CE1D691491CBDBC09C929507D57"/>
          </w:pPr>
          <w:r>
            <w:rPr>
              <w:rStyle w:val="TextodoEspaoReservado1"/>
            </w:rPr>
            <w:t>Click here to enter text.</w:t>
          </w:r>
        </w:p>
      </w:docPartBody>
    </w:docPart>
    <w:docPart>
      <w:docPartPr>
        <w:name w:val="E9893074B0C84433A257A5D92096B1D2"/>
        <w:category>
          <w:name w:val="Geral"/>
          <w:gallery w:val="placeholder"/>
        </w:category>
        <w:types>
          <w:type w:val="bbPlcHdr"/>
        </w:types>
        <w:behaviors>
          <w:behavior w:val="content"/>
        </w:behaviors>
        <w:guid w:val="{A348ED2B-96FC-4FC2-8A13-52F6D493E6A1}"/>
      </w:docPartPr>
      <w:docPartBody>
        <w:p w:rsidR="00DD6BF0" w:rsidRDefault="00DD6BF0">
          <w:pPr>
            <w:pStyle w:val="E9893074B0C84433A257A5D92096B1D2"/>
          </w:pPr>
          <w:r>
            <w:rPr>
              <w:rStyle w:val="TextodoEspaoReservado1"/>
            </w:rPr>
            <w:t>Click here to enter text.</w:t>
          </w:r>
        </w:p>
      </w:docPartBody>
    </w:docPart>
    <w:docPart>
      <w:docPartPr>
        <w:name w:val="234585B1444043C98EFCF35287353A78"/>
        <w:category>
          <w:name w:val="Geral"/>
          <w:gallery w:val="placeholder"/>
        </w:category>
        <w:types>
          <w:type w:val="bbPlcHdr"/>
        </w:types>
        <w:behaviors>
          <w:behavior w:val="content"/>
        </w:behaviors>
        <w:guid w:val="{95DC9AC0-5405-4754-972F-06AFF310E780}"/>
      </w:docPartPr>
      <w:docPartBody>
        <w:p w:rsidR="00DD6BF0" w:rsidRDefault="00DD6BF0">
          <w:pPr>
            <w:pStyle w:val="234585B1444043C98EFCF35287353A78"/>
          </w:pPr>
          <w:r>
            <w:rPr>
              <w:rStyle w:val="TextodoEspaoReservado1"/>
            </w:rPr>
            <w:t>Click here to enter text.</w:t>
          </w:r>
        </w:p>
      </w:docPartBody>
    </w:docPart>
    <w:docPart>
      <w:docPartPr>
        <w:name w:val="B682652DCB1241C6B60AF4FA9F77B60F"/>
        <w:category>
          <w:name w:val="Geral"/>
          <w:gallery w:val="placeholder"/>
        </w:category>
        <w:types>
          <w:type w:val="bbPlcHdr"/>
        </w:types>
        <w:behaviors>
          <w:behavior w:val="content"/>
        </w:behaviors>
        <w:guid w:val="{D68A6CAA-FC9A-4522-9FE5-D9E0AB9C4079}"/>
      </w:docPartPr>
      <w:docPartBody>
        <w:p w:rsidR="00DD6BF0" w:rsidRDefault="00DD6BF0">
          <w:pPr>
            <w:pStyle w:val="B682652DCB1241C6B60AF4FA9F77B60F"/>
          </w:pPr>
          <w:r>
            <w:rPr>
              <w:rStyle w:val="TextodoEspaoReservado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00007A87" w:usb1="80000000" w:usb2="00000008" w:usb3="00000000" w:csb0="000000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ncoDoBrasil Titulos Regular">
    <w:altName w:val="Times New Roman"/>
    <w:panose1 w:val="00000000000000000000"/>
    <w:charset w:val="00"/>
    <w:family w:val="roman"/>
    <w:notTrueType/>
    <w:pitch w:val="default"/>
  </w:font>
  <w:font w:name="BancoDoBrasil Textos Light">
    <w:altName w:val="Calibri"/>
    <w:charset w:val="00"/>
    <w:family w:val="auto"/>
    <w:pitch w:val="variable"/>
    <w:sig w:usb0="00000003" w:usb1="00000001" w:usb2="00000000" w:usb3="00000000" w:csb0="00000001" w:csb1="00000000"/>
  </w:font>
  <w:font w:name="BancoDoBrasil Textos">
    <w:altName w:val="Calibri"/>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1B5139"/>
    <w:rsid w:val="00125CF6"/>
    <w:rsid w:val="001B5139"/>
    <w:rsid w:val="0020502C"/>
    <w:rsid w:val="002B5701"/>
    <w:rsid w:val="003A7BC9"/>
    <w:rsid w:val="0062220C"/>
    <w:rsid w:val="006714B3"/>
    <w:rsid w:val="00894DC3"/>
    <w:rsid w:val="00DD6B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oEspaoReservado1">
    <w:name w:val="Texto do Espaço Reservado1"/>
    <w:basedOn w:val="Fontepargpadro"/>
    <w:uiPriority w:val="99"/>
    <w:semiHidden/>
    <w:rPr>
      <w:color w:val="808080"/>
    </w:rPr>
  </w:style>
  <w:style w:type="paragraph" w:customStyle="1" w:styleId="34BF5CE1D691491CBDBC09C929507D57">
    <w:name w:val="34BF5CE1D691491CBDBC09C929507D57"/>
    <w:pPr>
      <w:spacing w:after="160" w:line="259" w:lineRule="auto"/>
    </w:pPr>
    <w:rPr>
      <w:rFonts w:asciiTheme="minorHAnsi" w:eastAsiaTheme="minorEastAsia" w:hAnsiTheme="minorHAnsi" w:cstheme="minorBidi"/>
      <w:sz w:val="22"/>
      <w:szCs w:val="22"/>
    </w:rPr>
  </w:style>
  <w:style w:type="paragraph" w:customStyle="1" w:styleId="E9893074B0C84433A257A5D92096B1D2">
    <w:name w:val="E9893074B0C84433A257A5D92096B1D2"/>
    <w:pPr>
      <w:spacing w:after="160" w:line="259" w:lineRule="auto"/>
    </w:pPr>
    <w:rPr>
      <w:rFonts w:asciiTheme="minorHAnsi" w:eastAsiaTheme="minorEastAsia" w:hAnsiTheme="minorHAnsi" w:cstheme="minorBidi"/>
      <w:sz w:val="22"/>
      <w:szCs w:val="22"/>
    </w:rPr>
  </w:style>
  <w:style w:type="paragraph" w:customStyle="1" w:styleId="234585B1444043C98EFCF35287353A78">
    <w:name w:val="234585B1444043C98EFCF35287353A78"/>
    <w:pPr>
      <w:spacing w:after="160" w:line="259" w:lineRule="auto"/>
    </w:pPr>
    <w:rPr>
      <w:rFonts w:asciiTheme="minorHAnsi" w:eastAsiaTheme="minorEastAsia" w:hAnsiTheme="minorHAnsi" w:cstheme="minorBidi"/>
      <w:sz w:val="22"/>
      <w:szCs w:val="22"/>
    </w:rPr>
  </w:style>
  <w:style w:type="paragraph" w:customStyle="1" w:styleId="B682652DCB1241C6B60AF4FA9F77B60F">
    <w:name w:val="B682652DCB1241C6B60AF4FA9F77B60F"/>
    <w:pPr>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506</TotalTime>
  <Pages>35</Pages>
  <Words>12728</Words>
  <Characters>68737</Characters>
  <Application>Microsoft Office Word</Application>
  <DocSecurity>0</DocSecurity>
  <Lines>572</Lines>
  <Paragraphs>162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dc:creator>
  <cp:keywords/>
  <dc:description/>
  <cp:lastModifiedBy>Humberto Oliveira Correa da Silva</cp:lastModifiedBy>
  <cp:revision>5</cp:revision>
  <dcterms:created xsi:type="dcterms:W3CDTF">2022-02-11T19:11:00Z</dcterms:created>
  <dcterms:modified xsi:type="dcterms:W3CDTF">2022-03-09T12:50:00Z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2022-03-09T12:50:32Z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33ea34db-710a-417c-b2a0-d776b1c32456</vt:lpwstr>
  </property>
  <property fmtid="{D5CDD505-2E9C-101B-9397-08002B2CF9AE}" pid="8" name="MSIP_Label_40881dc9-f7f2-41de-a334-ceff3dc15b31_ContentBits">
    <vt:lpwstr>1</vt:lpwstr>
  </property>
</Properties>
</file>